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5249" w14:textId="083FC42C" w:rsidR="00D153C7" w:rsidRPr="007E3768" w:rsidRDefault="13794DE3" w:rsidP="0001049F">
      <w:pPr>
        <w:spacing w:line="360" w:lineRule="auto"/>
        <w:jc w:val="center"/>
        <w:rPr>
          <w:rFonts w:cs="Arial"/>
          <w:noProof/>
          <w:lang w:eastAsia="en-GB"/>
        </w:rPr>
      </w:pPr>
      <w:r w:rsidRPr="007E3768">
        <w:rPr>
          <w:rFonts w:cs="Arial"/>
          <w:noProof/>
          <w:lang w:eastAsia="en-GB"/>
        </w:rPr>
        <w:drawing>
          <wp:inline distT="0" distB="0" distL="0" distR="0" wp14:anchorId="00BEF6E1" wp14:editId="7B16363C">
            <wp:extent cx="2261235" cy="1115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1235" cy="1115060"/>
                    </a:xfrm>
                    <a:prstGeom prst="rect">
                      <a:avLst/>
                    </a:prstGeom>
                  </pic:spPr>
                </pic:pic>
              </a:graphicData>
            </a:graphic>
          </wp:inline>
        </w:drawing>
      </w:r>
    </w:p>
    <w:p w14:paraId="72E26C32" w14:textId="77777777" w:rsidR="00422CD9" w:rsidRPr="007E3768" w:rsidRDefault="00422CD9" w:rsidP="0001049F">
      <w:pPr>
        <w:spacing w:line="360" w:lineRule="auto"/>
        <w:jc w:val="center"/>
        <w:rPr>
          <w:rFonts w:cs="Arial"/>
        </w:rPr>
      </w:pPr>
    </w:p>
    <w:p w14:paraId="735DA469" w14:textId="77777777" w:rsidR="001B25E3" w:rsidRPr="007E3768" w:rsidRDefault="00D23A53" w:rsidP="0001049F">
      <w:pPr>
        <w:tabs>
          <w:tab w:val="left" w:pos="1080"/>
        </w:tabs>
        <w:spacing w:line="360" w:lineRule="auto"/>
        <w:jc w:val="center"/>
        <w:rPr>
          <w:rFonts w:cs="Arial"/>
          <w:b/>
          <w:sz w:val="28"/>
        </w:rPr>
      </w:pPr>
      <w:r w:rsidRPr="007E3768">
        <w:rPr>
          <w:rFonts w:cs="Arial"/>
          <w:b/>
          <w:sz w:val="28"/>
        </w:rPr>
        <w:t xml:space="preserve">Student Learning </w:t>
      </w:r>
      <w:r w:rsidR="00C82E61" w:rsidRPr="007E3768">
        <w:rPr>
          <w:rFonts w:cs="Arial"/>
          <w:b/>
          <w:sz w:val="28"/>
        </w:rPr>
        <w:t xml:space="preserve">&amp; </w:t>
      </w:r>
      <w:r w:rsidRPr="007E3768">
        <w:rPr>
          <w:rFonts w:cs="Arial"/>
          <w:b/>
          <w:sz w:val="28"/>
        </w:rPr>
        <w:t>Experience</w:t>
      </w:r>
      <w:r w:rsidR="00C82E61" w:rsidRPr="007E3768">
        <w:rPr>
          <w:rFonts w:cs="Arial"/>
          <w:b/>
          <w:sz w:val="28"/>
        </w:rPr>
        <w:t xml:space="preserve"> Committee</w:t>
      </w:r>
    </w:p>
    <w:p w14:paraId="6A793FDC" w14:textId="77777777" w:rsidR="001B25E3" w:rsidRPr="007E3768" w:rsidRDefault="001B25E3" w:rsidP="004F6998">
      <w:pPr>
        <w:tabs>
          <w:tab w:val="left" w:pos="1080"/>
        </w:tabs>
        <w:rPr>
          <w:rFonts w:cs="Arial"/>
          <w:sz w:val="36"/>
        </w:rPr>
      </w:pPr>
    </w:p>
    <w:p w14:paraId="4893D488" w14:textId="77777777" w:rsidR="00D85CA6" w:rsidRPr="007E3768" w:rsidRDefault="00D85CA6" w:rsidP="004F6998">
      <w:pPr>
        <w:tabs>
          <w:tab w:val="left" w:pos="1080"/>
        </w:tabs>
        <w:rPr>
          <w:rFonts w:cs="Arial"/>
          <w:sz w:val="36"/>
        </w:rPr>
      </w:pPr>
    </w:p>
    <w:tbl>
      <w:tblPr>
        <w:tblW w:w="0" w:type="auto"/>
        <w:tblInd w:w="19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8678"/>
      </w:tblGrid>
      <w:tr w:rsidR="00C532E5" w:rsidRPr="007E3768" w14:paraId="6CCB60C7" w14:textId="77777777" w:rsidTr="6078B91B">
        <w:tc>
          <w:tcPr>
            <w:tcW w:w="9044" w:type="dxa"/>
            <w:shd w:val="clear" w:color="auto" w:fill="F4B083" w:themeFill="accent2" w:themeFillTint="99"/>
          </w:tcPr>
          <w:p w14:paraId="6A4D37AD" w14:textId="77777777" w:rsidR="00520B54" w:rsidRPr="007E3768" w:rsidRDefault="00520B54" w:rsidP="00252150">
            <w:pPr>
              <w:jc w:val="center"/>
              <w:rPr>
                <w:rFonts w:cs="Arial"/>
                <w:b/>
                <w:bCs/>
                <w:sz w:val="36"/>
                <w:szCs w:val="36"/>
              </w:rPr>
            </w:pPr>
          </w:p>
          <w:p w14:paraId="2F5DD29F" w14:textId="77777777" w:rsidR="00BE5E99" w:rsidRPr="007E3768" w:rsidRDefault="00BE5E99" w:rsidP="00252150">
            <w:pPr>
              <w:jc w:val="center"/>
              <w:rPr>
                <w:rFonts w:cs="Arial"/>
                <w:b/>
                <w:bCs/>
                <w:sz w:val="48"/>
                <w:szCs w:val="44"/>
              </w:rPr>
            </w:pPr>
            <w:r w:rsidRPr="007E3768">
              <w:rPr>
                <w:rFonts w:cs="Arial"/>
                <w:b/>
                <w:bCs/>
                <w:sz w:val="48"/>
                <w:szCs w:val="44"/>
              </w:rPr>
              <w:t xml:space="preserve">Chapter C: </w:t>
            </w:r>
          </w:p>
          <w:p w14:paraId="3D65F162" w14:textId="77777777" w:rsidR="00BE5E99" w:rsidRPr="007E3768" w:rsidRDefault="00BE5E99" w:rsidP="00252150">
            <w:pPr>
              <w:jc w:val="center"/>
              <w:rPr>
                <w:rFonts w:cs="Arial"/>
                <w:b/>
                <w:bCs/>
                <w:sz w:val="48"/>
                <w:szCs w:val="48"/>
              </w:rPr>
            </w:pPr>
          </w:p>
          <w:p w14:paraId="05FA9C24" w14:textId="77777777" w:rsidR="00BE5E99" w:rsidRDefault="00BE5E99" w:rsidP="6078B91B">
            <w:pPr>
              <w:jc w:val="center"/>
              <w:rPr>
                <w:rFonts w:cs="Arial"/>
                <w:b/>
                <w:bCs/>
                <w:sz w:val="44"/>
                <w:szCs w:val="44"/>
              </w:rPr>
            </w:pPr>
            <w:r w:rsidRPr="6078B91B">
              <w:rPr>
                <w:rFonts w:cs="Arial"/>
                <w:b/>
                <w:bCs/>
                <w:sz w:val="44"/>
                <w:szCs w:val="44"/>
              </w:rPr>
              <w:t xml:space="preserve">Course Design, Development and </w:t>
            </w:r>
            <w:r w:rsidR="00F20D98" w:rsidRPr="6078B91B">
              <w:rPr>
                <w:rFonts w:cs="Arial"/>
                <w:b/>
                <w:bCs/>
                <w:sz w:val="44"/>
                <w:szCs w:val="44"/>
              </w:rPr>
              <w:t xml:space="preserve">Validation </w:t>
            </w:r>
            <w:r w:rsidRPr="6078B91B">
              <w:rPr>
                <w:rFonts w:cs="Arial"/>
                <w:b/>
                <w:bCs/>
                <w:sz w:val="44"/>
                <w:szCs w:val="44"/>
              </w:rPr>
              <w:t>of Teesside University Taught Provision</w:t>
            </w:r>
            <w:r w:rsidR="00424919" w:rsidRPr="6078B91B">
              <w:rPr>
                <w:rFonts w:cs="Arial"/>
                <w:b/>
                <w:bCs/>
                <w:sz w:val="44"/>
                <w:szCs w:val="44"/>
              </w:rPr>
              <w:t xml:space="preserve"> </w:t>
            </w:r>
          </w:p>
          <w:p w14:paraId="4FC251DD" w14:textId="75382544" w:rsidR="00615EA5" w:rsidRPr="007E3768" w:rsidRDefault="00615EA5" w:rsidP="6078B91B">
            <w:pPr>
              <w:jc w:val="center"/>
              <w:rPr>
                <w:rFonts w:cs="Arial"/>
                <w:b/>
                <w:bCs/>
                <w:sz w:val="44"/>
                <w:szCs w:val="44"/>
              </w:rPr>
            </w:pPr>
          </w:p>
        </w:tc>
      </w:tr>
    </w:tbl>
    <w:p w14:paraId="514C95CC" w14:textId="77777777" w:rsidR="00EE6643" w:rsidRPr="007E3768" w:rsidRDefault="00EE6643" w:rsidP="00DD0FC4">
      <w:pPr>
        <w:tabs>
          <w:tab w:val="left" w:pos="720"/>
          <w:tab w:val="left" w:pos="1080"/>
        </w:tabs>
        <w:rPr>
          <w:rFonts w:cs="Arial"/>
        </w:rPr>
      </w:pPr>
    </w:p>
    <w:p w14:paraId="021B9558" w14:textId="77777777" w:rsidR="00DD0FC4" w:rsidRPr="007E3768" w:rsidRDefault="00DD0FC4" w:rsidP="00DD0FC4">
      <w:pPr>
        <w:tabs>
          <w:tab w:val="left" w:pos="720"/>
          <w:tab w:val="left" w:pos="1080"/>
        </w:tabs>
        <w:rPr>
          <w:rFonts w:cs="Arial"/>
        </w:rPr>
      </w:pPr>
    </w:p>
    <w:p w14:paraId="773D0976" w14:textId="77777777" w:rsidR="00DD0FC4" w:rsidRPr="007E3768" w:rsidRDefault="00DD0FC4" w:rsidP="00DD0FC4">
      <w:pPr>
        <w:tabs>
          <w:tab w:val="left" w:pos="720"/>
          <w:tab w:val="left" w:pos="1080"/>
        </w:tabs>
        <w:rPr>
          <w:rFonts w:cs="Arial"/>
        </w:rPr>
      </w:pPr>
    </w:p>
    <w:p w14:paraId="3838D7C9" w14:textId="06E80BC2" w:rsidR="00D479F0" w:rsidRPr="007E3768" w:rsidRDefault="00D479F0" w:rsidP="00DD0FC4">
      <w:pPr>
        <w:rPr>
          <w:rFonts w:cs="Arial"/>
        </w:rPr>
      </w:pPr>
    </w:p>
    <w:p w14:paraId="3EF40163" w14:textId="77777777" w:rsidR="00A24EC4" w:rsidRPr="007E3768" w:rsidRDefault="00A24EC4" w:rsidP="00DD0FC4">
      <w:pPr>
        <w:rPr>
          <w:rFonts w:cs="Arial"/>
        </w:rPr>
      </w:pPr>
    </w:p>
    <w:p w14:paraId="77BB07CB" w14:textId="77777777" w:rsidR="00C15B0D" w:rsidRPr="007E3768" w:rsidRDefault="00C15B0D" w:rsidP="00DD0FC4">
      <w:pPr>
        <w:rPr>
          <w:rFonts w:cs="Arial"/>
        </w:rPr>
      </w:pPr>
    </w:p>
    <w:p w14:paraId="5D26E56A" w14:textId="77777777" w:rsidR="00C15B0D" w:rsidRPr="007E3768" w:rsidRDefault="00C15B0D" w:rsidP="00DD0FC4">
      <w:pPr>
        <w:rPr>
          <w:rFonts w:cs="Arial"/>
        </w:rPr>
      </w:pPr>
    </w:p>
    <w:p w14:paraId="383BF84A" w14:textId="5DF3FDC6" w:rsidR="00D479F0" w:rsidRDefault="00D479F0" w:rsidP="00DD0FC4">
      <w:pPr>
        <w:tabs>
          <w:tab w:val="left" w:pos="7905"/>
        </w:tabs>
        <w:rPr>
          <w:rFonts w:cs="Arial"/>
        </w:rPr>
      </w:pPr>
    </w:p>
    <w:p w14:paraId="3209A067" w14:textId="77777777" w:rsidR="00652824" w:rsidRDefault="00652824" w:rsidP="00DD0FC4">
      <w:pPr>
        <w:tabs>
          <w:tab w:val="left" w:pos="7905"/>
        </w:tabs>
        <w:rPr>
          <w:rFonts w:cs="Arial"/>
        </w:rPr>
      </w:pPr>
    </w:p>
    <w:p w14:paraId="72ACA9E3" w14:textId="77777777" w:rsidR="00B90B3E" w:rsidRDefault="00B90B3E" w:rsidP="00DD0FC4">
      <w:pPr>
        <w:tabs>
          <w:tab w:val="left" w:pos="7905"/>
        </w:tabs>
        <w:rPr>
          <w:rFonts w:cs="Arial"/>
        </w:rPr>
      </w:pPr>
    </w:p>
    <w:p w14:paraId="11644A72" w14:textId="77777777" w:rsidR="00B3293F" w:rsidRPr="007E3768" w:rsidRDefault="00B3293F" w:rsidP="00DD0FC4">
      <w:pPr>
        <w:tabs>
          <w:tab w:val="left" w:pos="7905"/>
        </w:tabs>
        <w:rPr>
          <w:rFonts w:cs="Arial"/>
        </w:rPr>
      </w:pPr>
    </w:p>
    <w:p w14:paraId="18ADB493" w14:textId="77777777" w:rsidR="00BE4918" w:rsidRPr="007E3768" w:rsidRDefault="00BE4918" w:rsidP="00DD0FC4">
      <w:pPr>
        <w:tabs>
          <w:tab w:val="left" w:pos="7905"/>
        </w:tabs>
        <w:rPr>
          <w:rFonts w:cs="Arial"/>
        </w:rPr>
      </w:pPr>
    </w:p>
    <w:p w14:paraId="71AC00C9" w14:textId="77777777" w:rsidR="004C1A53" w:rsidRPr="007E3768" w:rsidRDefault="004C1A53" w:rsidP="00DD0FC4">
      <w:pPr>
        <w:tabs>
          <w:tab w:val="left" w:pos="7905"/>
        </w:tabs>
        <w:rPr>
          <w:rFonts w:cs="Arial"/>
        </w:rPr>
      </w:pPr>
    </w:p>
    <w:p w14:paraId="6EA72404" w14:textId="77777777" w:rsidR="004C1A53" w:rsidRPr="007E3768" w:rsidRDefault="004C1A53" w:rsidP="00DD0FC4">
      <w:pPr>
        <w:tabs>
          <w:tab w:val="left" w:pos="7905"/>
        </w:tabs>
        <w:rPr>
          <w:rFonts w:cs="Arial"/>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BE5E99" w:rsidRPr="007E3768" w14:paraId="3DDADC66" w14:textId="77777777" w:rsidTr="6078B91B">
        <w:tc>
          <w:tcPr>
            <w:tcW w:w="6480" w:type="dxa"/>
            <w:shd w:val="clear" w:color="auto" w:fill="auto"/>
          </w:tcPr>
          <w:p w14:paraId="1D1D972E" w14:textId="77777777" w:rsidR="00BE5E99" w:rsidRPr="007E3768" w:rsidRDefault="00BE5E99" w:rsidP="00C532E5">
            <w:pPr>
              <w:pStyle w:val="BodyText2"/>
              <w:jc w:val="left"/>
              <w:rPr>
                <w:rFonts w:ascii="Arial" w:hAnsi="Arial" w:cs="Arial"/>
                <w:b/>
                <w:bCs/>
                <w:lang w:val="en-GB"/>
              </w:rPr>
            </w:pPr>
          </w:p>
          <w:p w14:paraId="133D7E94" w14:textId="4DDF1FD1" w:rsidR="00BE5E99" w:rsidRPr="007E3768" w:rsidRDefault="00BE5E99" w:rsidP="00C532E5">
            <w:pPr>
              <w:pStyle w:val="BodyText2"/>
              <w:jc w:val="left"/>
              <w:rPr>
                <w:rFonts w:ascii="Arial" w:hAnsi="Arial" w:cs="Arial"/>
                <w:bCs/>
              </w:rPr>
            </w:pPr>
            <w:r w:rsidRPr="007E3768">
              <w:rPr>
                <w:rFonts w:ascii="Arial" w:hAnsi="Arial" w:cs="Arial"/>
                <w:b/>
                <w:bCs/>
                <w:lang w:val="en-GB"/>
              </w:rPr>
              <w:t xml:space="preserve">Document </w:t>
            </w:r>
            <w:r w:rsidRPr="007E3768">
              <w:rPr>
                <w:rFonts w:ascii="Arial" w:hAnsi="Arial" w:cs="Arial"/>
                <w:b/>
                <w:bCs/>
              </w:rPr>
              <w:t>Owner:</w:t>
            </w:r>
            <w:r w:rsidRPr="007E3768">
              <w:rPr>
                <w:rFonts w:ascii="Arial" w:hAnsi="Arial" w:cs="Arial"/>
                <w:b/>
                <w:bCs/>
              </w:rPr>
              <w:tab/>
            </w:r>
            <w:r w:rsidRPr="007E3768">
              <w:rPr>
                <w:rFonts w:ascii="Arial" w:hAnsi="Arial" w:cs="Arial"/>
                <w:b/>
                <w:bCs/>
              </w:rPr>
              <w:tab/>
            </w:r>
            <w:r w:rsidR="00632A4E">
              <w:rPr>
                <w:rFonts w:ascii="Arial" w:hAnsi="Arial" w:cs="Arial"/>
                <w:bCs/>
                <w:lang w:val="en-GB"/>
              </w:rPr>
              <w:t xml:space="preserve">Student Learning </w:t>
            </w:r>
            <w:r w:rsidR="00EB1EBF">
              <w:rPr>
                <w:rFonts w:ascii="Arial" w:hAnsi="Arial" w:cs="Arial"/>
                <w:bCs/>
                <w:lang w:val="en-GB"/>
              </w:rPr>
              <w:t>&amp;</w:t>
            </w:r>
            <w:r w:rsidR="00632A4E">
              <w:rPr>
                <w:rFonts w:ascii="Arial" w:hAnsi="Arial" w:cs="Arial"/>
                <w:bCs/>
                <w:lang w:val="en-GB"/>
              </w:rPr>
              <w:t xml:space="preserve"> Academic Registry</w:t>
            </w:r>
            <w:r w:rsidRPr="007E3768">
              <w:rPr>
                <w:rFonts w:ascii="Arial" w:hAnsi="Arial" w:cs="Arial"/>
                <w:b/>
                <w:bCs/>
                <w:lang w:val="en-GB"/>
              </w:rPr>
              <w:t xml:space="preserve"> </w:t>
            </w:r>
          </w:p>
          <w:p w14:paraId="392DB674" w14:textId="5F906CC3" w:rsidR="00BE5E99" w:rsidRPr="007E3768" w:rsidRDefault="00BE5E99" w:rsidP="6078B91B">
            <w:pPr>
              <w:pStyle w:val="BodyText2"/>
              <w:jc w:val="left"/>
              <w:rPr>
                <w:rFonts w:ascii="Arial" w:hAnsi="Arial" w:cs="Arial"/>
              </w:rPr>
            </w:pPr>
            <w:r w:rsidRPr="6078B91B">
              <w:rPr>
                <w:rFonts w:ascii="Arial" w:hAnsi="Arial" w:cs="Arial"/>
                <w:b/>
                <w:bCs/>
              </w:rPr>
              <w:t>Version number:</w:t>
            </w:r>
            <w:r>
              <w:tab/>
            </w:r>
            <w:r>
              <w:tab/>
            </w:r>
            <w:r w:rsidR="6FD9C5FE" w:rsidRPr="7802D820">
              <w:rPr>
                <w:rFonts w:ascii="Arial" w:hAnsi="Arial" w:cs="Arial"/>
                <w:b/>
                <w:bCs/>
                <w:lang w:val="en-GB"/>
              </w:rPr>
              <w:t>5.0</w:t>
            </w:r>
          </w:p>
          <w:p w14:paraId="29BD4CF2" w14:textId="4B6075AF" w:rsidR="00BE5E99" w:rsidRPr="007E3768" w:rsidRDefault="00BE5E99" w:rsidP="00C532E5">
            <w:pPr>
              <w:overflowPunct w:val="0"/>
              <w:autoSpaceDE w:val="0"/>
              <w:autoSpaceDN w:val="0"/>
              <w:adjustRightInd w:val="0"/>
              <w:textAlignment w:val="baseline"/>
              <w:rPr>
                <w:rFonts w:cs="Arial"/>
                <w:sz w:val="20"/>
                <w:szCs w:val="20"/>
                <w:lang w:val="en-US"/>
              </w:rPr>
            </w:pPr>
            <w:r w:rsidRPr="6078B91B">
              <w:rPr>
                <w:rFonts w:cs="Arial"/>
                <w:b/>
                <w:bCs/>
                <w:sz w:val="20"/>
                <w:szCs w:val="20"/>
                <w:lang w:val="en-US"/>
              </w:rPr>
              <w:t>Effective date:</w:t>
            </w:r>
            <w:r>
              <w:tab/>
            </w:r>
            <w:r>
              <w:tab/>
            </w:r>
            <w:r w:rsidR="00976F76" w:rsidRPr="6078B91B">
              <w:rPr>
                <w:rFonts w:cs="Arial"/>
                <w:sz w:val="20"/>
                <w:szCs w:val="20"/>
                <w:lang w:val="en-US"/>
              </w:rPr>
              <w:t>S</w:t>
            </w:r>
            <w:r w:rsidR="00976F76" w:rsidRPr="6078B91B">
              <w:rPr>
                <w:sz w:val="20"/>
                <w:szCs w:val="20"/>
                <w:lang w:val="en-US"/>
              </w:rPr>
              <w:t>eptember 202</w:t>
            </w:r>
            <w:r w:rsidR="405209FD" w:rsidRPr="7802D820">
              <w:rPr>
                <w:sz w:val="20"/>
                <w:szCs w:val="20"/>
                <w:lang w:val="en-US"/>
              </w:rPr>
              <w:t>4</w:t>
            </w:r>
            <w:r w:rsidRPr="6078B91B">
              <w:rPr>
                <w:rFonts w:cs="Arial"/>
                <w:sz w:val="20"/>
                <w:szCs w:val="20"/>
                <w:lang w:val="en-US"/>
              </w:rPr>
              <w:t xml:space="preserve"> (Academic Year </w:t>
            </w:r>
            <w:r w:rsidR="00976F76" w:rsidRPr="6078B91B">
              <w:rPr>
                <w:rFonts w:cs="Arial"/>
                <w:sz w:val="20"/>
                <w:szCs w:val="20"/>
                <w:lang w:val="en-US"/>
              </w:rPr>
              <w:t>202</w:t>
            </w:r>
            <w:r w:rsidR="460E9CAA" w:rsidRPr="7802D820">
              <w:rPr>
                <w:rFonts w:cs="Arial"/>
                <w:sz w:val="20"/>
                <w:szCs w:val="20"/>
                <w:lang w:val="en-US"/>
              </w:rPr>
              <w:t>4</w:t>
            </w:r>
            <w:r w:rsidR="000C60CA" w:rsidRPr="7802D820">
              <w:rPr>
                <w:rFonts w:cs="Arial"/>
                <w:sz w:val="20"/>
                <w:szCs w:val="20"/>
                <w:lang w:val="en-US"/>
              </w:rPr>
              <w:t>-</w:t>
            </w:r>
            <w:r w:rsidR="00976F76" w:rsidRPr="7802D820">
              <w:rPr>
                <w:rFonts w:cs="Arial"/>
                <w:sz w:val="20"/>
                <w:szCs w:val="20"/>
                <w:lang w:val="en-US"/>
              </w:rPr>
              <w:t>2</w:t>
            </w:r>
            <w:r w:rsidR="4F52DBC7" w:rsidRPr="7802D820">
              <w:rPr>
                <w:rFonts w:cs="Arial"/>
                <w:sz w:val="20"/>
                <w:szCs w:val="20"/>
                <w:lang w:val="en-US"/>
              </w:rPr>
              <w:t>5</w:t>
            </w:r>
            <w:r w:rsidRPr="6078B91B">
              <w:rPr>
                <w:rFonts w:cs="Arial"/>
                <w:sz w:val="20"/>
                <w:szCs w:val="20"/>
                <w:lang w:val="en-US"/>
              </w:rPr>
              <w:t>)</w:t>
            </w:r>
          </w:p>
          <w:p w14:paraId="5E3D9A5B" w14:textId="4E8F8AF9" w:rsidR="00BE5E99" w:rsidRPr="007E3768" w:rsidRDefault="00BE5E99" w:rsidP="00C532E5">
            <w:pPr>
              <w:overflowPunct w:val="0"/>
              <w:autoSpaceDE w:val="0"/>
              <w:autoSpaceDN w:val="0"/>
              <w:adjustRightInd w:val="0"/>
              <w:textAlignment w:val="baseline"/>
              <w:rPr>
                <w:rFonts w:cs="Arial"/>
                <w:sz w:val="20"/>
                <w:szCs w:val="20"/>
                <w:lang w:val="en-US"/>
              </w:rPr>
            </w:pPr>
            <w:r w:rsidRPr="6078B91B">
              <w:rPr>
                <w:rFonts w:cs="Arial"/>
                <w:b/>
                <w:bCs/>
                <w:sz w:val="20"/>
                <w:szCs w:val="20"/>
                <w:lang w:val="en-US"/>
              </w:rPr>
              <w:t xml:space="preserve">Date of next review:  </w:t>
            </w:r>
            <w:r>
              <w:tab/>
            </w:r>
            <w:r w:rsidRPr="6078B91B">
              <w:rPr>
                <w:rFonts w:cs="Arial"/>
                <w:sz w:val="20"/>
                <w:szCs w:val="20"/>
                <w:lang w:val="en-US"/>
              </w:rPr>
              <w:t xml:space="preserve">July </w:t>
            </w:r>
            <w:r w:rsidR="00976F76" w:rsidRPr="7802D820">
              <w:rPr>
                <w:rFonts w:cs="Arial"/>
                <w:sz w:val="20"/>
                <w:szCs w:val="20"/>
                <w:lang w:val="en-US"/>
              </w:rPr>
              <w:t>202</w:t>
            </w:r>
            <w:r w:rsidR="0047EB08" w:rsidRPr="7802D820">
              <w:rPr>
                <w:rFonts w:cs="Arial"/>
                <w:sz w:val="20"/>
                <w:szCs w:val="20"/>
                <w:lang w:val="en-US"/>
              </w:rPr>
              <w:t>5</w:t>
            </w:r>
          </w:p>
          <w:p w14:paraId="7C5788F8" w14:textId="77777777" w:rsidR="00BE5E99" w:rsidRPr="007E3768" w:rsidRDefault="00BE5E99" w:rsidP="00C532E5">
            <w:pPr>
              <w:overflowPunct w:val="0"/>
              <w:autoSpaceDE w:val="0"/>
              <w:autoSpaceDN w:val="0"/>
              <w:adjustRightInd w:val="0"/>
              <w:textAlignment w:val="baseline"/>
              <w:rPr>
                <w:rFonts w:cs="Arial"/>
                <w:sz w:val="20"/>
                <w:szCs w:val="20"/>
                <w:lang w:val="en-US"/>
              </w:rPr>
            </w:pPr>
          </w:p>
          <w:p w14:paraId="452E9239" w14:textId="77777777" w:rsidR="00BE5E99" w:rsidRPr="007E3768" w:rsidRDefault="00BE5E99" w:rsidP="00BE5E99">
            <w:pPr>
              <w:rPr>
                <w:rFonts w:cs="Arial"/>
              </w:rPr>
            </w:pPr>
            <w:r w:rsidRPr="007E3768">
              <w:rPr>
                <w:rFonts w:cs="Arial"/>
                <w:i/>
                <w:iCs/>
                <w:sz w:val="20"/>
                <w:szCs w:val="20"/>
              </w:rPr>
              <w:t xml:space="preserve">This document is part of the University Quality Framework, which governs the University’s academic provision. </w:t>
            </w:r>
          </w:p>
          <w:p w14:paraId="26AC5F90" w14:textId="77777777" w:rsidR="00BE5E99" w:rsidRPr="007E3768" w:rsidRDefault="00BE5E99" w:rsidP="00BE5E99">
            <w:pPr>
              <w:rPr>
                <w:rFonts w:cs="Arial"/>
              </w:rPr>
            </w:pPr>
          </w:p>
        </w:tc>
      </w:tr>
    </w:tbl>
    <w:p w14:paraId="1045FAAB" w14:textId="77777777" w:rsidR="00D479F0" w:rsidRPr="007E3768" w:rsidRDefault="00D479F0" w:rsidP="00DD0FC4">
      <w:pPr>
        <w:rPr>
          <w:rFonts w:cs="Arial"/>
        </w:rPr>
      </w:pPr>
    </w:p>
    <w:p w14:paraId="67AE1BC7" w14:textId="77777777" w:rsidR="0001049F" w:rsidRPr="007E3768" w:rsidRDefault="0001049F" w:rsidP="00DD0FC4">
      <w:pPr>
        <w:rPr>
          <w:rFonts w:cs="Arial"/>
        </w:rPr>
        <w:sectPr w:rsidR="0001049F" w:rsidRPr="007E3768" w:rsidSect="003741F7">
          <w:headerReference w:type="default" r:id="rId11"/>
          <w:pgSz w:w="11906" w:h="16838" w:code="9"/>
          <w:pgMar w:top="1440" w:right="1440" w:bottom="1440" w:left="1440" w:header="706" w:footer="706" w:gutter="0"/>
          <w:pgNumType w:fmt="lowerRoman" w:start="1"/>
          <w:cols w:space="708"/>
          <w:docGrid w:linePitch="360"/>
        </w:sectPr>
      </w:pPr>
    </w:p>
    <w:p w14:paraId="1D6CA133" w14:textId="26FF45AA" w:rsidR="00211881" w:rsidRPr="007E3768" w:rsidRDefault="00405FEB" w:rsidP="0001049F">
      <w:pPr>
        <w:spacing w:line="360" w:lineRule="auto"/>
        <w:rPr>
          <w:rFonts w:cs="Arial"/>
        </w:rPr>
      </w:pPr>
      <w:r w:rsidRPr="007E3768">
        <w:rPr>
          <w:rFonts w:cs="Arial"/>
          <w:noProof/>
          <w:lang w:eastAsia="en-GB"/>
        </w:rPr>
        <w:lastRenderedPageBreak/>
        <mc:AlternateContent>
          <mc:Choice Requires="wps">
            <w:drawing>
              <wp:inline distT="0" distB="0" distL="0" distR="0" wp14:anchorId="4344F8FB" wp14:editId="6A966721">
                <wp:extent cx="5619750" cy="419100"/>
                <wp:effectExtent l="9525" t="9525" r="9525" b="190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lgn="ctr">
                          <a:solidFill>
                            <a:srgbClr val="7D60A0"/>
                          </a:solidFill>
                          <a:miter lim="800000"/>
                          <a:headEnd/>
                          <a:tailEnd/>
                        </a:ln>
                        <a:effectLst>
                          <a:outerShdw blurRad="40000" dist="20000" dir="5400000" rotWithShape="0">
                            <a:srgbClr val="000000">
                              <a:alpha val="37999"/>
                            </a:srgbClr>
                          </a:outerShdw>
                        </a:effectLst>
                      </wps:spPr>
                      <wps:txbx>
                        <w:txbxContent>
                          <w:p w14:paraId="1B96DE65" w14:textId="77777777" w:rsidR="00F41350" w:rsidRPr="00A1165B" w:rsidRDefault="00F41350" w:rsidP="00211881">
                            <w:pPr>
                              <w:spacing w:before="120"/>
                              <w:jc w:val="center"/>
                              <w:rPr>
                                <w:rFonts w:cs="Arial"/>
                                <w:b/>
                              </w:rPr>
                            </w:pPr>
                            <w:r w:rsidRPr="00A1165B">
                              <w:rPr>
                                <w:rFonts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4344F8FB" id="Rectangle 2"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" fillcolor="#f4b083" strokecolor="#7d60a0">
                <v:shadow on="t" color="black" opacity="24903f" origin=",.5" offset="0,.55556mm"/>
                <v:path arrowok="t"/>
                <v:textbox>
                  <w:txbxContent>
                    <w:p w14:paraId="1B96DE65" w14:textId="77777777" w:rsidR="00F41350" w:rsidRPr="00A1165B" w:rsidRDefault="00F41350" w:rsidP="00211881">
                      <w:pPr>
                        <w:spacing w:before="120"/>
                        <w:jc w:val="center"/>
                        <w:rPr>
                          <w:rFonts w:cs="Arial"/>
                          <w:b/>
                        </w:rPr>
                      </w:pPr>
                      <w:r w:rsidRPr="00A1165B">
                        <w:rPr>
                          <w:rFonts w:cs="Arial"/>
                          <w:b/>
                        </w:rPr>
                        <w:t>C O N T E N T S</w:t>
                      </w:r>
                    </w:p>
                  </w:txbxContent>
                </v:textbox>
                <w10:anchorlock/>
              </v:rect>
            </w:pict>
          </mc:Fallback>
        </mc:AlternateContent>
      </w:r>
    </w:p>
    <w:p w14:paraId="6B70D753" w14:textId="77777777" w:rsidR="00D479F0" w:rsidRPr="007E3768" w:rsidRDefault="00D479F0" w:rsidP="0001049F">
      <w:pPr>
        <w:spacing w:line="360" w:lineRule="auto"/>
        <w:rPr>
          <w:rFonts w:cs="Arial"/>
        </w:rPr>
      </w:pPr>
    </w:p>
    <w:bookmarkStart w:id="0" w:name="_Ref164734686"/>
    <w:p w14:paraId="4CBAE1F0" w14:textId="710918DB" w:rsidR="00383A9C" w:rsidRDefault="00AD7426">
      <w:pPr>
        <w:pStyle w:val="TOC1"/>
        <w:rPr>
          <w:rFonts w:asciiTheme="minorHAnsi" w:eastAsiaTheme="minorEastAsia" w:hAnsiTheme="minorHAnsi" w:cstheme="minorBidi"/>
          <w:b w:val="0"/>
          <w:caps w:val="0"/>
          <w:kern w:val="2"/>
          <w:sz w:val="22"/>
          <w:szCs w:val="22"/>
          <w:lang w:eastAsia="en-GB"/>
          <w14:ligatures w14:val="standardContextual"/>
        </w:rPr>
      </w:pPr>
      <w:r w:rsidRPr="007E3768">
        <w:rPr>
          <w:rFonts w:cs="Arial"/>
          <w:b w:val="0"/>
          <w:caps w:val="0"/>
        </w:rPr>
        <w:fldChar w:fldCharType="begin"/>
      </w:r>
      <w:r w:rsidRPr="007E3768">
        <w:rPr>
          <w:rFonts w:cs="Arial"/>
          <w:b w:val="0"/>
          <w:caps w:val="0"/>
        </w:rPr>
        <w:instrText xml:space="preserve"> TOC \o "1-3" \h \z \u </w:instrText>
      </w:r>
      <w:r w:rsidRPr="007E3768">
        <w:rPr>
          <w:rFonts w:cs="Arial"/>
          <w:b w:val="0"/>
          <w:caps w:val="0"/>
        </w:rPr>
        <w:fldChar w:fldCharType="separate"/>
      </w:r>
      <w:hyperlink w:anchor="_Toc176955353" w:history="1">
        <w:r w:rsidR="00383A9C" w:rsidRPr="00890355">
          <w:rPr>
            <w:rStyle w:val="Hyperlink"/>
            <w:rFonts w:cs="Arial"/>
          </w:rPr>
          <w:t>PREFACE</w:t>
        </w:r>
        <w:r w:rsidR="00383A9C">
          <w:rPr>
            <w:webHidden/>
          </w:rPr>
          <w:tab/>
        </w:r>
        <w:r w:rsidR="00383A9C">
          <w:rPr>
            <w:webHidden/>
          </w:rPr>
          <w:fldChar w:fldCharType="begin"/>
        </w:r>
        <w:r w:rsidR="00383A9C">
          <w:rPr>
            <w:webHidden/>
          </w:rPr>
          <w:instrText xml:space="preserve"> PAGEREF _Toc176955353 \h </w:instrText>
        </w:r>
        <w:r w:rsidR="00383A9C">
          <w:rPr>
            <w:webHidden/>
          </w:rPr>
        </w:r>
        <w:r w:rsidR="00383A9C">
          <w:rPr>
            <w:webHidden/>
          </w:rPr>
          <w:fldChar w:fldCharType="separate"/>
        </w:r>
        <w:r w:rsidR="00383A9C">
          <w:rPr>
            <w:webHidden/>
          </w:rPr>
          <w:t>1</w:t>
        </w:r>
        <w:r w:rsidR="00383A9C">
          <w:rPr>
            <w:webHidden/>
          </w:rPr>
          <w:fldChar w:fldCharType="end"/>
        </w:r>
      </w:hyperlink>
    </w:p>
    <w:p w14:paraId="387A8B68" w14:textId="73C02072"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54" w:history="1">
        <w:r w:rsidR="00383A9C" w:rsidRPr="00890355">
          <w:rPr>
            <w:rStyle w:val="Hyperlink"/>
            <w:rFonts w:cs="Arial"/>
          </w:rPr>
          <w:t>1.</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INTRODUCTION</w:t>
        </w:r>
        <w:r w:rsidR="00383A9C">
          <w:rPr>
            <w:webHidden/>
          </w:rPr>
          <w:tab/>
        </w:r>
        <w:r w:rsidR="00383A9C">
          <w:rPr>
            <w:webHidden/>
          </w:rPr>
          <w:fldChar w:fldCharType="begin"/>
        </w:r>
        <w:r w:rsidR="00383A9C">
          <w:rPr>
            <w:webHidden/>
          </w:rPr>
          <w:instrText xml:space="preserve"> PAGEREF _Toc176955354 \h </w:instrText>
        </w:r>
        <w:r w:rsidR="00383A9C">
          <w:rPr>
            <w:webHidden/>
          </w:rPr>
        </w:r>
        <w:r w:rsidR="00383A9C">
          <w:rPr>
            <w:webHidden/>
          </w:rPr>
          <w:fldChar w:fldCharType="separate"/>
        </w:r>
        <w:r w:rsidR="00383A9C">
          <w:rPr>
            <w:webHidden/>
          </w:rPr>
          <w:t>3</w:t>
        </w:r>
        <w:r w:rsidR="00383A9C">
          <w:rPr>
            <w:webHidden/>
          </w:rPr>
          <w:fldChar w:fldCharType="end"/>
        </w:r>
      </w:hyperlink>
    </w:p>
    <w:p w14:paraId="5042D8BE" w14:textId="00BDE3BB"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55" w:history="1">
        <w:r w:rsidR="00383A9C" w:rsidRPr="00890355">
          <w:rPr>
            <w:rStyle w:val="Hyperlink"/>
            <w:rFonts w:cs="Arial"/>
          </w:rPr>
          <w:t>2.</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NEW COURSE APPROVAL</w:t>
        </w:r>
        <w:r w:rsidR="00383A9C">
          <w:rPr>
            <w:webHidden/>
          </w:rPr>
          <w:tab/>
        </w:r>
        <w:r w:rsidR="00383A9C">
          <w:rPr>
            <w:webHidden/>
          </w:rPr>
          <w:fldChar w:fldCharType="begin"/>
        </w:r>
        <w:r w:rsidR="00383A9C">
          <w:rPr>
            <w:webHidden/>
          </w:rPr>
          <w:instrText xml:space="preserve"> PAGEREF _Toc176955355 \h </w:instrText>
        </w:r>
        <w:r w:rsidR="00383A9C">
          <w:rPr>
            <w:webHidden/>
          </w:rPr>
        </w:r>
        <w:r w:rsidR="00383A9C">
          <w:rPr>
            <w:webHidden/>
          </w:rPr>
          <w:fldChar w:fldCharType="separate"/>
        </w:r>
        <w:r w:rsidR="00383A9C">
          <w:rPr>
            <w:webHidden/>
          </w:rPr>
          <w:t>4</w:t>
        </w:r>
        <w:r w:rsidR="00383A9C">
          <w:rPr>
            <w:webHidden/>
          </w:rPr>
          <w:fldChar w:fldCharType="end"/>
        </w:r>
      </w:hyperlink>
    </w:p>
    <w:p w14:paraId="2F81C133" w14:textId="5CABE5C6"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56" w:history="1">
        <w:r w:rsidR="00383A9C" w:rsidRPr="00890355">
          <w:rPr>
            <w:rStyle w:val="Hyperlink"/>
            <w:noProof/>
          </w:rPr>
          <w:t>2.1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The Course Lifecycle</w:t>
        </w:r>
        <w:r w:rsidR="00383A9C">
          <w:rPr>
            <w:noProof/>
            <w:webHidden/>
          </w:rPr>
          <w:tab/>
        </w:r>
        <w:r w:rsidR="00383A9C">
          <w:rPr>
            <w:noProof/>
            <w:webHidden/>
          </w:rPr>
          <w:fldChar w:fldCharType="begin"/>
        </w:r>
        <w:r w:rsidR="00383A9C">
          <w:rPr>
            <w:noProof/>
            <w:webHidden/>
          </w:rPr>
          <w:instrText xml:space="preserve"> PAGEREF _Toc176955356 \h </w:instrText>
        </w:r>
        <w:r w:rsidR="00383A9C">
          <w:rPr>
            <w:noProof/>
            <w:webHidden/>
          </w:rPr>
        </w:r>
        <w:r w:rsidR="00383A9C">
          <w:rPr>
            <w:noProof/>
            <w:webHidden/>
          </w:rPr>
          <w:fldChar w:fldCharType="separate"/>
        </w:r>
        <w:r w:rsidR="00383A9C">
          <w:rPr>
            <w:noProof/>
            <w:webHidden/>
          </w:rPr>
          <w:t>4</w:t>
        </w:r>
        <w:r w:rsidR="00383A9C">
          <w:rPr>
            <w:noProof/>
            <w:webHidden/>
          </w:rPr>
          <w:fldChar w:fldCharType="end"/>
        </w:r>
      </w:hyperlink>
    </w:p>
    <w:p w14:paraId="1FDD82A4" w14:textId="09075DEF"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57" w:history="1">
        <w:r w:rsidR="00383A9C" w:rsidRPr="00890355">
          <w:rPr>
            <w:rStyle w:val="Hyperlink"/>
            <w:noProof/>
          </w:rPr>
          <w:t>2.2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Approval and Review Schedule</w:t>
        </w:r>
        <w:r w:rsidR="00383A9C">
          <w:rPr>
            <w:noProof/>
            <w:webHidden/>
          </w:rPr>
          <w:tab/>
        </w:r>
        <w:r w:rsidR="00383A9C">
          <w:rPr>
            <w:noProof/>
            <w:webHidden/>
          </w:rPr>
          <w:fldChar w:fldCharType="begin"/>
        </w:r>
        <w:r w:rsidR="00383A9C">
          <w:rPr>
            <w:noProof/>
            <w:webHidden/>
          </w:rPr>
          <w:instrText xml:space="preserve"> PAGEREF _Toc176955357 \h </w:instrText>
        </w:r>
        <w:r w:rsidR="00383A9C">
          <w:rPr>
            <w:noProof/>
            <w:webHidden/>
          </w:rPr>
        </w:r>
        <w:r w:rsidR="00383A9C">
          <w:rPr>
            <w:noProof/>
            <w:webHidden/>
          </w:rPr>
          <w:fldChar w:fldCharType="separate"/>
        </w:r>
        <w:r w:rsidR="00383A9C">
          <w:rPr>
            <w:noProof/>
            <w:webHidden/>
          </w:rPr>
          <w:t>4</w:t>
        </w:r>
        <w:r w:rsidR="00383A9C">
          <w:rPr>
            <w:noProof/>
            <w:webHidden/>
          </w:rPr>
          <w:fldChar w:fldCharType="end"/>
        </w:r>
      </w:hyperlink>
    </w:p>
    <w:p w14:paraId="0FE9A180" w14:textId="5B6D8F3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58" w:history="1">
        <w:r w:rsidR="00383A9C" w:rsidRPr="00890355">
          <w:rPr>
            <w:rStyle w:val="Hyperlink"/>
            <w:noProof/>
          </w:rPr>
          <w:t>2.3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Approval Planning</w:t>
        </w:r>
        <w:r w:rsidR="00383A9C">
          <w:rPr>
            <w:noProof/>
            <w:webHidden/>
          </w:rPr>
          <w:tab/>
        </w:r>
        <w:r w:rsidR="00383A9C">
          <w:rPr>
            <w:noProof/>
            <w:webHidden/>
          </w:rPr>
          <w:fldChar w:fldCharType="begin"/>
        </w:r>
        <w:r w:rsidR="00383A9C">
          <w:rPr>
            <w:noProof/>
            <w:webHidden/>
          </w:rPr>
          <w:instrText xml:space="preserve"> PAGEREF _Toc176955358 \h </w:instrText>
        </w:r>
        <w:r w:rsidR="00383A9C">
          <w:rPr>
            <w:noProof/>
            <w:webHidden/>
          </w:rPr>
        </w:r>
        <w:r w:rsidR="00383A9C">
          <w:rPr>
            <w:noProof/>
            <w:webHidden/>
          </w:rPr>
          <w:fldChar w:fldCharType="separate"/>
        </w:r>
        <w:r w:rsidR="00383A9C">
          <w:rPr>
            <w:noProof/>
            <w:webHidden/>
          </w:rPr>
          <w:t>5</w:t>
        </w:r>
        <w:r w:rsidR="00383A9C">
          <w:rPr>
            <w:noProof/>
            <w:webHidden/>
          </w:rPr>
          <w:fldChar w:fldCharType="end"/>
        </w:r>
      </w:hyperlink>
    </w:p>
    <w:p w14:paraId="10E56FC3" w14:textId="227FAFC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59" w:history="1">
        <w:r w:rsidR="00383A9C" w:rsidRPr="00890355">
          <w:rPr>
            <w:rStyle w:val="Hyperlink"/>
            <w:noProof/>
          </w:rPr>
          <w:t>2.4</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Periodic Review</w:t>
        </w:r>
        <w:r w:rsidR="00383A9C">
          <w:rPr>
            <w:noProof/>
            <w:webHidden/>
          </w:rPr>
          <w:tab/>
        </w:r>
        <w:r w:rsidR="00383A9C">
          <w:rPr>
            <w:noProof/>
            <w:webHidden/>
          </w:rPr>
          <w:fldChar w:fldCharType="begin"/>
        </w:r>
        <w:r w:rsidR="00383A9C">
          <w:rPr>
            <w:noProof/>
            <w:webHidden/>
          </w:rPr>
          <w:instrText xml:space="preserve"> PAGEREF _Toc176955359 \h </w:instrText>
        </w:r>
        <w:r w:rsidR="00383A9C">
          <w:rPr>
            <w:noProof/>
            <w:webHidden/>
          </w:rPr>
        </w:r>
        <w:r w:rsidR="00383A9C">
          <w:rPr>
            <w:noProof/>
            <w:webHidden/>
          </w:rPr>
          <w:fldChar w:fldCharType="separate"/>
        </w:r>
        <w:r w:rsidR="00383A9C">
          <w:rPr>
            <w:noProof/>
            <w:webHidden/>
          </w:rPr>
          <w:t>6</w:t>
        </w:r>
        <w:r w:rsidR="00383A9C">
          <w:rPr>
            <w:noProof/>
            <w:webHidden/>
          </w:rPr>
          <w:fldChar w:fldCharType="end"/>
        </w:r>
      </w:hyperlink>
    </w:p>
    <w:p w14:paraId="4CFD5186" w14:textId="24989534"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0" w:history="1">
        <w:r w:rsidR="00383A9C" w:rsidRPr="00890355">
          <w:rPr>
            <w:rStyle w:val="Hyperlink"/>
            <w:noProof/>
          </w:rPr>
          <w:t>2.4.1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Extension to the Course Approval Period</w:t>
        </w:r>
        <w:r w:rsidR="00383A9C">
          <w:rPr>
            <w:noProof/>
            <w:webHidden/>
          </w:rPr>
          <w:tab/>
        </w:r>
        <w:r w:rsidR="00383A9C">
          <w:rPr>
            <w:noProof/>
            <w:webHidden/>
          </w:rPr>
          <w:fldChar w:fldCharType="begin"/>
        </w:r>
        <w:r w:rsidR="00383A9C">
          <w:rPr>
            <w:noProof/>
            <w:webHidden/>
          </w:rPr>
          <w:instrText xml:space="preserve"> PAGEREF _Toc176955360 \h </w:instrText>
        </w:r>
        <w:r w:rsidR="00383A9C">
          <w:rPr>
            <w:noProof/>
            <w:webHidden/>
          </w:rPr>
        </w:r>
        <w:r w:rsidR="00383A9C">
          <w:rPr>
            <w:noProof/>
            <w:webHidden/>
          </w:rPr>
          <w:fldChar w:fldCharType="separate"/>
        </w:r>
        <w:r w:rsidR="00383A9C">
          <w:rPr>
            <w:noProof/>
            <w:webHidden/>
          </w:rPr>
          <w:t>6</w:t>
        </w:r>
        <w:r w:rsidR="00383A9C">
          <w:rPr>
            <w:noProof/>
            <w:webHidden/>
          </w:rPr>
          <w:fldChar w:fldCharType="end"/>
        </w:r>
      </w:hyperlink>
    </w:p>
    <w:p w14:paraId="2D2D58AC" w14:textId="0A087D77"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1" w:history="1">
        <w:r w:rsidR="00383A9C" w:rsidRPr="00890355">
          <w:rPr>
            <w:rStyle w:val="Hyperlink"/>
            <w:noProof/>
          </w:rPr>
          <w:t>2.4.2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Periodic Review for Suspended Course Title(s) or Courses that do not recruit</w:t>
        </w:r>
        <w:r w:rsidR="00383A9C">
          <w:rPr>
            <w:noProof/>
            <w:webHidden/>
          </w:rPr>
          <w:tab/>
        </w:r>
        <w:r w:rsidR="00383A9C">
          <w:rPr>
            <w:noProof/>
            <w:webHidden/>
          </w:rPr>
          <w:fldChar w:fldCharType="begin"/>
        </w:r>
        <w:r w:rsidR="00383A9C">
          <w:rPr>
            <w:noProof/>
            <w:webHidden/>
          </w:rPr>
          <w:instrText xml:space="preserve"> PAGEREF _Toc176955361 \h </w:instrText>
        </w:r>
        <w:r w:rsidR="00383A9C">
          <w:rPr>
            <w:noProof/>
            <w:webHidden/>
          </w:rPr>
        </w:r>
        <w:r w:rsidR="00383A9C">
          <w:rPr>
            <w:noProof/>
            <w:webHidden/>
          </w:rPr>
          <w:fldChar w:fldCharType="separate"/>
        </w:r>
        <w:r w:rsidR="00383A9C">
          <w:rPr>
            <w:noProof/>
            <w:webHidden/>
          </w:rPr>
          <w:t>7</w:t>
        </w:r>
        <w:r w:rsidR="00383A9C">
          <w:rPr>
            <w:noProof/>
            <w:webHidden/>
          </w:rPr>
          <w:fldChar w:fldCharType="end"/>
        </w:r>
      </w:hyperlink>
    </w:p>
    <w:p w14:paraId="3FAF93E7" w14:textId="6B25C8C5"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2" w:history="1">
        <w:r w:rsidR="00383A9C" w:rsidRPr="00890355">
          <w:rPr>
            <w:rStyle w:val="Hyperlink"/>
            <w:noProof/>
          </w:rPr>
          <w:t>2.4.3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Request to Re-Open a Closed Award</w:t>
        </w:r>
        <w:r w:rsidR="00383A9C">
          <w:rPr>
            <w:noProof/>
            <w:webHidden/>
          </w:rPr>
          <w:tab/>
        </w:r>
        <w:r w:rsidR="00383A9C">
          <w:rPr>
            <w:noProof/>
            <w:webHidden/>
          </w:rPr>
          <w:fldChar w:fldCharType="begin"/>
        </w:r>
        <w:r w:rsidR="00383A9C">
          <w:rPr>
            <w:noProof/>
            <w:webHidden/>
          </w:rPr>
          <w:instrText xml:space="preserve"> PAGEREF _Toc176955362 \h </w:instrText>
        </w:r>
        <w:r w:rsidR="00383A9C">
          <w:rPr>
            <w:noProof/>
            <w:webHidden/>
          </w:rPr>
        </w:r>
        <w:r w:rsidR="00383A9C">
          <w:rPr>
            <w:noProof/>
            <w:webHidden/>
          </w:rPr>
          <w:fldChar w:fldCharType="separate"/>
        </w:r>
        <w:r w:rsidR="00383A9C">
          <w:rPr>
            <w:noProof/>
            <w:webHidden/>
          </w:rPr>
          <w:t>7</w:t>
        </w:r>
        <w:r w:rsidR="00383A9C">
          <w:rPr>
            <w:noProof/>
            <w:webHidden/>
          </w:rPr>
          <w:fldChar w:fldCharType="end"/>
        </w:r>
      </w:hyperlink>
    </w:p>
    <w:p w14:paraId="4DC9E174" w14:textId="65B007B0"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63" w:history="1">
        <w:r w:rsidR="00383A9C" w:rsidRPr="00890355">
          <w:rPr>
            <w:rStyle w:val="Hyperlink"/>
            <w:rFonts w:cs="Arial"/>
          </w:rPr>
          <w:t>Diagram 1: Common Stages for all course proposals and approval processes at a glance:</w:t>
        </w:r>
        <w:r w:rsidR="00383A9C">
          <w:rPr>
            <w:webHidden/>
          </w:rPr>
          <w:tab/>
        </w:r>
        <w:r w:rsidR="00383A9C">
          <w:rPr>
            <w:webHidden/>
          </w:rPr>
          <w:fldChar w:fldCharType="begin"/>
        </w:r>
        <w:r w:rsidR="00383A9C">
          <w:rPr>
            <w:webHidden/>
          </w:rPr>
          <w:instrText xml:space="preserve"> PAGEREF _Toc176955363 \h </w:instrText>
        </w:r>
        <w:r w:rsidR="00383A9C">
          <w:rPr>
            <w:webHidden/>
          </w:rPr>
        </w:r>
        <w:r w:rsidR="00383A9C">
          <w:rPr>
            <w:webHidden/>
          </w:rPr>
          <w:fldChar w:fldCharType="separate"/>
        </w:r>
        <w:r w:rsidR="00383A9C">
          <w:rPr>
            <w:webHidden/>
          </w:rPr>
          <w:t>8</w:t>
        </w:r>
        <w:r w:rsidR="00383A9C">
          <w:rPr>
            <w:webHidden/>
          </w:rPr>
          <w:fldChar w:fldCharType="end"/>
        </w:r>
      </w:hyperlink>
    </w:p>
    <w:p w14:paraId="54DB057E" w14:textId="4E50D6CB"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64" w:history="1">
        <w:r w:rsidR="00383A9C" w:rsidRPr="00890355">
          <w:rPr>
            <w:rStyle w:val="Hyperlink"/>
            <w:rFonts w:cs="Arial"/>
          </w:rPr>
          <w:t xml:space="preserve">3. </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GUIDANCE ON COURSE DESIGN AND DEVELOPMENT</w:t>
        </w:r>
        <w:r w:rsidR="00383A9C">
          <w:rPr>
            <w:webHidden/>
          </w:rPr>
          <w:tab/>
        </w:r>
        <w:r w:rsidR="00383A9C">
          <w:rPr>
            <w:webHidden/>
          </w:rPr>
          <w:fldChar w:fldCharType="begin"/>
        </w:r>
        <w:r w:rsidR="00383A9C">
          <w:rPr>
            <w:webHidden/>
          </w:rPr>
          <w:instrText xml:space="preserve"> PAGEREF _Toc176955364 \h </w:instrText>
        </w:r>
        <w:r w:rsidR="00383A9C">
          <w:rPr>
            <w:webHidden/>
          </w:rPr>
        </w:r>
        <w:r w:rsidR="00383A9C">
          <w:rPr>
            <w:webHidden/>
          </w:rPr>
          <w:fldChar w:fldCharType="separate"/>
        </w:r>
        <w:r w:rsidR="00383A9C">
          <w:rPr>
            <w:webHidden/>
          </w:rPr>
          <w:t>9</w:t>
        </w:r>
        <w:r w:rsidR="00383A9C">
          <w:rPr>
            <w:webHidden/>
          </w:rPr>
          <w:fldChar w:fldCharType="end"/>
        </w:r>
      </w:hyperlink>
    </w:p>
    <w:p w14:paraId="716E9141" w14:textId="08468B4A"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5" w:history="1">
        <w:r w:rsidR="00383A9C" w:rsidRPr="00890355">
          <w:rPr>
            <w:rStyle w:val="Hyperlink"/>
            <w:noProof/>
          </w:rPr>
          <w:t>3.1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Future Facing Learning</w:t>
        </w:r>
        <w:r w:rsidR="00383A9C">
          <w:rPr>
            <w:noProof/>
            <w:webHidden/>
          </w:rPr>
          <w:tab/>
        </w:r>
        <w:r w:rsidR="00383A9C">
          <w:rPr>
            <w:noProof/>
            <w:webHidden/>
          </w:rPr>
          <w:fldChar w:fldCharType="begin"/>
        </w:r>
        <w:r w:rsidR="00383A9C">
          <w:rPr>
            <w:noProof/>
            <w:webHidden/>
          </w:rPr>
          <w:instrText xml:space="preserve"> PAGEREF _Toc176955365 \h </w:instrText>
        </w:r>
        <w:r w:rsidR="00383A9C">
          <w:rPr>
            <w:noProof/>
            <w:webHidden/>
          </w:rPr>
        </w:r>
        <w:r w:rsidR="00383A9C">
          <w:rPr>
            <w:noProof/>
            <w:webHidden/>
          </w:rPr>
          <w:fldChar w:fldCharType="separate"/>
        </w:r>
        <w:r w:rsidR="00383A9C">
          <w:rPr>
            <w:noProof/>
            <w:webHidden/>
          </w:rPr>
          <w:t>9</w:t>
        </w:r>
        <w:r w:rsidR="00383A9C">
          <w:rPr>
            <w:noProof/>
            <w:webHidden/>
          </w:rPr>
          <w:fldChar w:fldCharType="end"/>
        </w:r>
      </w:hyperlink>
    </w:p>
    <w:p w14:paraId="39C76CB1" w14:textId="657BCB2D"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6" w:history="1">
        <w:r w:rsidR="00383A9C" w:rsidRPr="00890355">
          <w:rPr>
            <w:rStyle w:val="Hyperlink"/>
            <w:noProof/>
          </w:rPr>
          <w:t>3.2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Academic Enhancement Framework (AEF)</w:t>
        </w:r>
        <w:r w:rsidR="00383A9C">
          <w:rPr>
            <w:noProof/>
            <w:webHidden/>
          </w:rPr>
          <w:tab/>
        </w:r>
        <w:r w:rsidR="00383A9C">
          <w:rPr>
            <w:noProof/>
            <w:webHidden/>
          </w:rPr>
          <w:fldChar w:fldCharType="begin"/>
        </w:r>
        <w:r w:rsidR="00383A9C">
          <w:rPr>
            <w:noProof/>
            <w:webHidden/>
          </w:rPr>
          <w:instrText xml:space="preserve"> PAGEREF _Toc176955366 \h </w:instrText>
        </w:r>
        <w:r w:rsidR="00383A9C">
          <w:rPr>
            <w:noProof/>
            <w:webHidden/>
          </w:rPr>
        </w:r>
        <w:r w:rsidR="00383A9C">
          <w:rPr>
            <w:noProof/>
            <w:webHidden/>
          </w:rPr>
          <w:fldChar w:fldCharType="separate"/>
        </w:r>
        <w:r w:rsidR="00383A9C">
          <w:rPr>
            <w:noProof/>
            <w:webHidden/>
          </w:rPr>
          <w:t>10</w:t>
        </w:r>
        <w:r w:rsidR="00383A9C">
          <w:rPr>
            <w:noProof/>
            <w:webHidden/>
          </w:rPr>
          <w:fldChar w:fldCharType="end"/>
        </w:r>
      </w:hyperlink>
    </w:p>
    <w:p w14:paraId="32A1825E" w14:textId="7C1049EA"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7" w:history="1">
        <w:r w:rsidR="00383A9C" w:rsidRPr="00890355">
          <w:rPr>
            <w:rStyle w:val="Hyperlink"/>
            <w:noProof/>
          </w:rPr>
          <w:t>3.3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 Course-First Approach</w:t>
        </w:r>
        <w:r w:rsidR="00383A9C">
          <w:rPr>
            <w:noProof/>
            <w:webHidden/>
          </w:rPr>
          <w:tab/>
        </w:r>
        <w:r w:rsidR="00383A9C">
          <w:rPr>
            <w:noProof/>
            <w:webHidden/>
          </w:rPr>
          <w:fldChar w:fldCharType="begin"/>
        </w:r>
        <w:r w:rsidR="00383A9C">
          <w:rPr>
            <w:noProof/>
            <w:webHidden/>
          </w:rPr>
          <w:instrText xml:space="preserve"> PAGEREF _Toc176955367 \h </w:instrText>
        </w:r>
        <w:r w:rsidR="00383A9C">
          <w:rPr>
            <w:noProof/>
            <w:webHidden/>
          </w:rPr>
        </w:r>
        <w:r w:rsidR="00383A9C">
          <w:rPr>
            <w:noProof/>
            <w:webHidden/>
          </w:rPr>
          <w:fldChar w:fldCharType="separate"/>
        </w:r>
        <w:r w:rsidR="00383A9C">
          <w:rPr>
            <w:noProof/>
            <w:webHidden/>
          </w:rPr>
          <w:t>10</w:t>
        </w:r>
        <w:r w:rsidR="00383A9C">
          <w:rPr>
            <w:noProof/>
            <w:webHidden/>
          </w:rPr>
          <w:fldChar w:fldCharType="end"/>
        </w:r>
      </w:hyperlink>
    </w:p>
    <w:p w14:paraId="79130F3C" w14:textId="1A28DFB0"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8" w:history="1">
        <w:r w:rsidR="00383A9C" w:rsidRPr="00890355">
          <w:rPr>
            <w:rStyle w:val="Hyperlink"/>
            <w:noProof/>
          </w:rPr>
          <w:t>3.4</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The Curriculum Road Map</w:t>
        </w:r>
        <w:r w:rsidR="00383A9C">
          <w:rPr>
            <w:noProof/>
            <w:webHidden/>
          </w:rPr>
          <w:tab/>
        </w:r>
        <w:r w:rsidR="00383A9C">
          <w:rPr>
            <w:noProof/>
            <w:webHidden/>
          </w:rPr>
          <w:fldChar w:fldCharType="begin"/>
        </w:r>
        <w:r w:rsidR="00383A9C">
          <w:rPr>
            <w:noProof/>
            <w:webHidden/>
          </w:rPr>
          <w:instrText xml:space="preserve"> PAGEREF _Toc176955368 \h </w:instrText>
        </w:r>
        <w:r w:rsidR="00383A9C">
          <w:rPr>
            <w:noProof/>
            <w:webHidden/>
          </w:rPr>
        </w:r>
        <w:r w:rsidR="00383A9C">
          <w:rPr>
            <w:noProof/>
            <w:webHidden/>
          </w:rPr>
          <w:fldChar w:fldCharType="separate"/>
        </w:r>
        <w:r w:rsidR="00383A9C">
          <w:rPr>
            <w:noProof/>
            <w:webHidden/>
          </w:rPr>
          <w:t>11</w:t>
        </w:r>
        <w:r w:rsidR="00383A9C">
          <w:rPr>
            <w:noProof/>
            <w:webHidden/>
          </w:rPr>
          <w:fldChar w:fldCharType="end"/>
        </w:r>
      </w:hyperlink>
    </w:p>
    <w:p w14:paraId="6B3C6EC0" w14:textId="5470E2BD"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69" w:history="1">
        <w:r w:rsidR="00383A9C" w:rsidRPr="00890355">
          <w:rPr>
            <w:rStyle w:val="Hyperlink"/>
            <w:noProof/>
          </w:rPr>
          <w:t>3.5</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Supporting a Course-First Approach: Stakeholders - Roles and Responsibilities</w:t>
        </w:r>
        <w:r w:rsidR="00383A9C">
          <w:rPr>
            <w:noProof/>
            <w:webHidden/>
          </w:rPr>
          <w:tab/>
        </w:r>
        <w:r w:rsidR="00383A9C">
          <w:rPr>
            <w:noProof/>
            <w:webHidden/>
          </w:rPr>
          <w:fldChar w:fldCharType="begin"/>
        </w:r>
        <w:r w:rsidR="00383A9C">
          <w:rPr>
            <w:noProof/>
            <w:webHidden/>
          </w:rPr>
          <w:instrText xml:space="preserve"> PAGEREF _Toc176955369 \h </w:instrText>
        </w:r>
        <w:r w:rsidR="00383A9C">
          <w:rPr>
            <w:noProof/>
            <w:webHidden/>
          </w:rPr>
        </w:r>
        <w:r w:rsidR="00383A9C">
          <w:rPr>
            <w:noProof/>
            <w:webHidden/>
          </w:rPr>
          <w:fldChar w:fldCharType="separate"/>
        </w:r>
        <w:r w:rsidR="00383A9C">
          <w:rPr>
            <w:noProof/>
            <w:webHidden/>
          </w:rPr>
          <w:t>11</w:t>
        </w:r>
        <w:r w:rsidR="00383A9C">
          <w:rPr>
            <w:noProof/>
            <w:webHidden/>
          </w:rPr>
          <w:fldChar w:fldCharType="end"/>
        </w:r>
      </w:hyperlink>
    </w:p>
    <w:p w14:paraId="0871A2A1" w14:textId="78BBAAD8"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0" w:history="1">
        <w:r w:rsidR="00383A9C" w:rsidRPr="00890355">
          <w:rPr>
            <w:rStyle w:val="Hyperlink"/>
            <w:noProof/>
          </w:rPr>
          <w:t>3.6</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Role of Students in the Course Design and Development</w:t>
        </w:r>
        <w:r w:rsidR="00383A9C">
          <w:rPr>
            <w:noProof/>
            <w:webHidden/>
          </w:rPr>
          <w:tab/>
        </w:r>
        <w:r w:rsidR="00383A9C">
          <w:rPr>
            <w:noProof/>
            <w:webHidden/>
          </w:rPr>
          <w:fldChar w:fldCharType="begin"/>
        </w:r>
        <w:r w:rsidR="00383A9C">
          <w:rPr>
            <w:noProof/>
            <w:webHidden/>
          </w:rPr>
          <w:instrText xml:space="preserve"> PAGEREF _Toc176955370 \h </w:instrText>
        </w:r>
        <w:r w:rsidR="00383A9C">
          <w:rPr>
            <w:noProof/>
            <w:webHidden/>
          </w:rPr>
        </w:r>
        <w:r w:rsidR="00383A9C">
          <w:rPr>
            <w:noProof/>
            <w:webHidden/>
          </w:rPr>
          <w:fldChar w:fldCharType="separate"/>
        </w:r>
        <w:r w:rsidR="00383A9C">
          <w:rPr>
            <w:noProof/>
            <w:webHidden/>
          </w:rPr>
          <w:t>14</w:t>
        </w:r>
        <w:r w:rsidR="00383A9C">
          <w:rPr>
            <w:noProof/>
            <w:webHidden/>
          </w:rPr>
          <w:fldChar w:fldCharType="end"/>
        </w:r>
      </w:hyperlink>
    </w:p>
    <w:p w14:paraId="0A78BD1A" w14:textId="6DFC5BF2"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1" w:history="1">
        <w:r w:rsidR="00383A9C" w:rsidRPr="00890355">
          <w:rPr>
            <w:rStyle w:val="Hyperlink"/>
            <w:noProof/>
          </w:rPr>
          <w:t>3.7</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Embedding University Strategies</w:t>
        </w:r>
        <w:r w:rsidR="00383A9C">
          <w:rPr>
            <w:noProof/>
            <w:webHidden/>
          </w:rPr>
          <w:tab/>
        </w:r>
        <w:r w:rsidR="00383A9C">
          <w:rPr>
            <w:noProof/>
            <w:webHidden/>
          </w:rPr>
          <w:fldChar w:fldCharType="begin"/>
        </w:r>
        <w:r w:rsidR="00383A9C">
          <w:rPr>
            <w:noProof/>
            <w:webHidden/>
          </w:rPr>
          <w:instrText xml:space="preserve"> PAGEREF _Toc176955371 \h </w:instrText>
        </w:r>
        <w:r w:rsidR="00383A9C">
          <w:rPr>
            <w:noProof/>
            <w:webHidden/>
          </w:rPr>
        </w:r>
        <w:r w:rsidR="00383A9C">
          <w:rPr>
            <w:noProof/>
            <w:webHidden/>
          </w:rPr>
          <w:fldChar w:fldCharType="separate"/>
        </w:r>
        <w:r w:rsidR="00383A9C">
          <w:rPr>
            <w:noProof/>
            <w:webHidden/>
          </w:rPr>
          <w:t>14</w:t>
        </w:r>
        <w:r w:rsidR="00383A9C">
          <w:rPr>
            <w:noProof/>
            <w:webHidden/>
          </w:rPr>
          <w:fldChar w:fldCharType="end"/>
        </w:r>
      </w:hyperlink>
    </w:p>
    <w:p w14:paraId="54FB5447" w14:textId="29DCADC4"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2" w:history="1">
        <w:r w:rsidR="00383A9C" w:rsidRPr="00890355">
          <w:rPr>
            <w:rStyle w:val="Hyperlink"/>
            <w:noProof/>
          </w:rPr>
          <w:t>3.8</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Guidance for Course Teams</w:t>
        </w:r>
        <w:r w:rsidR="00383A9C">
          <w:rPr>
            <w:noProof/>
            <w:webHidden/>
          </w:rPr>
          <w:tab/>
        </w:r>
        <w:r w:rsidR="00383A9C">
          <w:rPr>
            <w:noProof/>
            <w:webHidden/>
          </w:rPr>
          <w:fldChar w:fldCharType="begin"/>
        </w:r>
        <w:r w:rsidR="00383A9C">
          <w:rPr>
            <w:noProof/>
            <w:webHidden/>
          </w:rPr>
          <w:instrText xml:space="preserve"> PAGEREF _Toc176955372 \h </w:instrText>
        </w:r>
        <w:r w:rsidR="00383A9C">
          <w:rPr>
            <w:noProof/>
            <w:webHidden/>
          </w:rPr>
        </w:r>
        <w:r w:rsidR="00383A9C">
          <w:rPr>
            <w:noProof/>
            <w:webHidden/>
          </w:rPr>
          <w:fldChar w:fldCharType="separate"/>
        </w:r>
        <w:r w:rsidR="00383A9C">
          <w:rPr>
            <w:noProof/>
            <w:webHidden/>
          </w:rPr>
          <w:t>15</w:t>
        </w:r>
        <w:r w:rsidR="00383A9C">
          <w:rPr>
            <w:noProof/>
            <w:webHidden/>
          </w:rPr>
          <w:fldChar w:fldCharType="end"/>
        </w:r>
      </w:hyperlink>
    </w:p>
    <w:p w14:paraId="48DD0CB9" w14:textId="7A0DFBCF"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3" w:history="1">
        <w:r w:rsidR="00383A9C" w:rsidRPr="00890355">
          <w:rPr>
            <w:rStyle w:val="Hyperlink"/>
            <w:noProof/>
          </w:rPr>
          <w:t>3.9</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Use of Variance in Course Design</w:t>
        </w:r>
        <w:r w:rsidR="00383A9C">
          <w:rPr>
            <w:noProof/>
            <w:webHidden/>
          </w:rPr>
          <w:tab/>
        </w:r>
        <w:r w:rsidR="00383A9C">
          <w:rPr>
            <w:noProof/>
            <w:webHidden/>
          </w:rPr>
          <w:fldChar w:fldCharType="begin"/>
        </w:r>
        <w:r w:rsidR="00383A9C">
          <w:rPr>
            <w:noProof/>
            <w:webHidden/>
          </w:rPr>
          <w:instrText xml:space="preserve"> PAGEREF _Toc176955373 \h </w:instrText>
        </w:r>
        <w:r w:rsidR="00383A9C">
          <w:rPr>
            <w:noProof/>
            <w:webHidden/>
          </w:rPr>
        </w:r>
        <w:r w:rsidR="00383A9C">
          <w:rPr>
            <w:noProof/>
            <w:webHidden/>
          </w:rPr>
          <w:fldChar w:fldCharType="separate"/>
        </w:r>
        <w:r w:rsidR="00383A9C">
          <w:rPr>
            <w:noProof/>
            <w:webHidden/>
          </w:rPr>
          <w:t>15</w:t>
        </w:r>
        <w:r w:rsidR="00383A9C">
          <w:rPr>
            <w:noProof/>
            <w:webHidden/>
          </w:rPr>
          <w:fldChar w:fldCharType="end"/>
        </w:r>
      </w:hyperlink>
    </w:p>
    <w:p w14:paraId="633DE262" w14:textId="0EDFB244"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4" w:history="1">
        <w:r w:rsidR="00383A9C" w:rsidRPr="00890355">
          <w:rPr>
            <w:rStyle w:val="Hyperlink"/>
            <w:noProof/>
          </w:rPr>
          <w:t>3.10</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Courses Utilising a Non-Standard Number of Credits</w:t>
        </w:r>
        <w:r w:rsidR="00383A9C">
          <w:rPr>
            <w:noProof/>
            <w:webHidden/>
          </w:rPr>
          <w:tab/>
        </w:r>
        <w:r w:rsidR="00383A9C">
          <w:rPr>
            <w:noProof/>
            <w:webHidden/>
          </w:rPr>
          <w:fldChar w:fldCharType="begin"/>
        </w:r>
        <w:r w:rsidR="00383A9C">
          <w:rPr>
            <w:noProof/>
            <w:webHidden/>
          </w:rPr>
          <w:instrText xml:space="preserve"> PAGEREF _Toc176955374 \h </w:instrText>
        </w:r>
        <w:r w:rsidR="00383A9C">
          <w:rPr>
            <w:noProof/>
            <w:webHidden/>
          </w:rPr>
        </w:r>
        <w:r w:rsidR="00383A9C">
          <w:rPr>
            <w:noProof/>
            <w:webHidden/>
          </w:rPr>
          <w:fldChar w:fldCharType="separate"/>
        </w:r>
        <w:r w:rsidR="00383A9C">
          <w:rPr>
            <w:noProof/>
            <w:webHidden/>
          </w:rPr>
          <w:t>16</w:t>
        </w:r>
        <w:r w:rsidR="00383A9C">
          <w:rPr>
            <w:noProof/>
            <w:webHidden/>
          </w:rPr>
          <w:fldChar w:fldCharType="end"/>
        </w:r>
      </w:hyperlink>
    </w:p>
    <w:p w14:paraId="5822A6E3" w14:textId="4F51A74E"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5" w:history="1">
        <w:r w:rsidR="00383A9C" w:rsidRPr="00890355">
          <w:rPr>
            <w:rStyle w:val="Hyperlink"/>
            <w:noProof/>
          </w:rPr>
          <w:t>3.11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Developing an Additional Pathway(s) within an existing Teesside University Award</w:t>
        </w:r>
        <w:r w:rsidR="00383A9C">
          <w:rPr>
            <w:noProof/>
            <w:webHidden/>
          </w:rPr>
          <w:tab/>
        </w:r>
        <w:r w:rsidR="00383A9C">
          <w:rPr>
            <w:noProof/>
            <w:webHidden/>
          </w:rPr>
          <w:fldChar w:fldCharType="begin"/>
        </w:r>
        <w:r w:rsidR="00383A9C">
          <w:rPr>
            <w:noProof/>
            <w:webHidden/>
          </w:rPr>
          <w:instrText xml:space="preserve"> PAGEREF _Toc176955375 \h </w:instrText>
        </w:r>
        <w:r w:rsidR="00383A9C">
          <w:rPr>
            <w:noProof/>
            <w:webHidden/>
          </w:rPr>
        </w:r>
        <w:r w:rsidR="00383A9C">
          <w:rPr>
            <w:noProof/>
            <w:webHidden/>
          </w:rPr>
          <w:fldChar w:fldCharType="separate"/>
        </w:r>
        <w:r w:rsidR="00383A9C">
          <w:rPr>
            <w:noProof/>
            <w:webHidden/>
          </w:rPr>
          <w:t>16</w:t>
        </w:r>
        <w:r w:rsidR="00383A9C">
          <w:rPr>
            <w:noProof/>
            <w:webHidden/>
          </w:rPr>
          <w:fldChar w:fldCharType="end"/>
        </w:r>
      </w:hyperlink>
    </w:p>
    <w:p w14:paraId="446931C6" w14:textId="57E75E9D"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6" w:history="1">
        <w:r w:rsidR="00383A9C" w:rsidRPr="00890355">
          <w:rPr>
            <w:rStyle w:val="Hyperlink"/>
            <w:noProof/>
          </w:rPr>
          <w:t>3.12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Adding an additional Delivery Location to a Teesside University Award</w:t>
        </w:r>
        <w:r w:rsidR="00383A9C">
          <w:rPr>
            <w:noProof/>
            <w:webHidden/>
          </w:rPr>
          <w:tab/>
        </w:r>
        <w:r w:rsidR="00383A9C">
          <w:rPr>
            <w:noProof/>
            <w:webHidden/>
          </w:rPr>
          <w:fldChar w:fldCharType="begin"/>
        </w:r>
        <w:r w:rsidR="00383A9C">
          <w:rPr>
            <w:noProof/>
            <w:webHidden/>
          </w:rPr>
          <w:instrText xml:space="preserve"> PAGEREF _Toc176955376 \h </w:instrText>
        </w:r>
        <w:r w:rsidR="00383A9C">
          <w:rPr>
            <w:noProof/>
            <w:webHidden/>
          </w:rPr>
        </w:r>
        <w:r w:rsidR="00383A9C">
          <w:rPr>
            <w:noProof/>
            <w:webHidden/>
          </w:rPr>
          <w:fldChar w:fldCharType="separate"/>
        </w:r>
        <w:r w:rsidR="00383A9C">
          <w:rPr>
            <w:noProof/>
            <w:webHidden/>
          </w:rPr>
          <w:t>16</w:t>
        </w:r>
        <w:r w:rsidR="00383A9C">
          <w:rPr>
            <w:noProof/>
            <w:webHidden/>
          </w:rPr>
          <w:fldChar w:fldCharType="end"/>
        </w:r>
      </w:hyperlink>
    </w:p>
    <w:p w14:paraId="12A75492" w14:textId="2423EFC0"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7" w:history="1">
        <w:r w:rsidR="00383A9C" w:rsidRPr="00890355">
          <w:rPr>
            <w:rStyle w:val="Hyperlink"/>
            <w:noProof/>
          </w:rPr>
          <w:t>3.13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Award Naming Conventions</w:t>
        </w:r>
        <w:r w:rsidR="00383A9C">
          <w:rPr>
            <w:noProof/>
            <w:webHidden/>
          </w:rPr>
          <w:tab/>
        </w:r>
        <w:r w:rsidR="00383A9C">
          <w:rPr>
            <w:noProof/>
            <w:webHidden/>
          </w:rPr>
          <w:fldChar w:fldCharType="begin"/>
        </w:r>
        <w:r w:rsidR="00383A9C">
          <w:rPr>
            <w:noProof/>
            <w:webHidden/>
          </w:rPr>
          <w:instrText xml:space="preserve"> PAGEREF _Toc176955377 \h </w:instrText>
        </w:r>
        <w:r w:rsidR="00383A9C">
          <w:rPr>
            <w:noProof/>
            <w:webHidden/>
          </w:rPr>
        </w:r>
        <w:r w:rsidR="00383A9C">
          <w:rPr>
            <w:noProof/>
            <w:webHidden/>
          </w:rPr>
          <w:fldChar w:fldCharType="separate"/>
        </w:r>
        <w:r w:rsidR="00383A9C">
          <w:rPr>
            <w:noProof/>
            <w:webHidden/>
          </w:rPr>
          <w:t>17</w:t>
        </w:r>
        <w:r w:rsidR="00383A9C">
          <w:rPr>
            <w:noProof/>
            <w:webHidden/>
          </w:rPr>
          <w:fldChar w:fldCharType="end"/>
        </w:r>
      </w:hyperlink>
    </w:p>
    <w:p w14:paraId="38641E23" w14:textId="6332544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78" w:history="1">
        <w:r w:rsidR="00383A9C" w:rsidRPr="00890355">
          <w:rPr>
            <w:rStyle w:val="Hyperlink"/>
            <w:noProof/>
          </w:rPr>
          <w:t>3.14</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Design Briefing (CDB) – Digital Empowerment</w:t>
        </w:r>
        <w:r w:rsidR="00383A9C">
          <w:rPr>
            <w:noProof/>
            <w:webHidden/>
          </w:rPr>
          <w:tab/>
        </w:r>
        <w:r w:rsidR="00383A9C">
          <w:rPr>
            <w:noProof/>
            <w:webHidden/>
          </w:rPr>
          <w:fldChar w:fldCharType="begin"/>
        </w:r>
        <w:r w:rsidR="00383A9C">
          <w:rPr>
            <w:noProof/>
            <w:webHidden/>
          </w:rPr>
          <w:instrText xml:space="preserve"> PAGEREF _Toc176955378 \h </w:instrText>
        </w:r>
        <w:r w:rsidR="00383A9C">
          <w:rPr>
            <w:noProof/>
            <w:webHidden/>
          </w:rPr>
        </w:r>
        <w:r w:rsidR="00383A9C">
          <w:rPr>
            <w:noProof/>
            <w:webHidden/>
          </w:rPr>
          <w:fldChar w:fldCharType="separate"/>
        </w:r>
        <w:r w:rsidR="00383A9C">
          <w:rPr>
            <w:noProof/>
            <w:webHidden/>
          </w:rPr>
          <w:t>18</w:t>
        </w:r>
        <w:r w:rsidR="00383A9C">
          <w:rPr>
            <w:noProof/>
            <w:webHidden/>
          </w:rPr>
          <w:fldChar w:fldCharType="end"/>
        </w:r>
      </w:hyperlink>
    </w:p>
    <w:p w14:paraId="73E4E7EC" w14:textId="0566357D"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79" w:history="1">
        <w:r w:rsidR="00383A9C" w:rsidRPr="00890355">
          <w:rPr>
            <w:rStyle w:val="Hyperlink"/>
            <w:rFonts w:cs="Arial"/>
          </w:rPr>
          <w:t>4.</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CHOICE OF VALIDATION ROUTE</w:t>
        </w:r>
        <w:r w:rsidR="00383A9C">
          <w:rPr>
            <w:webHidden/>
          </w:rPr>
          <w:tab/>
        </w:r>
        <w:r w:rsidR="00383A9C">
          <w:rPr>
            <w:webHidden/>
          </w:rPr>
          <w:fldChar w:fldCharType="begin"/>
        </w:r>
        <w:r w:rsidR="00383A9C">
          <w:rPr>
            <w:webHidden/>
          </w:rPr>
          <w:instrText xml:space="preserve"> PAGEREF _Toc176955379 \h </w:instrText>
        </w:r>
        <w:r w:rsidR="00383A9C">
          <w:rPr>
            <w:webHidden/>
          </w:rPr>
        </w:r>
        <w:r w:rsidR="00383A9C">
          <w:rPr>
            <w:webHidden/>
          </w:rPr>
          <w:fldChar w:fldCharType="separate"/>
        </w:r>
        <w:r w:rsidR="00383A9C">
          <w:rPr>
            <w:webHidden/>
          </w:rPr>
          <w:t>19</w:t>
        </w:r>
        <w:r w:rsidR="00383A9C">
          <w:rPr>
            <w:webHidden/>
          </w:rPr>
          <w:fldChar w:fldCharType="end"/>
        </w:r>
      </w:hyperlink>
    </w:p>
    <w:p w14:paraId="2FA24651" w14:textId="2FCBCFB4"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0" w:history="1">
        <w:r w:rsidR="00383A9C" w:rsidRPr="00890355">
          <w:rPr>
            <w:rStyle w:val="Hyperlink"/>
            <w:noProof/>
          </w:rPr>
          <w:t>4.1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Risk Based Approach to Validation</w:t>
        </w:r>
        <w:r w:rsidR="00383A9C">
          <w:rPr>
            <w:noProof/>
            <w:webHidden/>
          </w:rPr>
          <w:tab/>
        </w:r>
        <w:r w:rsidR="00383A9C">
          <w:rPr>
            <w:noProof/>
            <w:webHidden/>
          </w:rPr>
          <w:fldChar w:fldCharType="begin"/>
        </w:r>
        <w:r w:rsidR="00383A9C">
          <w:rPr>
            <w:noProof/>
            <w:webHidden/>
          </w:rPr>
          <w:instrText xml:space="preserve"> PAGEREF _Toc176955380 \h </w:instrText>
        </w:r>
        <w:r w:rsidR="00383A9C">
          <w:rPr>
            <w:noProof/>
            <w:webHidden/>
          </w:rPr>
        </w:r>
        <w:r w:rsidR="00383A9C">
          <w:rPr>
            <w:noProof/>
            <w:webHidden/>
          </w:rPr>
          <w:fldChar w:fldCharType="separate"/>
        </w:r>
        <w:r w:rsidR="00383A9C">
          <w:rPr>
            <w:noProof/>
            <w:webHidden/>
          </w:rPr>
          <w:t>19</w:t>
        </w:r>
        <w:r w:rsidR="00383A9C">
          <w:rPr>
            <w:noProof/>
            <w:webHidden/>
          </w:rPr>
          <w:fldChar w:fldCharType="end"/>
        </w:r>
      </w:hyperlink>
    </w:p>
    <w:p w14:paraId="7F705562" w14:textId="7D93F81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1" w:history="1">
        <w:r w:rsidR="00383A9C" w:rsidRPr="00890355">
          <w:rPr>
            <w:rStyle w:val="Hyperlink"/>
            <w:noProof/>
          </w:rPr>
          <w:t>4.1.1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High Risk Activity</w:t>
        </w:r>
        <w:r w:rsidR="00383A9C">
          <w:rPr>
            <w:noProof/>
            <w:webHidden/>
          </w:rPr>
          <w:tab/>
        </w:r>
        <w:r w:rsidR="00383A9C">
          <w:rPr>
            <w:noProof/>
            <w:webHidden/>
          </w:rPr>
          <w:fldChar w:fldCharType="begin"/>
        </w:r>
        <w:r w:rsidR="00383A9C">
          <w:rPr>
            <w:noProof/>
            <w:webHidden/>
          </w:rPr>
          <w:instrText xml:space="preserve"> PAGEREF _Toc176955381 \h </w:instrText>
        </w:r>
        <w:r w:rsidR="00383A9C">
          <w:rPr>
            <w:noProof/>
            <w:webHidden/>
          </w:rPr>
        </w:r>
        <w:r w:rsidR="00383A9C">
          <w:rPr>
            <w:noProof/>
            <w:webHidden/>
          </w:rPr>
          <w:fldChar w:fldCharType="separate"/>
        </w:r>
        <w:r w:rsidR="00383A9C">
          <w:rPr>
            <w:noProof/>
            <w:webHidden/>
          </w:rPr>
          <w:t>19</w:t>
        </w:r>
        <w:r w:rsidR="00383A9C">
          <w:rPr>
            <w:noProof/>
            <w:webHidden/>
          </w:rPr>
          <w:fldChar w:fldCharType="end"/>
        </w:r>
      </w:hyperlink>
    </w:p>
    <w:p w14:paraId="13888724" w14:textId="14E1FCA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2" w:history="1">
        <w:r w:rsidR="00383A9C" w:rsidRPr="00890355">
          <w:rPr>
            <w:rStyle w:val="Hyperlink"/>
            <w:noProof/>
          </w:rPr>
          <w:t>4.1.2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Medium Risk Activity</w:t>
        </w:r>
        <w:r w:rsidR="00383A9C">
          <w:rPr>
            <w:noProof/>
            <w:webHidden/>
          </w:rPr>
          <w:tab/>
        </w:r>
        <w:r w:rsidR="00383A9C">
          <w:rPr>
            <w:noProof/>
            <w:webHidden/>
          </w:rPr>
          <w:fldChar w:fldCharType="begin"/>
        </w:r>
        <w:r w:rsidR="00383A9C">
          <w:rPr>
            <w:noProof/>
            <w:webHidden/>
          </w:rPr>
          <w:instrText xml:space="preserve"> PAGEREF _Toc176955382 \h </w:instrText>
        </w:r>
        <w:r w:rsidR="00383A9C">
          <w:rPr>
            <w:noProof/>
            <w:webHidden/>
          </w:rPr>
        </w:r>
        <w:r w:rsidR="00383A9C">
          <w:rPr>
            <w:noProof/>
            <w:webHidden/>
          </w:rPr>
          <w:fldChar w:fldCharType="separate"/>
        </w:r>
        <w:r w:rsidR="00383A9C">
          <w:rPr>
            <w:noProof/>
            <w:webHidden/>
          </w:rPr>
          <w:t>20</w:t>
        </w:r>
        <w:r w:rsidR="00383A9C">
          <w:rPr>
            <w:noProof/>
            <w:webHidden/>
          </w:rPr>
          <w:fldChar w:fldCharType="end"/>
        </w:r>
      </w:hyperlink>
    </w:p>
    <w:p w14:paraId="77B53156" w14:textId="27DF90D1"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3" w:history="1">
        <w:r w:rsidR="00383A9C" w:rsidRPr="00890355">
          <w:rPr>
            <w:rStyle w:val="Hyperlink"/>
            <w:noProof/>
          </w:rPr>
          <w:t>4.1.3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Low Risk Activity</w:t>
        </w:r>
        <w:r w:rsidR="00383A9C">
          <w:rPr>
            <w:noProof/>
            <w:webHidden/>
          </w:rPr>
          <w:tab/>
        </w:r>
        <w:r w:rsidR="00383A9C">
          <w:rPr>
            <w:noProof/>
            <w:webHidden/>
          </w:rPr>
          <w:fldChar w:fldCharType="begin"/>
        </w:r>
        <w:r w:rsidR="00383A9C">
          <w:rPr>
            <w:noProof/>
            <w:webHidden/>
          </w:rPr>
          <w:instrText xml:space="preserve"> PAGEREF _Toc176955383 \h </w:instrText>
        </w:r>
        <w:r w:rsidR="00383A9C">
          <w:rPr>
            <w:noProof/>
            <w:webHidden/>
          </w:rPr>
        </w:r>
        <w:r w:rsidR="00383A9C">
          <w:rPr>
            <w:noProof/>
            <w:webHidden/>
          </w:rPr>
          <w:fldChar w:fldCharType="separate"/>
        </w:r>
        <w:r w:rsidR="00383A9C">
          <w:rPr>
            <w:noProof/>
            <w:webHidden/>
          </w:rPr>
          <w:t>20</w:t>
        </w:r>
        <w:r w:rsidR="00383A9C">
          <w:rPr>
            <w:noProof/>
            <w:webHidden/>
          </w:rPr>
          <w:fldChar w:fldCharType="end"/>
        </w:r>
      </w:hyperlink>
    </w:p>
    <w:p w14:paraId="7D32B875" w14:textId="14E6F981"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4" w:history="1">
        <w:r w:rsidR="00383A9C" w:rsidRPr="00890355">
          <w:rPr>
            <w:rStyle w:val="Hyperlink"/>
            <w:noProof/>
          </w:rPr>
          <w:t>4.2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Mitigation of Risk</w:t>
        </w:r>
        <w:r w:rsidR="00383A9C">
          <w:rPr>
            <w:noProof/>
            <w:webHidden/>
          </w:rPr>
          <w:tab/>
        </w:r>
        <w:r w:rsidR="00383A9C">
          <w:rPr>
            <w:noProof/>
            <w:webHidden/>
          </w:rPr>
          <w:fldChar w:fldCharType="begin"/>
        </w:r>
        <w:r w:rsidR="00383A9C">
          <w:rPr>
            <w:noProof/>
            <w:webHidden/>
          </w:rPr>
          <w:instrText xml:space="preserve"> PAGEREF _Toc176955384 \h </w:instrText>
        </w:r>
        <w:r w:rsidR="00383A9C">
          <w:rPr>
            <w:noProof/>
            <w:webHidden/>
          </w:rPr>
        </w:r>
        <w:r w:rsidR="00383A9C">
          <w:rPr>
            <w:noProof/>
            <w:webHidden/>
          </w:rPr>
          <w:fldChar w:fldCharType="separate"/>
        </w:r>
        <w:r w:rsidR="00383A9C">
          <w:rPr>
            <w:noProof/>
            <w:webHidden/>
          </w:rPr>
          <w:t>20</w:t>
        </w:r>
        <w:r w:rsidR="00383A9C">
          <w:rPr>
            <w:noProof/>
            <w:webHidden/>
          </w:rPr>
          <w:fldChar w:fldCharType="end"/>
        </w:r>
      </w:hyperlink>
    </w:p>
    <w:p w14:paraId="1DDB6966" w14:textId="32A8EEF5"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85" w:history="1">
        <w:r w:rsidR="00383A9C" w:rsidRPr="00890355">
          <w:rPr>
            <w:rStyle w:val="Hyperlink"/>
            <w:rFonts w:cs="Arial"/>
          </w:rPr>
          <w:t>5.</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PLANNING THE COURSE validation EVENT</w:t>
        </w:r>
        <w:r w:rsidR="00383A9C">
          <w:rPr>
            <w:webHidden/>
          </w:rPr>
          <w:tab/>
        </w:r>
        <w:r w:rsidR="00383A9C">
          <w:rPr>
            <w:webHidden/>
          </w:rPr>
          <w:fldChar w:fldCharType="begin"/>
        </w:r>
        <w:r w:rsidR="00383A9C">
          <w:rPr>
            <w:webHidden/>
          </w:rPr>
          <w:instrText xml:space="preserve"> PAGEREF _Toc176955385 \h </w:instrText>
        </w:r>
        <w:r w:rsidR="00383A9C">
          <w:rPr>
            <w:webHidden/>
          </w:rPr>
        </w:r>
        <w:r w:rsidR="00383A9C">
          <w:rPr>
            <w:webHidden/>
          </w:rPr>
          <w:fldChar w:fldCharType="separate"/>
        </w:r>
        <w:r w:rsidR="00383A9C">
          <w:rPr>
            <w:webHidden/>
          </w:rPr>
          <w:t>22</w:t>
        </w:r>
        <w:r w:rsidR="00383A9C">
          <w:rPr>
            <w:webHidden/>
          </w:rPr>
          <w:fldChar w:fldCharType="end"/>
        </w:r>
      </w:hyperlink>
    </w:p>
    <w:p w14:paraId="05674281" w14:textId="02F8A5A8"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6" w:history="1">
        <w:r w:rsidR="00383A9C" w:rsidRPr="00890355">
          <w:rPr>
            <w:rStyle w:val="Hyperlink"/>
            <w:noProof/>
          </w:rPr>
          <w:t xml:space="preserve">5.1 </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Approval of Panel Members</w:t>
        </w:r>
        <w:r w:rsidR="00383A9C">
          <w:rPr>
            <w:noProof/>
            <w:webHidden/>
          </w:rPr>
          <w:tab/>
        </w:r>
        <w:r w:rsidR="00383A9C">
          <w:rPr>
            <w:noProof/>
            <w:webHidden/>
          </w:rPr>
          <w:fldChar w:fldCharType="begin"/>
        </w:r>
        <w:r w:rsidR="00383A9C">
          <w:rPr>
            <w:noProof/>
            <w:webHidden/>
          </w:rPr>
          <w:instrText xml:space="preserve"> PAGEREF _Toc176955386 \h </w:instrText>
        </w:r>
        <w:r w:rsidR="00383A9C">
          <w:rPr>
            <w:noProof/>
            <w:webHidden/>
          </w:rPr>
        </w:r>
        <w:r w:rsidR="00383A9C">
          <w:rPr>
            <w:noProof/>
            <w:webHidden/>
          </w:rPr>
          <w:fldChar w:fldCharType="separate"/>
        </w:r>
        <w:r w:rsidR="00383A9C">
          <w:rPr>
            <w:noProof/>
            <w:webHidden/>
          </w:rPr>
          <w:t>22</w:t>
        </w:r>
        <w:r w:rsidR="00383A9C">
          <w:rPr>
            <w:noProof/>
            <w:webHidden/>
          </w:rPr>
          <w:fldChar w:fldCharType="end"/>
        </w:r>
      </w:hyperlink>
    </w:p>
    <w:p w14:paraId="656EF72C" w14:textId="53BF0DD6"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7" w:history="1">
        <w:r w:rsidR="00383A9C" w:rsidRPr="00890355">
          <w:rPr>
            <w:rStyle w:val="Hyperlink"/>
            <w:noProof/>
          </w:rPr>
          <w:t>5.2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Standard Validation Event Panel Constitution</w:t>
        </w:r>
        <w:r w:rsidR="00383A9C">
          <w:rPr>
            <w:noProof/>
            <w:webHidden/>
          </w:rPr>
          <w:tab/>
        </w:r>
        <w:r w:rsidR="00383A9C">
          <w:rPr>
            <w:noProof/>
            <w:webHidden/>
          </w:rPr>
          <w:fldChar w:fldCharType="begin"/>
        </w:r>
        <w:r w:rsidR="00383A9C">
          <w:rPr>
            <w:noProof/>
            <w:webHidden/>
          </w:rPr>
          <w:instrText xml:space="preserve"> PAGEREF _Toc176955387 \h </w:instrText>
        </w:r>
        <w:r w:rsidR="00383A9C">
          <w:rPr>
            <w:noProof/>
            <w:webHidden/>
          </w:rPr>
        </w:r>
        <w:r w:rsidR="00383A9C">
          <w:rPr>
            <w:noProof/>
            <w:webHidden/>
          </w:rPr>
          <w:fldChar w:fldCharType="separate"/>
        </w:r>
        <w:r w:rsidR="00383A9C">
          <w:rPr>
            <w:noProof/>
            <w:webHidden/>
          </w:rPr>
          <w:t>22</w:t>
        </w:r>
        <w:r w:rsidR="00383A9C">
          <w:rPr>
            <w:noProof/>
            <w:webHidden/>
          </w:rPr>
          <w:fldChar w:fldCharType="end"/>
        </w:r>
      </w:hyperlink>
    </w:p>
    <w:p w14:paraId="6D0D488B" w14:textId="175A1981"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8" w:history="1">
        <w:r w:rsidR="00383A9C" w:rsidRPr="00890355">
          <w:rPr>
            <w:rStyle w:val="Hyperlink"/>
            <w:noProof/>
          </w:rPr>
          <w:t>5.3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Professional, Statutory and Regulatory Bodies</w:t>
        </w:r>
        <w:r w:rsidR="00383A9C">
          <w:rPr>
            <w:noProof/>
            <w:webHidden/>
          </w:rPr>
          <w:tab/>
        </w:r>
        <w:r w:rsidR="00383A9C">
          <w:rPr>
            <w:noProof/>
            <w:webHidden/>
          </w:rPr>
          <w:fldChar w:fldCharType="begin"/>
        </w:r>
        <w:r w:rsidR="00383A9C">
          <w:rPr>
            <w:noProof/>
            <w:webHidden/>
          </w:rPr>
          <w:instrText xml:space="preserve"> PAGEREF _Toc176955388 \h </w:instrText>
        </w:r>
        <w:r w:rsidR="00383A9C">
          <w:rPr>
            <w:noProof/>
            <w:webHidden/>
          </w:rPr>
        </w:r>
        <w:r w:rsidR="00383A9C">
          <w:rPr>
            <w:noProof/>
            <w:webHidden/>
          </w:rPr>
          <w:fldChar w:fldCharType="separate"/>
        </w:r>
        <w:r w:rsidR="00383A9C">
          <w:rPr>
            <w:noProof/>
            <w:webHidden/>
          </w:rPr>
          <w:t>23</w:t>
        </w:r>
        <w:r w:rsidR="00383A9C">
          <w:rPr>
            <w:noProof/>
            <w:webHidden/>
          </w:rPr>
          <w:fldChar w:fldCharType="end"/>
        </w:r>
      </w:hyperlink>
    </w:p>
    <w:p w14:paraId="31A4FC7A" w14:textId="48E31956"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89" w:history="1">
        <w:r w:rsidR="00383A9C" w:rsidRPr="00890355">
          <w:rPr>
            <w:rStyle w:val="Hyperlink"/>
            <w:noProof/>
          </w:rPr>
          <w:t>5.4</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Panel Constitution for an Abridged Course Approval Panel, the Quality Assurance Authorisation Panel (Low risk only)</w:t>
        </w:r>
        <w:r w:rsidR="00383A9C">
          <w:rPr>
            <w:noProof/>
            <w:webHidden/>
          </w:rPr>
          <w:tab/>
        </w:r>
        <w:r w:rsidR="00383A9C">
          <w:rPr>
            <w:noProof/>
            <w:webHidden/>
          </w:rPr>
          <w:fldChar w:fldCharType="begin"/>
        </w:r>
        <w:r w:rsidR="00383A9C">
          <w:rPr>
            <w:noProof/>
            <w:webHidden/>
          </w:rPr>
          <w:instrText xml:space="preserve"> PAGEREF _Toc176955389 \h </w:instrText>
        </w:r>
        <w:r w:rsidR="00383A9C">
          <w:rPr>
            <w:noProof/>
            <w:webHidden/>
          </w:rPr>
        </w:r>
        <w:r w:rsidR="00383A9C">
          <w:rPr>
            <w:noProof/>
            <w:webHidden/>
          </w:rPr>
          <w:fldChar w:fldCharType="separate"/>
        </w:r>
        <w:r w:rsidR="00383A9C">
          <w:rPr>
            <w:noProof/>
            <w:webHidden/>
          </w:rPr>
          <w:t>23</w:t>
        </w:r>
        <w:r w:rsidR="00383A9C">
          <w:rPr>
            <w:noProof/>
            <w:webHidden/>
          </w:rPr>
          <w:fldChar w:fldCharType="end"/>
        </w:r>
      </w:hyperlink>
    </w:p>
    <w:p w14:paraId="21769117" w14:textId="7C341419"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0" w:history="1">
        <w:r w:rsidR="00383A9C" w:rsidRPr="00890355">
          <w:rPr>
            <w:rStyle w:val="Hyperlink"/>
            <w:noProof/>
          </w:rPr>
          <w:t>5.5</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Criteria for Internal and External School Chairing of Course Approval</w:t>
        </w:r>
        <w:r w:rsidR="00383A9C">
          <w:rPr>
            <w:noProof/>
            <w:webHidden/>
          </w:rPr>
          <w:tab/>
        </w:r>
        <w:r w:rsidR="00383A9C">
          <w:rPr>
            <w:noProof/>
            <w:webHidden/>
          </w:rPr>
          <w:fldChar w:fldCharType="begin"/>
        </w:r>
        <w:r w:rsidR="00383A9C">
          <w:rPr>
            <w:noProof/>
            <w:webHidden/>
          </w:rPr>
          <w:instrText xml:space="preserve"> PAGEREF _Toc176955390 \h </w:instrText>
        </w:r>
        <w:r w:rsidR="00383A9C">
          <w:rPr>
            <w:noProof/>
            <w:webHidden/>
          </w:rPr>
        </w:r>
        <w:r w:rsidR="00383A9C">
          <w:rPr>
            <w:noProof/>
            <w:webHidden/>
          </w:rPr>
          <w:fldChar w:fldCharType="separate"/>
        </w:r>
        <w:r w:rsidR="00383A9C">
          <w:rPr>
            <w:noProof/>
            <w:webHidden/>
          </w:rPr>
          <w:t>24</w:t>
        </w:r>
        <w:r w:rsidR="00383A9C">
          <w:rPr>
            <w:noProof/>
            <w:webHidden/>
          </w:rPr>
          <w:fldChar w:fldCharType="end"/>
        </w:r>
      </w:hyperlink>
    </w:p>
    <w:p w14:paraId="5CA8DEBE" w14:textId="0E8763C5"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1" w:history="1">
        <w:r w:rsidR="00383A9C" w:rsidRPr="00890355">
          <w:rPr>
            <w:rStyle w:val="Hyperlink"/>
            <w:noProof/>
          </w:rPr>
          <w:t>5.6</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Appointment and Training of Validation Event Chairs (including QAAP) and Panel Members</w:t>
        </w:r>
        <w:r w:rsidR="00383A9C">
          <w:rPr>
            <w:noProof/>
            <w:webHidden/>
          </w:rPr>
          <w:tab/>
        </w:r>
        <w:r w:rsidR="00383A9C">
          <w:rPr>
            <w:noProof/>
            <w:webHidden/>
          </w:rPr>
          <w:fldChar w:fldCharType="begin"/>
        </w:r>
        <w:r w:rsidR="00383A9C">
          <w:rPr>
            <w:noProof/>
            <w:webHidden/>
          </w:rPr>
          <w:instrText xml:space="preserve"> PAGEREF _Toc176955391 \h </w:instrText>
        </w:r>
        <w:r w:rsidR="00383A9C">
          <w:rPr>
            <w:noProof/>
            <w:webHidden/>
          </w:rPr>
        </w:r>
        <w:r w:rsidR="00383A9C">
          <w:rPr>
            <w:noProof/>
            <w:webHidden/>
          </w:rPr>
          <w:fldChar w:fldCharType="separate"/>
        </w:r>
        <w:r w:rsidR="00383A9C">
          <w:rPr>
            <w:noProof/>
            <w:webHidden/>
          </w:rPr>
          <w:t>24</w:t>
        </w:r>
        <w:r w:rsidR="00383A9C">
          <w:rPr>
            <w:noProof/>
            <w:webHidden/>
          </w:rPr>
          <w:fldChar w:fldCharType="end"/>
        </w:r>
      </w:hyperlink>
    </w:p>
    <w:p w14:paraId="5576127D" w14:textId="2753AB84"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2" w:history="1">
        <w:r w:rsidR="00383A9C" w:rsidRPr="00890355">
          <w:rPr>
            <w:rStyle w:val="Hyperlink"/>
            <w:noProof/>
          </w:rPr>
          <w:t>5.7</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Selection Criteria of External Panel Members – Externality</w:t>
        </w:r>
        <w:r w:rsidR="00383A9C">
          <w:rPr>
            <w:noProof/>
            <w:webHidden/>
          </w:rPr>
          <w:tab/>
        </w:r>
        <w:r w:rsidR="00383A9C">
          <w:rPr>
            <w:noProof/>
            <w:webHidden/>
          </w:rPr>
          <w:fldChar w:fldCharType="begin"/>
        </w:r>
        <w:r w:rsidR="00383A9C">
          <w:rPr>
            <w:noProof/>
            <w:webHidden/>
          </w:rPr>
          <w:instrText xml:space="preserve"> PAGEREF _Toc176955392 \h </w:instrText>
        </w:r>
        <w:r w:rsidR="00383A9C">
          <w:rPr>
            <w:noProof/>
            <w:webHidden/>
          </w:rPr>
        </w:r>
        <w:r w:rsidR="00383A9C">
          <w:rPr>
            <w:noProof/>
            <w:webHidden/>
          </w:rPr>
          <w:fldChar w:fldCharType="separate"/>
        </w:r>
        <w:r w:rsidR="00383A9C">
          <w:rPr>
            <w:noProof/>
            <w:webHidden/>
          </w:rPr>
          <w:t>24</w:t>
        </w:r>
        <w:r w:rsidR="00383A9C">
          <w:rPr>
            <w:noProof/>
            <w:webHidden/>
          </w:rPr>
          <w:fldChar w:fldCharType="end"/>
        </w:r>
      </w:hyperlink>
    </w:p>
    <w:p w14:paraId="2DB01BBB" w14:textId="0E55628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3" w:history="1">
        <w:r w:rsidR="00383A9C" w:rsidRPr="00890355">
          <w:rPr>
            <w:rStyle w:val="Hyperlink"/>
            <w:noProof/>
          </w:rPr>
          <w:t>5.8</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UK Home Office Visas &amp; Immigration (UKVI) Requirements for External Panel Members</w:t>
        </w:r>
        <w:r w:rsidR="00383A9C">
          <w:rPr>
            <w:noProof/>
            <w:webHidden/>
          </w:rPr>
          <w:tab/>
        </w:r>
        <w:r w:rsidR="00383A9C">
          <w:rPr>
            <w:noProof/>
            <w:webHidden/>
          </w:rPr>
          <w:fldChar w:fldCharType="begin"/>
        </w:r>
        <w:r w:rsidR="00383A9C">
          <w:rPr>
            <w:noProof/>
            <w:webHidden/>
          </w:rPr>
          <w:instrText xml:space="preserve"> PAGEREF _Toc176955393 \h </w:instrText>
        </w:r>
        <w:r w:rsidR="00383A9C">
          <w:rPr>
            <w:noProof/>
            <w:webHidden/>
          </w:rPr>
        </w:r>
        <w:r w:rsidR="00383A9C">
          <w:rPr>
            <w:noProof/>
            <w:webHidden/>
          </w:rPr>
          <w:fldChar w:fldCharType="separate"/>
        </w:r>
        <w:r w:rsidR="00383A9C">
          <w:rPr>
            <w:noProof/>
            <w:webHidden/>
          </w:rPr>
          <w:t>25</w:t>
        </w:r>
        <w:r w:rsidR="00383A9C">
          <w:rPr>
            <w:noProof/>
            <w:webHidden/>
          </w:rPr>
          <w:fldChar w:fldCharType="end"/>
        </w:r>
      </w:hyperlink>
    </w:p>
    <w:p w14:paraId="58249200" w14:textId="217CADD2"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4" w:history="1">
        <w:r w:rsidR="00383A9C" w:rsidRPr="00890355">
          <w:rPr>
            <w:rStyle w:val="Hyperlink"/>
            <w:noProof/>
          </w:rPr>
          <w:t>5.9.</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Validation Event Documentation</w:t>
        </w:r>
        <w:r w:rsidR="00383A9C">
          <w:rPr>
            <w:noProof/>
            <w:webHidden/>
          </w:rPr>
          <w:tab/>
        </w:r>
        <w:r w:rsidR="00383A9C">
          <w:rPr>
            <w:noProof/>
            <w:webHidden/>
          </w:rPr>
          <w:fldChar w:fldCharType="begin"/>
        </w:r>
        <w:r w:rsidR="00383A9C">
          <w:rPr>
            <w:noProof/>
            <w:webHidden/>
          </w:rPr>
          <w:instrText xml:space="preserve"> PAGEREF _Toc176955394 \h </w:instrText>
        </w:r>
        <w:r w:rsidR="00383A9C">
          <w:rPr>
            <w:noProof/>
            <w:webHidden/>
          </w:rPr>
        </w:r>
        <w:r w:rsidR="00383A9C">
          <w:rPr>
            <w:noProof/>
            <w:webHidden/>
          </w:rPr>
          <w:fldChar w:fldCharType="separate"/>
        </w:r>
        <w:r w:rsidR="00383A9C">
          <w:rPr>
            <w:noProof/>
            <w:webHidden/>
          </w:rPr>
          <w:t>25</w:t>
        </w:r>
        <w:r w:rsidR="00383A9C">
          <w:rPr>
            <w:noProof/>
            <w:webHidden/>
          </w:rPr>
          <w:fldChar w:fldCharType="end"/>
        </w:r>
      </w:hyperlink>
    </w:p>
    <w:p w14:paraId="0E01E544" w14:textId="7D72AE5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5" w:history="1">
        <w:r w:rsidR="00383A9C" w:rsidRPr="00890355">
          <w:rPr>
            <w:rStyle w:val="Hyperlink"/>
            <w:noProof/>
          </w:rPr>
          <w:t>5.10</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Supporting Validation Evidence File</w:t>
        </w:r>
        <w:r w:rsidR="00383A9C">
          <w:rPr>
            <w:noProof/>
            <w:webHidden/>
          </w:rPr>
          <w:tab/>
        </w:r>
        <w:r w:rsidR="00383A9C">
          <w:rPr>
            <w:noProof/>
            <w:webHidden/>
          </w:rPr>
          <w:fldChar w:fldCharType="begin"/>
        </w:r>
        <w:r w:rsidR="00383A9C">
          <w:rPr>
            <w:noProof/>
            <w:webHidden/>
          </w:rPr>
          <w:instrText xml:space="preserve"> PAGEREF _Toc176955395 \h </w:instrText>
        </w:r>
        <w:r w:rsidR="00383A9C">
          <w:rPr>
            <w:noProof/>
            <w:webHidden/>
          </w:rPr>
        </w:r>
        <w:r w:rsidR="00383A9C">
          <w:rPr>
            <w:noProof/>
            <w:webHidden/>
          </w:rPr>
          <w:fldChar w:fldCharType="separate"/>
        </w:r>
        <w:r w:rsidR="00383A9C">
          <w:rPr>
            <w:noProof/>
            <w:webHidden/>
          </w:rPr>
          <w:t>27</w:t>
        </w:r>
        <w:r w:rsidR="00383A9C">
          <w:rPr>
            <w:noProof/>
            <w:webHidden/>
          </w:rPr>
          <w:fldChar w:fldCharType="end"/>
        </w:r>
      </w:hyperlink>
    </w:p>
    <w:p w14:paraId="79C51E51" w14:textId="280F7DFB"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96" w:history="1">
        <w:r w:rsidR="00383A9C" w:rsidRPr="00890355">
          <w:rPr>
            <w:rStyle w:val="Hyperlink"/>
            <w:rFonts w:cs="Arial"/>
          </w:rPr>
          <w:t>6.</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COURSE FIRST CRITICAL READ EVENT</w:t>
        </w:r>
        <w:r w:rsidR="00383A9C">
          <w:rPr>
            <w:webHidden/>
          </w:rPr>
          <w:tab/>
        </w:r>
        <w:r w:rsidR="00383A9C">
          <w:rPr>
            <w:webHidden/>
          </w:rPr>
          <w:fldChar w:fldCharType="begin"/>
        </w:r>
        <w:r w:rsidR="00383A9C">
          <w:rPr>
            <w:webHidden/>
          </w:rPr>
          <w:instrText xml:space="preserve"> PAGEREF _Toc176955396 \h </w:instrText>
        </w:r>
        <w:r w:rsidR="00383A9C">
          <w:rPr>
            <w:webHidden/>
          </w:rPr>
        </w:r>
        <w:r w:rsidR="00383A9C">
          <w:rPr>
            <w:webHidden/>
          </w:rPr>
          <w:fldChar w:fldCharType="separate"/>
        </w:r>
        <w:r w:rsidR="00383A9C">
          <w:rPr>
            <w:webHidden/>
          </w:rPr>
          <w:t>28</w:t>
        </w:r>
        <w:r w:rsidR="00383A9C">
          <w:rPr>
            <w:webHidden/>
          </w:rPr>
          <w:fldChar w:fldCharType="end"/>
        </w:r>
      </w:hyperlink>
    </w:p>
    <w:p w14:paraId="1A29079C" w14:textId="433351A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7" w:history="1">
        <w:r w:rsidR="00383A9C" w:rsidRPr="00890355">
          <w:rPr>
            <w:rStyle w:val="Hyperlink"/>
            <w:noProof/>
          </w:rPr>
          <w:t>6.1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First Critical Read Event</w:t>
        </w:r>
        <w:r w:rsidR="00383A9C">
          <w:rPr>
            <w:noProof/>
            <w:webHidden/>
          </w:rPr>
          <w:tab/>
        </w:r>
        <w:r w:rsidR="00383A9C">
          <w:rPr>
            <w:noProof/>
            <w:webHidden/>
          </w:rPr>
          <w:fldChar w:fldCharType="begin"/>
        </w:r>
        <w:r w:rsidR="00383A9C">
          <w:rPr>
            <w:noProof/>
            <w:webHidden/>
          </w:rPr>
          <w:instrText xml:space="preserve"> PAGEREF _Toc176955397 \h </w:instrText>
        </w:r>
        <w:r w:rsidR="00383A9C">
          <w:rPr>
            <w:noProof/>
            <w:webHidden/>
          </w:rPr>
        </w:r>
        <w:r w:rsidR="00383A9C">
          <w:rPr>
            <w:noProof/>
            <w:webHidden/>
          </w:rPr>
          <w:fldChar w:fldCharType="separate"/>
        </w:r>
        <w:r w:rsidR="00383A9C">
          <w:rPr>
            <w:noProof/>
            <w:webHidden/>
          </w:rPr>
          <w:t>28</w:t>
        </w:r>
        <w:r w:rsidR="00383A9C">
          <w:rPr>
            <w:noProof/>
            <w:webHidden/>
          </w:rPr>
          <w:fldChar w:fldCharType="end"/>
        </w:r>
      </w:hyperlink>
    </w:p>
    <w:p w14:paraId="33159AA7" w14:textId="55F2F775"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398" w:history="1">
        <w:r w:rsidR="00383A9C" w:rsidRPr="00890355">
          <w:rPr>
            <w:rStyle w:val="Hyperlink"/>
            <w:noProof/>
          </w:rPr>
          <w:t>6.2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First Critical Read Event Panel Constitution</w:t>
        </w:r>
        <w:r w:rsidR="00383A9C">
          <w:rPr>
            <w:noProof/>
            <w:webHidden/>
          </w:rPr>
          <w:tab/>
        </w:r>
        <w:r w:rsidR="00383A9C">
          <w:rPr>
            <w:noProof/>
            <w:webHidden/>
          </w:rPr>
          <w:fldChar w:fldCharType="begin"/>
        </w:r>
        <w:r w:rsidR="00383A9C">
          <w:rPr>
            <w:noProof/>
            <w:webHidden/>
          </w:rPr>
          <w:instrText xml:space="preserve"> PAGEREF _Toc176955398 \h </w:instrText>
        </w:r>
        <w:r w:rsidR="00383A9C">
          <w:rPr>
            <w:noProof/>
            <w:webHidden/>
          </w:rPr>
        </w:r>
        <w:r w:rsidR="00383A9C">
          <w:rPr>
            <w:noProof/>
            <w:webHidden/>
          </w:rPr>
          <w:fldChar w:fldCharType="separate"/>
        </w:r>
        <w:r w:rsidR="00383A9C">
          <w:rPr>
            <w:noProof/>
            <w:webHidden/>
          </w:rPr>
          <w:t>28</w:t>
        </w:r>
        <w:r w:rsidR="00383A9C">
          <w:rPr>
            <w:noProof/>
            <w:webHidden/>
          </w:rPr>
          <w:fldChar w:fldCharType="end"/>
        </w:r>
      </w:hyperlink>
    </w:p>
    <w:p w14:paraId="5EDACE3C" w14:textId="5FC56509" w:rsidR="00383A9C" w:rsidRDefault="00551EA7">
      <w:pPr>
        <w:pStyle w:val="TOC1"/>
        <w:rPr>
          <w:rFonts w:asciiTheme="minorHAnsi" w:eastAsiaTheme="minorEastAsia" w:hAnsiTheme="minorHAnsi" w:cstheme="minorBidi"/>
          <w:b w:val="0"/>
          <w:caps w:val="0"/>
          <w:kern w:val="2"/>
          <w:sz w:val="22"/>
          <w:szCs w:val="22"/>
          <w:lang w:eastAsia="en-GB"/>
          <w14:ligatures w14:val="standardContextual"/>
        </w:rPr>
      </w:pPr>
      <w:hyperlink w:anchor="_Toc176955399" w:history="1">
        <w:r w:rsidR="00383A9C" w:rsidRPr="00890355">
          <w:rPr>
            <w:rStyle w:val="Hyperlink"/>
            <w:rFonts w:cs="Arial"/>
          </w:rPr>
          <w:t>7.</w:t>
        </w:r>
        <w:r w:rsidR="00383A9C">
          <w:rPr>
            <w:rFonts w:asciiTheme="minorHAnsi" w:eastAsiaTheme="minorEastAsia" w:hAnsiTheme="minorHAnsi" w:cstheme="minorBidi"/>
            <w:b w:val="0"/>
            <w:caps w:val="0"/>
            <w:kern w:val="2"/>
            <w:sz w:val="22"/>
            <w:szCs w:val="22"/>
            <w:lang w:eastAsia="en-GB"/>
            <w14:ligatures w14:val="standardContextual"/>
          </w:rPr>
          <w:tab/>
        </w:r>
        <w:r w:rsidR="00383A9C" w:rsidRPr="00890355">
          <w:rPr>
            <w:rStyle w:val="Hyperlink"/>
            <w:rFonts w:cs="Arial"/>
          </w:rPr>
          <w:t>GUIDANCE AND PROTOCOL OF THE validation EVENTs</w:t>
        </w:r>
        <w:r w:rsidR="00383A9C">
          <w:rPr>
            <w:webHidden/>
          </w:rPr>
          <w:tab/>
        </w:r>
        <w:r w:rsidR="00383A9C">
          <w:rPr>
            <w:webHidden/>
          </w:rPr>
          <w:fldChar w:fldCharType="begin"/>
        </w:r>
        <w:r w:rsidR="00383A9C">
          <w:rPr>
            <w:webHidden/>
          </w:rPr>
          <w:instrText xml:space="preserve"> PAGEREF _Toc176955399 \h </w:instrText>
        </w:r>
        <w:r w:rsidR="00383A9C">
          <w:rPr>
            <w:webHidden/>
          </w:rPr>
        </w:r>
        <w:r w:rsidR="00383A9C">
          <w:rPr>
            <w:webHidden/>
          </w:rPr>
          <w:fldChar w:fldCharType="separate"/>
        </w:r>
        <w:r w:rsidR="00383A9C">
          <w:rPr>
            <w:webHidden/>
          </w:rPr>
          <w:t>30</w:t>
        </w:r>
        <w:r w:rsidR="00383A9C">
          <w:rPr>
            <w:webHidden/>
          </w:rPr>
          <w:fldChar w:fldCharType="end"/>
        </w:r>
      </w:hyperlink>
    </w:p>
    <w:p w14:paraId="0B26BE46" w14:textId="7A729C20"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0" w:history="1">
        <w:r w:rsidR="00383A9C" w:rsidRPr="00890355">
          <w:rPr>
            <w:rStyle w:val="Hyperlink"/>
            <w:noProof/>
          </w:rPr>
          <w:t>7.1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Panel Member Guidance</w:t>
        </w:r>
        <w:r w:rsidR="00383A9C">
          <w:rPr>
            <w:noProof/>
            <w:webHidden/>
          </w:rPr>
          <w:tab/>
        </w:r>
        <w:r w:rsidR="00383A9C">
          <w:rPr>
            <w:noProof/>
            <w:webHidden/>
          </w:rPr>
          <w:fldChar w:fldCharType="begin"/>
        </w:r>
        <w:r w:rsidR="00383A9C">
          <w:rPr>
            <w:noProof/>
            <w:webHidden/>
          </w:rPr>
          <w:instrText xml:space="preserve"> PAGEREF _Toc176955400 \h </w:instrText>
        </w:r>
        <w:r w:rsidR="00383A9C">
          <w:rPr>
            <w:noProof/>
            <w:webHidden/>
          </w:rPr>
        </w:r>
        <w:r w:rsidR="00383A9C">
          <w:rPr>
            <w:noProof/>
            <w:webHidden/>
          </w:rPr>
          <w:fldChar w:fldCharType="separate"/>
        </w:r>
        <w:r w:rsidR="00383A9C">
          <w:rPr>
            <w:noProof/>
            <w:webHidden/>
          </w:rPr>
          <w:t>30</w:t>
        </w:r>
        <w:r w:rsidR="00383A9C">
          <w:rPr>
            <w:noProof/>
            <w:webHidden/>
          </w:rPr>
          <w:fldChar w:fldCharType="end"/>
        </w:r>
      </w:hyperlink>
    </w:p>
    <w:p w14:paraId="685E3B2D" w14:textId="2A898F7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1" w:history="1">
        <w:r w:rsidR="00383A9C" w:rsidRPr="00890355">
          <w:rPr>
            <w:rStyle w:val="Hyperlink"/>
            <w:noProof/>
          </w:rPr>
          <w:t>7.2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Consideration of the Module Diet</w:t>
        </w:r>
        <w:r w:rsidR="00383A9C">
          <w:rPr>
            <w:noProof/>
            <w:webHidden/>
          </w:rPr>
          <w:tab/>
        </w:r>
        <w:r w:rsidR="00383A9C">
          <w:rPr>
            <w:noProof/>
            <w:webHidden/>
          </w:rPr>
          <w:fldChar w:fldCharType="begin"/>
        </w:r>
        <w:r w:rsidR="00383A9C">
          <w:rPr>
            <w:noProof/>
            <w:webHidden/>
          </w:rPr>
          <w:instrText xml:space="preserve"> PAGEREF _Toc176955401 \h </w:instrText>
        </w:r>
        <w:r w:rsidR="00383A9C">
          <w:rPr>
            <w:noProof/>
            <w:webHidden/>
          </w:rPr>
        </w:r>
        <w:r w:rsidR="00383A9C">
          <w:rPr>
            <w:noProof/>
            <w:webHidden/>
          </w:rPr>
          <w:fldChar w:fldCharType="separate"/>
        </w:r>
        <w:r w:rsidR="00383A9C">
          <w:rPr>
            <w:noProof/>
            <w:webHidden/>
          </w:rPr>
          <w:t>30</w:t>
        </w:r>
        <w:r w:rsidR="00383A9C">
          <w:rPr>
            <w:noProof/>
            <w:webHidden/>
          </w:rPr>
          <w:fldChar w:fldCharType="end"/>
        </w:r>
      </w:hyperlink>
    </w:p>
    <w:p w14:paraId="02110C96" w14:textId="3A55089F"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2" w:history="1">
        <w:r w:rsidR="00383A9C" w:rsidRPr="00890355">
          <w:rPr>
            <w:rStyle w:val="Hyperlink"/>
            <w:noProof/>
          </w:rPr>
          <w:t>7.3</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 Team Presentation</w:t>
        </w:r>
        <w:r w:rsidR="00383A9C">
          <w:rPr>
            <w:noProof/>
            <w:webHidden/>
          </w:rPr>
          <w:tab/>
        </w:r>
        <w:r w:rsidR="00383A9C">
          <w:rPr>
            <w:noProof/>
            <w:webHidden/>
          </w:rPr>
          <w:fldChar w:fldCharType="begin"/>
        </w:r>
        <w:r w:rsidR="00383A9C">
          <w:rPr>
            <w:noProof/>
            <w:webHidden/>
          </w:rPr>
          <w:instrText xml:space="preserve"> PAGEREF _Toc176955402 \h </w:instrText>
        </w:r>
        <w:r w:rsidR="00383A9C">
          <w:rPr>
            <w:noProof/>
            <w:webHidden/>
          </w:rPr>
        </w:r>
        <w:r w:rsidR="00383A9C">
          <w:rPr>
            <w:noProof/>
            <w:webHidden/>
          </w:rPr>
          <w:fldChar w:fldCharType="separate"/>
        </w:r>
        <w:r w:rsidR="00383A9C">
          <w:rPr>
            <w:noProof/>
            <w:webHidden/>
          </w:rPr>
          <w:t>30</w:t>
        </w:r>
        <w:r w:rsidR="00383A9C">
          <w:rPr>
            <w:noProof/>
            <w:webHidden/>
          </w:rPr>
          <w:fldChar w:fldCharType="end"/>
        </w:r>
      </w:hyperlink>
    </w:p>
    <w:p w14:paraId="631C84CC" w14:textId="30B94658"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3" w:history="1">
        <w:r w:rsidR="00383A9C" w:rsidRPr="00890355">
          <w:rPr>
            <w:rStyle w:val="Hyperlink"/>
            <w:noProof/>
          </w:rPr>
          <w:t xml:space="preserve">7.4 </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Course(s) to be delivered by Online Learning</w:t>
        </w:r>
        <w:r w:rsidR="00383A9C">
          <w:rPr>
            <w:noProof/>
            <w:webHidden/>
          </w:rPr>
          <w:tab/>
        </w:r>
        <w:r w:rsidR="00383A9C">
          <w:rPr>
            <w:noProof/>
            <w:webHidden/>
          </w:rPr>
          <w:fldChar w:fldCharType="begin"/>
        </w:r>
        <w:r w:rsidR="00383A9C">
          <w:rPr>
            <w:noProof/>
            <w:webHidden/>
          </w:rPr>
          <w:instrText xml:space="preserve"> PAGEREF _Toc176955403 \h </w:instrText>
        </w:r>
        <w:r w:rsidR="00383A9C">
          <w:rPr>
            <w:noProof/>
            <w:webHidden/>
          </w:rPr>
        </w:r>
        <w:r w:rsidR="00383A9C">
          <w:rPr>
            <w:noProof/>
            <w:webHidden/>
          </w:rPr>
          <w:fldChar w:fldCharType="separate"/>
        </w:r>
        <w:r w:rsidR="00383A9C">
          <w:rPr>
            <w:noProof/>
            <w:webHidden/>
          </w:rPr>
          <w:t>31</w:t>
        </w:r>
        <w:r w:rsidR="00383A9C">
          <w:rPr>
            <w:noProof/>
            <w:webHidden/>
          </w:rPr>
          <w:fldChar w:fldCharType="end"/>
        </w:r>
      </w:hyperlink>
    </w:p>
    <w:p w14:paraId="581F69B1" w14:textId="36E8D57E"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4" w:history="1">
        <w:r w:rsidR="00383A9C" w:rsidRPr="00890355">
          <w:rPr>
            <w:rStyle w:val="Hyperlink"/>
            <w:noProof/>
          </w:rPr>
          <w:t>7.5</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Role of Students in the Course Periodic Review Event</w:t>
        </w:r>
        <w:r w:rsidR="00383A9C">
          <w:rPr>
            <w:noProof/>
            <w:webHidden/>
          </w:rPr>
          <w:tab/>
        </w:r>
        <w:r w:rsidR="00383A9C">
          <w:rPr>
            <w:noProof/>
            <w:webHidden/>
          </w:rPr>
          <w:fldChar w:fldCharType="begin"/>
        </w:r>
        <w:r w:rsidR="00383A9C">
          <w:rPr>
            <w:noProof/>
            <w:webHidden/>
          </w:rPr>
          <w:instrText xml:space="preserve"> PAGEREF _Toc176955404 \h </w:instrText>
        </w:r>
        <w:r w:rsidR="00383A9C">
          <w:rPr>
            <w:noProof/>
            <w:webHidden/>
          </w:rPr>
        </w:r>
        <w:r w:rsidR="00383A9C">
          <w:rPr>
            <w:noProof/>
            <w:webHidden/>
          </w:rPr>
          <w:fldChar w:fldCharType="separate"/>
        </w:r>
        <w:r w:rsidR="00383A9C">
          <w:rPr>
            <w:noProof/>
            <w:webHidden/>
          </w:rPr>
          <w:t>31</w:t>
        </w:r>
        <w:r w:rsidR="00383A9C">
          <w:rPr>
            <w:noProof/>
            <w:webHidden/>
          </w:rPr>
          <w:fldChar w:fldCharType="end"/>
        </w:r>
      </w:hyperlink>
    </w:p>
    <w:p w14:paraId="48268524" w14:textId="08C58C92"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5" w:history="1">
        <w:r w:rsidR="00383A9C" w:rsidRPr="00890355">
          <w:rPr>
            <w:rStyle w:val="Hyperlink"/>
            <w:noProof/>
          </w:rPr>
          <w:t>7.6</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Private Meetings during the Panel Event</w:t>
        </w:r>
        <w:r w:rsidR="00383A9C">
          <w:rPr>
            <w:noProof/>
            <w:webHidden/>
          </w:rPr>
          <w:tab/>
        </w:r>
        <w:r w:rsidR="00383A9C">
          <w:rPr>
            <w:noProof/>
            <w:webHidden/>
          </w:rPr>
          <w:fldChar w:fldCharType="begin"/>
        </w:r>
        <w:r w:rsidR="00383A9C">
          <w:rPr>
            <w:noProof/>
            <w:webHidden/>
          </w:rPr>
          <w:instrText xml:space="preserve"> PAGEREF _Toc176955405 \h </w:instrText>
        </w:r>
        <w:r w:rsidR="00383A9C">
          <w:rPr>
            <w:noProof/>
            <w:webHidden/>
          </w:rPr>
        </w:r>
        <w:r w:rsidR="00383A9C">
          <w:rPr>
            <w:noProof/>
            <w:webHidden/>
          </w:rPr>
          <w:fldChar w:fldCharType="separate"/>
        </w:r>
        <w:r w:rsidR="00383A9C">
          <w:rPr>
            <w:noProof/>
            <w:webHidden/>
          </w:rPr>
          <w:t>31</w:t>
        </w:r>
        <w:r w:rsidR="00383A9C">
          <w:rPr>
            <w:noProof/>
            <w:webHidden/>
          </w:rPr>
          <w:fldChar w:fldCharType="end"/>
        </w:r>
      </w:hyperlink>
    </w:p>
    <w:p w14:paraId="08CE87C1" w14:textId="2ED55892"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6" w:history="1">
        <w:r w:rsidR="00383A9C" w:rsidRPr="00890355">
          <w:rPr>
            <w:rStyle w:val="Hyperlink"/>
            <w:noProof/>
          </w:rPr>
          <w:t>7.7</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Outcomes from the Course Periodic Review Event (only)</w:t>
        </w:r>
        <w:r w:rsidR="00383A9C">
          <w:rPr>
            <w:noProof/>
            <w:webHidden/>
          </w:rPr>
          <w:tab/>
        </w:r>
        <w:r w:rsidR="00383A9C">
          <w:rPr>
            <w:noProof/>
            <w:webHidden/>
          </w:rPr>
          <w:fldChar w:fldCharType="begin"/>
        </w:r>
        <w:r w:rsidR="00383A9C">
          <w:rPr>
            <w:noProof/>
            <w:webHidden/>
          </w:rPr>
          <w:instrText xml:space="preserve"> PAGEREF _Toc176955406 \h </w:instrText>
        </w:r>
        <w:r w:rsidR="00383A9C">
          <w:rPr>
            <w:noProof/>
            <w:webHidden/>
          </w:rPr>
        </w:r>
        <w:r w:rsidR="00383A9C">
          <w:rPr>
            <w:noProof/>
            <w:webHidden/>
          </w:rPr>
          <w:fldChar w:fldCharType="separate"/>
        </w:r>
        <w:r w:rsidR="00383A9C">
          <w:rPr>
            <w:noProof/>
            <w:webHidden/>
          </w:rPr>
          <w:t>32</w:t>
        </w:r>
        <w:r w:rsidR="00383A9C">
          <w:rPr>
            <w:noProof/>
            <w:webHidden/>
          </w:rPr>
          <w:fldChar w:fldCharType="end"/>
        </w:r>
      </w:hyperlink>
    </w:p>
    <w:p w14:paraId="763AAA23" w14:textId="38518FC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7" w:history="1">
        <w:r w:rsidR="00383A9C" w:rsidRPr="00890355">
          <w:rPr>
            <w:rStyle w:val="Hyperlink"/>
            <w:noProof/>
          </w:rPr>
          <w:t>7.8</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Outcomes of the Course Validation Event</w:t>
        </w:r>
        <w:r w:rsidR="00383A9C">
          <w:rPr>
            <w:noProof/>
            <w:webHidden/>
          </w:rPr>
          <w:tab/>
        </w:r>
        <w:r w:rsidR="00383A9C">
          <w:rPr>
            <w:noProof/>
            <w:webHidden/>
          </w:rPr>
          <w:fldChar w:fldCharType="begin"/>
        </w:r>
        <w:r w:rsidR="00383A9C">
          <w:rPr>
            <w:noProof/>
            <w:webHidden/>
          </w:rPr>
          <w:instrText xml:space="preserve"> PAGEREF _Toc176955407 \h </w:instrText>
        </w:r>
        <w:r w:rsidR="00383A9C">
          <w:rPr>
            <w:noProof/>
            <w:webHidden/>
          </w:rPr>
        </w:r>
        <w:r w:rsidR="00383A9C">
          <w:rPr>
            <w:noProof/>
            <w:webHidden/>
          </w:rPr>
          <w:fldChar w:fldCharType="separate"/>
        </w:r>
        <w:r w:rsidR="00383A9C">
          <w:rPr>
            <w:noProof/>
            <w:webHidden/>
          </w:rPr>
          <w:t>32</w:t>
        </w:r>
        <w:r w:rsidR="00383A9C">
          <w:rPr>
            <w:noProof/>
            <w:webHidden/>
          </w:rPr>
          <w:fldChar w:fldCharType="end"/>
        </w:r>
      </w:hyperlink>
    </w:p>
    <w:p w14:paraId="439DF54E" w14:textId="71BD6BEA"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8" w:history="1">
        <w:r w:rsidR="00383A9C" w:rsidRPr="00890355">
          <w:rPr>
            <w:rStyle w:val="Hyperlink"/>
            <w:noProof/>
          </w:rPr>
          <w:t>7.9</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Conclusion - Date of Periodic Review or Interim Review, Modes of Delivery, Number of Intakes and Location</w:t>
        </w:r>
        <w:r w:rsidR="00383A9C">
          <w:rPr>
            <w:noProof/>
            <w:webHidden/>
          </w:rPr>
          <w:tab/>
        </w:r>
        <w:r w:rsidR="00383A9C">
          <w:rPr>
            <w:noProof/>
            <w:webHidden/>
          </w:rPr>
          <w:fldChar w:fldCharType="begin"/>
        </w:r>
        <w:r w:rsidR="00383A9C">
          <w:rPr>
            <w:noProof/>
            <w:webHidden/>
          </w:rPr>
          <w:instrText xml:space="preserve"> PAGEREF _Toc176955408 \h </w:instrText>
        </w:r>
        <w:r w:rsidR="00383A9C">
          <w:rPr>
            <w:noProof/>
            <w:webHidden/>
          </w:rPr>
        </w:r>
        <w:r w:rsidR="00383A9C">
          <w:rPr>
            <w:noProof/>
            <w:webHidden/>
          </w:rPr>
          <w:fldChar w:fldCharType="separate"/>
        </w:r>
        <w:r w:rsidR="00383A9C">
          <w:rPr>
            <w:noProof/>
            <w:webHidden/>
          </w:rPr>
          <w:t>34</w:t>
        </w:r>
        <w:r w:rsidR="00383A9C">
          <w:rPr>
            <w:noProof/>
            <w:webHidden/>
          </w:rPr>
          <w:fldChar w:fldCharType="end"/>
        </w:r>
      </w:hyperlink>
    </w:p>
    <w:p w14:paraId="1DD87D17" w14:textId="5DD718C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09" w:history="1">
        <w:r w:rsidR="00383A9C" w:rsidRPr="00890355">
          <w:rPr>
            <w:rStyle w:val="Hyperlink"/>
            <w:noProof/>
          </w:rPr>
          <w:t>7.10</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Post Course Approval Event</w:t>
        </w:r>
        <w:r w:rsidR="00383A9C">
          <w:rPr>
            <w:noProof/>
            <w:webHidden/>
          </w:rPr>
          <w:tab/>
        </w:r>
        <w:r w:rsidR="00383A9C">
          <w:rPr>
            <w:noProof/>
            <w:webHidden/>
          </w:rPr>
          <w:fldChar w:fldCharType="begin"/>
        </w:r>
        <w:r w:rsidR="00383A9C">
          <w:rPr>
            <w:noProof/>
            <w:webHidden/>
          </w:rPr>
          <w:instrText xml:space="preserve"> PAGEREF _Toc176955409 \h </w:instrText>
        </w:r>
        <w:r w:rsidR="00383A9C">
          <w:rPr>
            <w:noProof/>
            <w:webHidden/>
          </w:rPr>
        </w:r>
        <w:r w:rsidR="00383A9C">
          <w:rPr>
            <w:noProof/>
            <w:webHidden/>
          </w:rPr>
          <w:fldChar w:fldCharType="separate"/>
        </w:r>
        <w:r w:rsidR="00383A9C">
          <w:rPr>
            <w:noProof/>
            <w:webHidden/>
          </w:rPr>
          <w:t>34</w:t>
        </w:r>
        <w:r w:rsidR="00383A9C">
          <w:rPr>
            <w:noProof/>
            <w:webHidden/>
          </w:rPr>
          <w:fldChar w:fldCharType="end"/>
        </w:r>
      </w:hyperlink>
    </w:p>
    <w:p w14:paraId="1543A756" w14:textId="75934E3B"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10" w:history="1">
        <w:r w:rsidR="00383A9C" w:rsidRPr="00890355">
          <w:rPr>
            <w:rStyle w:val="Hyperlink"/>
            <w:noProof/>
          </w:rPr>
          <w:t>7.11</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Conclusion Course Validation Event Report</w:t>
        </w:r>
        <w:r w:rsidR="00383A9C">
          <w:rPr>
            <w:noProof/>
            <w:webHidden/>
          </w:rPr>
          <w:tab/>
        </w:r>
        <w:r w:rsidR="00383A9C">
          <w:rPr>
            <w:noProof/>
            <w:webHidden/>
          </w:rPr>
          <w:fldChar w:fldCharType="begin"/>
        </w:r>
        <w:r w:rsidR="00383A9C">
          <w:rPr>
            <w:noProof/>
            <w:webHidden/>
          </w:rPr>
          <w:instrText xml:space="preserve"> PAGEREF _Toc176955410 \h </w:instrText>
        </w:r>
        <w:r w:rsidR="00383A9C">
          <w:rPr>
            <w:noProof/>
            <w:webHidden/>
          </w:rPr>
        </w:r>
        <w:r w:rsidR="00383A9C">
          <w:rPr>
            <w:noProof/>
            <w:webHidden/>
          </w:rPr>
          <w:fldChar w:fldCharType="separate"/>
        </w:r>
        <w:r w:rsidR="00383A9C">
          <w:rPr>
            <w:noProof/>
            <w:webHidden/>
          </w:rPr>
          <w:t>34</w:t>
        </w:r>
        <w:r w:rsidR="00383A9C">
          <w:rPr>
            <w:noProof/>
            <w:webHidden/>
          </w:rPr>
          <w:fldChar w:fldCharType="end"/>
        </w:r>
      </w:hyperlink>
    </w:p>
    <w:p w14:paraId="5F7748C2" w14:textId="1AAA769C" w:rsidR="00383A9C" w:rsidRDefault="00551EA7">
      <w:pPr>
        <w:pStyle w:val="TOC3"/>
        <w:rPr>
          <w:rFonts w:asciiTheme="minorHAnsi" w:eastAsiaTheme="minorEastAsia" w:hAnsiTheme="minorHAnsi" w:cstheme="minorBidi"/>
          <w:noProof/>
          <w:kern w:val="2"/>
          <w:sz w:val="22"/>
          <w:szCs w:val="22"/>
          <w:lang w:eastAsia="en-GB"/>
          <w14:ligatures w14:val="standardContextual"/>
        </w:rPr>
      </w:pPr>
      <w:hyperlink w:anchor="_Toc176955411" w:history="1">
        <w:r w:rsidR="00383A9C" w:rsidRPr="00890355">
          <w:rPr>
            <w:rStyle w:val="Hyperlink"/>
            <w:noProof/>
          </w:rPr>
          <w:t>7.12</w:t>
        </w:r>
        <w:r w:rsidR="00383A9C">
          <w:rPr>
            <w:rFonts w:asciiTheme="minorHAnsi" w:eastAsiaTheme="minorEastAsia" w:hAnsiTheme="minorHAnsi" w:cstheme="minorBidi"/>
            <w:noProof/>
            <w:kern w:val="2"/>
            <w:sz w:val="22"/>
            <w:szCs w:val="22"/>
            <w:lang w:eastAsia="en-GB"/>
            <w14:ligatures w14:val="standardContextual"/>
          </w:rPr>
          <w:tab/>
        </w:r>
        <w:r w:rsidR="00383A9C" w:rsidRPr="00890355">
          <w:rPr>
            <w:rStyle w:val="Hyperlink"/>
            <w:noProof/>
          </w:rPr>
          <w:t>Conclusion and Sign-Off Process for Approval of Course(s) Event</w:t>
        </w:r>
        <w:r w:rsidR="00383A9C">
          <w:rPr>
            <w:noProof/>
            <w:webHidden/>
          </w:rPr>
          <w:tab/>
        </w:r>
        <w:r w:rsidR="00383A9C">
          <w:rPr>
            <w:noProof/>
            <w:webHidden/>
          </w:rPr>
          <w:fldChar w:fldCharType="begin"/>
        </w:r>
        <w:r w:rsidR="00383A9C">
          <w:rPr>
            <w:noProof/>
            <w:webHidden/>
          </w:rPr>
          <w:instrText xml:space="preserve"> PAGEREF _Toc176955411 \h </w:instrText>
        </w:r>
        <w:r w:rsidR="00383A9C">
          <w:rPr>
            <w:noProof/>
            <w:webHidden/>
          </w:rPr>
        </w:r>
        <w:r w:rsidR="00383A9C">
          <w:rPr>
            <w:noProof/>
            <w:webHidden/>
          </w:rPr>
          <w:fldChar w:fldCharType="separate"/>
        </w:r>
        <w:r w:rsidR="00383A9C">
          <w:rPr>
            <w:noProof/>
            <w:webHidden/>
          </w:rPr>
          <w:t>34</w:t>
        </w:r>
        <w:r w:rsidR="00383A9C">
          <w:rPr>
            <w:noProof/>
            <w:webHidden/>
          </w:rPr>
          <w:fldChar w:fldCharType="end"/>
        </w:r>
      </w:hyperlink>
    </w:p>
    <w:p w14:paraId="008CEB6E" w14:textId="7E2F355B" w:rsidR="00A1165B" w:rsidRPr="007E3768" w:rsidRDefault="00AD7426" w:rsidP="00F336FF">
      <w:pPr>
        <w:tabs>
          <w:tab w:val="center" w:pos="4513"/>
          <w:tab w:val="left" w:pos="4965"/>
        </w:tabs>
        <w:spacing w:line="360" w:lineRule="auto"/>
        <w:rPr>
          <w:rFonts w:cs="Arial"/>
          <w:b/>
        </w:rPr>
        <w:sectPr w:rsidR="00A1165B" w:rsidRPr="007E3768" w:rsidSect="003741F7">
          <w:footerReference w:type="default" r:id="rId12"/>
          <w:pgSz w:w="11906" w:h="16838" w:code="9"/>
          <w:pgMar w:top="1440" w:right="1440" w:bottom="1440" w:left="1440" w:header="706" w:footer="706" w:gutter="0"/>
          <w:pgNumType w:fmt="lowerRoman" w:start="1"/>
          <w:cols w:space="708"/>
          <w:docGrid w:linePitch="360"/>
        </w:sectPr>
      </w:pPr>
      <w:r w:rsidRPr="007E3768">
        <w:rPr>
          <w:rFonts w:cs="Arial"/>
          <w:b/>
          <w:caps/>
          <w:noProof/>
        </w:rPr>
        <w:fldChar w:fldCharType="end"/>
      </w:r>
    </w:p>
    <w:p w14:paraId="39308299" w14:textId="2BED764A" w:rsidR="00A0091B" w:rsidRPr="007E3768" w:rsidRDefault="00405FEB" w:rsidP="0001049F">
      <w:pPr>
        <w:spacing w:line="360" w:lineRule="auto"/>
        <w:rPr>
          <w:rFonts w:cs="Arial"/>
          <w:b/>
        </w:rPr>
      </w:pPr>
      <w:r w:rsidRPr="007E3768">
        <w:rPr>
          <w:rFonts w:cs="Arial"/>
          <w:noProof/>
          <w:lang w:eastAsia="en-GB"/>
        </w:rPr>
        <w:lastRenderedPageBreak/>
        <mc:AlternateContent>
          <mc:Choice Requires="wps">
            <w:drawing>
              <wp:inline distT="0" distB="0" distL="0" distR="0" wp14:anchorId="48107EFD" wp14:editId="32095ACF">
                <wp:extent cx="5619750" cy="419100"/>
                <wp:effectExtent l="57150" t="38100" r="57150" b="76200"/>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419100"/>
                        </a:xfrm>
                        <a:prstGeom prst="rect">
                          <a:avLst/>
                        </a:prstGeom>
                        <a:solidFill>
                          <a:srgbClr val="ED7D31">
                            <a:lumMod val="60000"/>
                            <a:lumOff val="4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58495D1" w14:textId="77777777" w:rsidR="00F41350" w:rsidRPr="00A1165B" w:rsidRDefault="00F41350" w:rsidP="00DA0035">
                            <w:pPr>
                              <w:spacing w:before="120"/>
                              <w:jc w:val="center"/>
                              <w:rPr>
                                <w:rFonts w:cs="Arial"/>
                                <w:b/>
                              </w:rPr>
                            </w:pPr>
                            <w:r w:rsidRPr="00A1165B">
                              <w:rPr>
                                <w:rFonts w:cs="Arial"/>
                                <w:b/>
                              </w:rPr>
                              <w:t>GLOSSARY OF ABBREVIATIONS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107EFD" id="Rectangle 79"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" fillcolor="#f4b183" strokecolor="#7d60a0">
                <v:shadow on="t" color="black" opacity="24903f" origin=",.5" offset="0,.55556mm"/>
                <v:path arrowok="t"/>
                <v:textbox>
                  <w:txbxContent>
                    <w:p w14:paraId="458495D1" w14:textId="77777777" w:rsidR="00F41350" w:rsidRPr="00A1165B" w:rsidRDefault="00F41350" w:rsidP="00DA0035">
                      <w:pPr>
                        <w:spacing w:before="120"/>
                        <w:jc w:val="center"/>
                        <w:rPr>
                          <w:rFonts w:cs="Arial"/>
                          <w:b/>
                        </w:rPr>
                      </w:pPr>
                      <w:r w:rsidRPr="00A1165B">
                        <w:rPr>
                          <w:rFonts w:cs="Arial"/>
                          <w:b/>
                        </w:rPr>
                        <w:t>GLOSSARY OF ABBREVIATIONS</w:t>
                      </w:r>
                    </w:p>
                  </w:txbxContent>
                </v:textbox>
                <w10:anchorlock/>
              </v:rect>
            </w:pict>
          </mc:Fallback>
        </mc:AlternateContent>
      </w:r>
    </w:p>
    <w:p w14:paraId="7C37C38C" w14:textId="77777777" w:rsidR="00AC3937" w:rsidRPr="007E3768" w:rsidRDefault="00AC393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163"/>
      </w:tblGrid>
      <w:tr w:rsidR="00AC3937" w:rsidRPr="007E3768" w14:paraId="018B9660"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255CFF8" w14:textId="77777777" w:rsidR="00AC3937" w:rsidRPr="007E3768" w:rsidRDefault="00AC3937" w:rsidP="00AC3937">
            <w:pPr>
              <w:spacing w:before="120" w:line="360" w:lineRule="auto"/>
              <w:rPr>
                <w:rFonts w:cs="Arial"/>
                <w:b/>
              </w:rPr>
            </w:pPr>
            <w:r w:rsidRPr="007E3768">
              <w:rPr>
                <w:rFonts w:cs="Arial"/>
                <w:b/>
              </w:rPr>
              <w:t>AEF</w:t>
            </w:r>
          </w:p>
        </w:tc>
        <w:tc>
          <w:tcPr>
            <w:tcW w:w="7163" w:type="dxa"/>
            <w:tcBorders>
              <w:top w:val="single" w:sz="4" w:space="0" w:color="auto"/>
              <w:left w:val="single" w:sz="4" w:space="0" w:color="auto"/>
              <w:bottom w:val="single" w:sz="4" w:space="0" w:color="auto"/>
              <w:right w:val="single" w:sz="4" w:space="0" w:color="auto"/>
            </w:tcBorders>
          </w:tcPr>
          <w:p w14:paraId="3118052E" w14:textId="77777777" w:rsidR="00AC3937" w:rsidRPr="007E3768" w:rsidRDefault="00AC3937" w:rsidP="00AC3937">
            <w:pPr>
              <w:spacing w:before="120" w:line="360" w:lineRule="auto"/>
              <w:rPr>
                <w:rFonts w:cs="Arial"/>
              </w:rPr>
            </w:pPr>
            <w:r w:rsidRPr="007E3768">
              <w:rPr>
                <w:rFonts w:cs="Arial"/>
              </w:rPr>
              <w:t>Academic Enhancement Framework</w:t>
            </w:r>
          </w:p>
        </w:tc>
      </w:tr>
      <w:tr w:rsidR="00D93CAC" w:rsidRPr="007E3768" w14:paraId="3DD5BBB4"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3149121" w14:textId="77777777" w:rsidR="00D93CAC" w:rsidRPr="007E3768" w:rsidRDefault="00D93CAC" w:rsidP="00AC3937">
            <w:pPr>
              <w:spacing w:before="120" w:line="360" w:lineRule="auto"/>
              <w:rPr>
                <w:rFonts w:cs="Arial"/>
                <w:b/>
              </w:rPr>
            </w:pPr>
            <w:r w:rsidRPr="007E3768">
              <w:rPr>
                <w:rFonts w:cs="Arial"/>
                <w:b/>
              </w:rPr>
              <w:t>AFP</w:t>
            </w:r>
          </w:p>
        </w:tc>
        <w:tc>
          <w:tcPr>
            <w:tcW w:w="7163" w:type="dxa"/>
            <w:tcBorders>
              <w:top w:val="single" w:sz="4" w:space="0" w:color="auto"/>
              <w:left w:val="single" w:sz="4" w:space="0" w:color="auto"/>
              <w:bottom w:val="single" w:sz="4" w:space="0" w:color="auto"/>
              <w:right w:val="single" w:sz="4" w:space="0" w:color="auto"/>
            </w:tcBorders>
          </w:tcPr>
          <w:p w14:paraId="271077EE" w14:textId="77777777" w:rsidR="00D93CAC" w:rsidRPr="007E3768" w:rsidRDefault="00D93CAC" w:rsidP="00AC3937">
            <w:pPr>
              <w:spacing w:before="120" w:line="360" w:lineRule="auto"/>
              <w:rPr>
                <w:rFonts w:cs="Arial"/>
              </w:rPr>
            </w:pPr>
            <w:r w:rsidRPr="007E3768">
              <w:rPr>
                <w:rFonts w:cs="Arial"/>
              </w:rPr>
              <w:t>Assessment and Feedback Policy</w:t>
            </w:r>
          </w:p>
        </w:tc>
      </w:tr>
      <w:tr w:rsidR="00632A4E" w:rsidRPr="007E3768" w14:paraId="354148C4"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4FC2846" w14:textId="77777777" w:rsidR="00632A4E" w:rsidRPr="007E3768" w:rsidRDefault="00632A4E" w:rsidP="00632A4E">
            <w:pPr>
              <w:spacing w:before="120" w:line="360" w:lineRule="auto"/>
              <w:rPr>
                <w:rFonts w:cs="Arial"/>
                <w:b/>
              </w:rPr>
            </w:pPr>
            <w:r w:rsidRPr="007E3768">
              <w:rPr>
                <w:rFonts w:cs="Arial"/>
                <w:b/>
              </w:rPr>
              <w:t>AR</w:t>
            </w:r>
          </w:p>
        </w:tc>
        <w:tc>
          <w:tcPr>
            <w:tcW w:w="7163" w:type="dxa"/>
            <w:tcBorders>
              <w:top w:val="single" w:sz="4" w:space="0" w:color="auto"/>
              <w:left w:val="single" w:sz="4" w:space="0" w:color="auto"/>
              <w:bottom w:val="single" w:sz="4" w:space="0" w:color="auto"/>
              <w:right w:val="single" w:sz="4" w:space="0" w:color="auto"/>
            </w:tcBorders>
          </w:tcPr>
          <w:p w14:paraId="38A1E0FE" w14:textId="77777777" w:rsidR="00632A4E" w:rsidRPr="007E3768" w:rsidRDefault="00632A4E" w:rsidP="00632A4E">
            <w:pPr>
              <w:spacing w:before="120" w:line="360" w:lineRule="auto"/>
              <w:rPr>
                <w:rFonts w:cs="Arial"/>
              </w:rPr>
            </w:pPr>
            <w:r w:rsidRPr="007E3768">
              <w:rPr>
                <w:rFonts w:cs="Arial"/>
              </w:rPr>
              <w:t>Academic Registrar</w:t>
            </w:r>
          </w:p>
        </w:tc>
      </w:tr>
      <w:tr w:rsidR="00632A4E" w:rsidRPr="007E3768" w14:paraId="18E3B285"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4914E89" w14:textId="77777777" w:rsidR="00632A4E" w:rsidRPr="007E3768" w:rsidRDefault="00632A4E" w:rsidP="00632A4E">
            <w:pPr>
              <w:spacing w:before="120" w:line="360" w:lineRule="auto"/>
              <w:rPr>
                <w:rFonts w:cs="Arial"/>
                <w:b/>
              </w:rPr>
            </w:pPr>
            <w:r w:rsidRPr="007E3768">
              <w:rPr>
                <w:rFonts w:cs="Arial"/>
                <w:b/>
              </w:rPr>
              <w:t>AWMF</w:t>
            </w:r>
          </w:p>
        </w:tc>
        <w:tc>
          <w:tcPr>
            <w:tcW w:w="7163" w:type="dxa"/>
            <w:tcBorders>
              <w:top w:val="single" w:sz="4" w:space="0" w:color="auto"/>
              <w:left w:val="single" w:sz="4" w:space="0" w:color="auto"/>
              <w:bottom w:val="single" w:sz="4" w:space="0" w:color="auto"/>
              <w:right w:val="single" w:sz="4" w:space="0" w:color="auto"/>
            </w:tcBorders>
          </w:tcPr>
          <w:p w14:paraId="757EB49C" w14:textId="77777777" w:rsidR="00632A4E" w:rsidRPr="007E3768" w:rsidRDefault="00632A4E" w:rsidP="00632A4E">
            <w:pPr>
              <w:spacing w:before="120" w:line="360" w:lineRule="auto"/>
              <w:rPr>
                <w:rFonts w:cs="Arial"/>
              </w:rPr>
            </w:pPr>
            <w:r w:rsidRPr="007E3768">
              <w:rPr>
                <w:rFonts w:cs="Arial"/>
              </w:rPr>
              <w:t>Academic Workload Management Framework</w:t>
            </w:r>
          </w:p>
        </w:tc>
      </w:tr>
      <w:tr w:rsidR="00632A4E" w:rsidRPr="007E3768" w14:paraId="3D93263B"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24456E1" w14:textId="77777777" w:rsidR="00632A4E" w:rsidRPr="007E3768" w:rsidRDefault="00632A4E" w:rsidP="00632A4E">
            <w:pPr>
              <w:spacing w:before="120" w:line="360" w:lineRule="auto"/>
              <w:rPr>
                <w:rFonts w:cs="Arial"/>
                <w:b/>
              </w:rPr>
            </w:pPr>
            <w:r w:rsidRPr="007E3768">
              <w:rPr>
                <w:rFonts w:cs="Arial"/>
                <w:b/>
              </w:rPr>
              <w:t>CAD</w:t>
            </w:r>
          </w:p>
        </w:tc>
        <w:tc>
          <w:tcPr>
            <w:tcW w:w="7163" w:type="dxa"/>
            <w:tcBorders>
              <w:top w:val="single" w:sz="4" w:space="0" w:color="auto"/>
              <w:left w:val="single" w:sz="4" w:space="0" w:color="auto"/>
              <w:bottom w:val="single" w:sz="4" w:space="0" w:color="auto"/>
              <w:right w:val="single" w:sz="4" w:space="0" w:color="auto"/>
            </w:tcBorders>
          </w:tcPr>
          <w:p w14:paraId="42C5E947" w14:textId="77777777" w:rsidR="00632A4E" w:rsidRPr="007E3768" w:rsidRDefault="00632A4E" w:rsidP="00632A4E">
            <w:pPr>
              <w:spacing w:before="120" w:line="360" w:lineRule="auto"/>
              <w:rPr>
                <w:rFonts w:cs="Arial"/>
              </w:rPr>
            </w:pPr>
            <w:r w:rsidRPr="007E3768">
              <w:rPr>
                <w:rFonts w:cs="Arial"/>
              </w:rPr>
              <w:t>Course Approval Document</w:t>
            </w:r>
          </w:p>
        </w:tc>
      </w:tr>
      <w:tr w:rsidR="00042234" w:rsidRPr="007E3768" w14:paraId="5A8A8DA9"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50BA4B8" w14:textId="4C61E927" w:rsidR="00042234" w:rsidRPr="007E3768" w:rsidRDefault="33BEC91F" w:rsidP="6078B91B">
            <w:pPr>
              <w:spacing w:before="120" w:line="360" w:lineRule="auto"/>
              <w:rPr>
                <w:rFonts w:cs="Arial"/>
                <w:b/>
                <w:bCs/>
              </w:rPr>
            </w:pPr>
            <w:r w:rsidRPr="6078B91B">
              <w:rPr>
                <w:rFonts w:cs="Arial"/>
                <w:b/>
                <w:bCs/>
              </w:rPr>
              <w:t>CDB</w:t>
            </w:r>
          </w:p>
        </w:tc>
        <w:tc>
          <w:tcPr>
            <w:tcW w:w="7163" w:type="dxa"/>
            <w:tcBorders>
              <w:top w:val="single" w:sz="4" w:space="0" w:color="auto"/>
              <w:left w:val="single" w:sz="4" w:space="0" w:color="auto"/>
              <w:bottom w:val="single" w:sz="4" w:space="0" w:color="auto"/>
              <w:right w:val="single" w:sz="4" w:space="0" w:color="auto"/>
            </w:tcBorders>
          </w:tcPr>
          <w:p w14:paraId="2ABAC7AA" w14:textId="665E8DA8" w:rsidR="00042234" w:rsidRPr="00042234" w:rsidRDefault="00042234" w:rsidP="00632A4E">
            <w:pPr>
              <w:spacing w:before="120" w:line="360" w:lineRule="auto"/>
              <w:rPr>
                <w:rStyle w:val="Hyperlink"/>
                <w:rFonts w:cs="Arial"/>
                <w:color w:val="auto"/>
                <w:u w:val="none"/>
              </w:rPr>
            </w:pPr>
            <w:r w:rsidRPr="6078B91B">
              <w:rPr>
                <w:rStyle w:val="Hyperlink"/>
                <w:rFonts w:cs="Arial"/>
                <w:color w:val="auto"/>
                <w:u w:val="none"/>
              </w:rPr>
              <w:t>C</w:t>
            </w:r>
            <w:r w:rsidRPr="6078B91B">
              <w:rPr>
                <w:rStyle w:val="Hyperlink"/>
                <w:color w:val="auto"/>
                <w:u w:val="none"/>
              </w:rPr>
              <w:t xml:space="preserve">ourse Design </w:t>
            </w:r>
            <w:r w:rsidR="33BEC91F" w:rsidRPr="6078B91B">
              <w:rPr>
                <w:rStyle w:val="Hyperlink"/>
                <w:color w:val="auto"/>
                <w:u w:val="none"/>
              </w:rPr>
              <w:t>Briefin</w:t>
            </w:r>
            <w:r w:rsidR="33BEC91F" w:rsidRPr="6078B91B">
              <w:rPr>
                <w:rStyle w:val="Hyperlink"/>
                <w:color w:val="auto"/>
              </w:rPr>
              <w:t>g</w:t>
            </w:r>
          </w:p>
        </w:tc>
      </w:tr>
      <w:tr w:rsidR="00BA424F" w:rsidRPr="007E3768" w14:paraId="3544F403"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0985B29" w14:textId="66271304" w:rsidR="00BA424F" w:rsidRPr="007E3768" w:rsidRDefault="00BA424F" w:rsidP="00632A4E">
            <w:pPr>
              <w:spacing w:before="120" w:line="360" w:lineRule="auto"/>
              <w:rPr>
                <w:rFonts w:cs="Arial"/>
                <w:b/>
              </w:rPr>
            </w:pPr>
            <w:r>
              <w:rPr>
                <w:rFonts w:cs="Arial"/>
                <w:b/>
              </w:rPr>
              <w:t>CEN</w:t>
            </w:r>
          </w:p>
        </w:tc>
        <w:tc>
          <w:tcPr>
            <w:tcW w:w="7163" w:type="dxa"/>
            <w:tcBorders>
              <w:top w:val="single" w:sz="4" w:space="0" w:color="auto"/>
              <w:left w:val="single" w:sz="4" w:space="0" w:color="auto"/>
              <w:bottom w:val="single" w:sz="4" w:space="0" w:color="auto"/>
              <w:right w:val="single" w:sz="4" w:space="0" w:color="auto"/>
            </w:tcBorders>
          </w:tcPr>
          <w:p w14:paraId="0FEDEA5F" w14:textId="55AD8C44" w:rsidR="00BA424F" w:rsidRPr="007E3768" w:rsidRDefault="00BA424F" w:rsidP="00632A4E">
            <w:pPr>
              <w:spacing w:before="120" w:line="360" w:lineRule="auto"/>
              <w:rPr>
                <w:rStyle w:val="Hyperlink"/>
                <w:rFonts w:cs="Arial"/>
                <w:color w:val="auto"/>
                <w:u w:val="none"/>
              </w:rPr>
            </w:pPr>
            <w:r w:rsidRPr="007E3768">
              <w:rPr>
                <w:rStyle w:val="normaltextrun"/>
                <w:rFonts w:cs="Arial"/>
              </w:rPr>
              <w:t>Course Evaluation Narrative</w:t>
            </w:r>
          </w:p>
        </w:tc>
      </w:tr>
      <w:tr w:rsidR="00FB3E7D" w:rsidRPr="007E3768" w14:paraId="091FC131"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F2C183D" w14:textId="77777777" w:rsidR="00FB3E7D" w:rsidRPr="007E3768" w:rsidRDefault="00FB3E7D" w:rsidP="00FB3E7D">
            <w:pPr>
              <w:spacing w:before="120" w:line="360" w:lineRule="auto"/>
              <w:rPr>
                <w:rFonts w:cs="Arial"/>
                <w:b/>
              </w:rPr>
            </w:pPr>
            <w:r w:rsidRPr="007E3768">
              <w:rPr>
                <w:rFonts w:cs="Arial"/>
                <w:b/>
              </w:rPr>
              <w:t>C</w:t>
            </w:r>
            <w:r>
              <w:rPr>
                <w:rFonts w:cs="Arial"/>
                <w:b/>
              </w:rPr>
              <w:t>LDPE</w:t>
            </w:r>
          </w:p>
        </w:tc>
        <w:tc>
          <w:tcPr>
            <w:tcW w:w="7163" w:type="dxa"/>
            <w:tcBorders>
              <w:top w:val="single" w:sz="4" w:space="0" w:color="auto"/>
              <w:left w:val="single" w:sz="4" w:space="0" w:color="auto"/>
              <w:bottom w:val="single" w:sz="4" w:space="0" w:color="auto"/>
              <w:right w:val="single" w:sz="4" w:space="0" w:color="auto"/>
            </w:tcBorders>
          </w:tcPr>
          <w:p w14:paraId="59AAD0F9" w14:textId="77777777" w:rsidR="00FB3E7D" w:rsidRPr="007E3768" w:rsidRDefault="00FB3E7D" w:rsidP="00FB3E7D">
            <w:pPr>
              <w:spacing w:before="120" w:line="360" w:lineRule="auto"/>
              <w:rPr>
                <w:rStyle w:val="Hyperlink"/>
                <w:rFonts w:cs="Arial"/>
                <w:color w:val="auto"/>
                <w:u w:val="none"/>
              </w:rPr>
            </w:pPr>
            <w:r>
              <w:rPr>
                <w:rStyle w:val="Hyperlink"/>
                <w:rFonts w:cs="Arial"/>
                <w:color w:val="auto"/>
                <w:u w:val="none"/>
              </w:rPr>
              <w:t>C</w:t>
            </w:r>
            <w:r w:rsidRPr="00FB3E7D">
              <w:rPr>
                <w:rStyle w:val="Hyperlink"/>
                <w:rFonts w:cs="Arial"/>
                <w:color w:val="auto"/>
                <w:u w:val="none"/>
              </w:rPr>
              <w:t xml:space="preserve">ontemporary Learning </w:t>
            </w:r>
            <w:r w:rsidRPr="007E3768">
              <w:rPr>
                <w:rStyle w:val="Hyperlink"/>
                <w:rFonts w:cs="Arial"/>
                <w:color w:val="auto"/>
                <w:u w:val="none"/>
              </w:rPr>
              <w:t xml:space="preserve">Design </w:t>
            </w:r>
            <w:r>
              <w:rPr>
                <w:rStyle w:val="Hyperlink"/>
                <w:rFonts w:cs="Arial"/>
                <w:color w:val="auto"/>
                <w:u w:val="none"/>
              </w:rPr>
              <w:t xml:space="preserve">Practice </w:t>
            </w:r>
            <w:r w:rsidRPr="007E3768">
              <w:rPr>
                <w:rStyle w:val="Hyperlink"/>
                <w:rFonts w:cs="Arial"/>
                <w:color w:val="auto"/>
                <w:u w:val="none"/>
              </w:rPr>
              <w:t>Event</w:t>
            </w:r>
          </w:p>
        </w:tc>
      </w:tr>
      <w:tr w:rsidR="00632A4E" w:rsidRPr="007E3768" w14:paraId="5D32C498"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4A26F01" w14:textId="77777777" w:rsidR="00632A4E" w:rsidRPr="007E3768" w:rsidRDefault="00632A4E" w:rsidP="00632A4E">
            <w:pPr>
              <w:spacing w:before="120" w:line="360" w:lineRule="auto"/>
              <w:rPr>
                <w:rFonts w:cs="Arial"/>
                <w:b/>
              </w:rPr>
            </w:pPr>
            <w:r w:rsidRPr="007E3768">
              <w:rPr>
                <w:rFonts w:cs="Arial"/>
                <w:b/>
              </w:rPr>
              <w:t>CME</w:t>
            </w:r>
          </w:p>
        </w:tc>
        <w:tc>
          <w:tcPr>
            <w:tcW w:w="7163" w:type="dxa"/>
            <w:tcBorders>
              <w:top w:val="single" w:sz="4" w:space="0" w:color="auto"/>
              <w:left w:val="single" w:sz="4" w:space="0" w:color="auto"/>
              <w:bottom w:val="single" w:sz="4" w:space="0" w:color="auto"/>
              <w:right w:val="single" w:sz="4" w:space="0" w:color="auto"/>
            </w:tcBorders>
          </w:tcPr>
          <w:p w14:paraId="0689529B" w14:textId="77777777" w:rsidR="00632A4E" w:rsidRPr="007E3768" w:rsidRDefault="00632A4E" w:rsidP="00632A4E">
            <w:pPr>
              <w:spacing w:before="120" w:line="360" w:lineRule="auto"/>
              <w:rPr>
                <w:rFonts w:cs="Arial"/>
              </w:rPr>
            </w:pPr>
            <w:r w:rsidRPr="007E3768">
              <w:rPr>
                <w:rFonts w:cs="Arial"/>
              </w:rPr>
              <w:t xml:space="preserve">Continuous Monitoring and Enhancement </w:t>
            </w:r>
          </w:p>
        </w:tc>
      </w:tr>
      <w:tr w:rsidR="00632A4E" w:rsidRPr="007E3768" w14:paraId="62646D32"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FACF593" w14:textId="37C09273" w:rsidR="00632A4E" w:rsidRPr="007E3768" w:rsidRDefault="2C06EEDB">
            <w:pPr>
              <w:spacing w:before="120" w:line="360" w:lineRule="auto"/>
              <w:rPr>
                <w:rFonts w:cs="Arial"/>
                <w:b/>
                <w:bCs/>
              </w:rPr>
            </w:pPr>
            <w:r w:rsidRPr="6078B91B">
              <w:rPr>
                <w:rFonts w:cs="Arial"/>
                <w:b/>
                <w:bCs/>
              </w:rPr>
              <w:t>DAP</w:t>
            </w:r>
          </w:p>
        </w:tc>
        <w:tc>
          <w:tcPr>
            <w:tcW w:w="7163" w:type="dxa"/>
            <w:tcBorders>
              <w:top w:val="single" w:sz="4" w:space="0" w:color="auto"/>
              <w:left w:val="single" w:sz="4" w:space="0" w:color="auto"/>
              <w:bottom w:val="single" w:sz="4" w:space="0" w:color="auto"/>
              <w:right w:val="single" w:sz="4" w:space="0" w:color="auto"/>
            </w:tcBorders>
          </w:tcPr>
          <w:p w14:paraId="2955F9FF" w14:textId="07974D22" w:rsidR="00632A4E" w:rsidRPr="007E3768" w:rsidRDefault="00632A4E" w:rsidP="00632A4E">
            <w:pPr>
              <w:spacing w:before="120" w:line="360" w:lineRule="auto"/>
              <w:rPr>
                <w:rFonts w:cs="Arial"/>
              </w:rPr>
            </w:pPr>
            <w:r w:rsidRPr="6078B91B">
              <w:rPr>
                <w:rFonts w:cs="Arial"/>
              </w:rPr>
              <w:t xml:space="preserve">Department </w:t>
            </w:r>
            <w:r w:rsidR="00E57D56">
              <w:rPr>
                <w:rFonts w:cs="Arial"/>
              </w:rPr>
              <w:t>for</w:t>
            </w:r>
            <w:r w:rsidR="00E57D56" w:rsidRPr="6078B91B">
              <w:rPr>
                <w:rFonts w:cs="Arial"/>
              </w:rPr>
              <w:t xml:space="preserve"> </w:t>
            </w:r>
            <w:r w:rsidR="402142F7" w:rsidRPr="6078B91B">
              <w:rPr>
                <w:rFonts w:cs="Arial"/>
              </w:rPr>
              <w:t>Professional Apprenticeships</w:t>
            </w:r>
          </w:p>
        </w:tc>
      </w:tr>
      <w:tr w:rsidR="00632A4E" w:rsidRPr="007E3768" w14:paraId="3E35FF1E"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5EC8C9BE" w14:textId="77777777" w:rsidR="00632A4E" w:rsidRPr="007E3768" w:rsidRDefault="00632A4E" w:rsidP="00632A4E">
            <w:pPr>
              <w:spacing w:before="120" w:line="360" w:lineRule="auto"/>
              <w:rPr>
                <w:rFonts w:cs="Arial"/>
                <w:b/>
              </w:rPr>
            </w:pPr>
            <w:r w:rsidRPr="007E3768">
              <w:rPr>
                <w:rFonts w:cs="Arial"/>
                <w:b/>
              </w:rPr>
              <w:t>EPA</w:t>
            </w:r>
          </w:p>
        </w:tc>
        <w:tc>
          <w:tcPr>
            <w:tcW w:w="7163" w:type="dxa"/>
            <w:tcBorders>
              <w:top w:val="single" w:sz="4" w:space="0" w:color="auto"/>
              <w:left w:val="single" w:sz="4" w:space="0" w:color="auto"/>
              <w:bottom w:val="single" w:sz="4" w:space="0" w:color="auto"/>
              <w:right w:val="single" w:sz="4" w:space="0" w:color="auto"/>
            </w:tcBorders>
          </w:tcPr>
          <w:p w14:paraId="57F07143" w14:textId="77777777" w:rsidR="00632A4E" w:rsidRPr="007E3768" w:rsidRDefault="00632A4E" w:rsidP="00632A4E">
            <w:pPr>
              <w:spacing w:before="120" w:line="360" w:lineRule="auto"/>
              <w:rPr>
                <w:rFonts w:cs="Arial"/>
              </w:rPr>
            </w:pPr>
            <w:r w:rsidRPr="007E3768">
              <w:rPr>
                <w:rFonts w:cs="Arial"/>
              </w:rPr>
              <w:t>End Point Assessment</w:t>
            </w:r>
          </w:p>
        </w:tc>
      </w:tr>
      <w:tr w:rsidR="00156DAC" w:rsidRPr="007E3768" w14:paraId="24233E97"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C010E41" w14:textId="77777777" w:rsidR="00156DAC" w:rsidRPr="007E3768" w:rsidRDefault="00156DAC" w:rsidP="00157DC9">
            <w:pPr>
              <w:spacing w:before="120" w:line="360" w:lineRule="auto"/>
              <w:rPr>
                <w:rFonts w:cs="Arial"/>
                <w:b/>
              </w:rPr>
            </w:pPr>
            <w:r w:rsidRPr="007E3768">
              <w:rPr>
                <w:rFonts w:cs="Arial"/>
                <w:b/>
              </w:rPr>
              <w:t>ESFA</w:t>
            </w:r>
          </w:p>
        </w:tc>
        <w:tc>
          <w:tcPr>
            <w:tcW w:w="7163" w:type="dxa"/>
            <w:tcBorders>
              <w:top w:val="single" w:sz="4" w:space="0" w:color="auto"/>
              <w:left w:val="single" w:sz="4" w:space="0" w:color="auto"/>
              <w:bottom w:val="single" w:sz="4" w:space="0" w:color="auto"/>
              <w:right w:val="single" w:sz="4" w:space="0" w:color="auto"/>
            </w:tcBorders>
          </w:tcPr>
          <w:p w14:paraId="0F8CB5B3" w14:textId="77777777" w:rsidR="00156DAC" w:rsidRPr="007E3768" w:rsidRDefault="00156DAC" w:rsidP="00157DC9">
            <w:pPr>
              <w:spacing w:before="120" w:line="360" w:lineRule="auto"/>
              <w:rPr>
                <w:rFonts w:cs="Arial"/>
              </w:rPr>
            </w:pPr>
            <w:r w:rsidRPr="007E3768">
              <w:rPr>
                <w:rFonts w:cs="Arial"/>
              </w:rPr>
              <w:t>Education and Skills Funding Agency</w:t>
            </w:r>
          </w:p>
        </w:tc>
      </w:tr>
      <w:tr w:rsidR="00632A4E" w:rsidRPr="007E3768" w14:paraId="08032738"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888EB54" w14:textId="36BC7833" w:rsidR="00632A4E" w:rsidRPr="007E3768" w:rsidRDefault="00B10EDE" w:rsidP="00632A4E">
            <w:pPr>
              <w:spacing w:before="120" w:line="360" w:lineRule="auto"/>
              <w:rPr>
                <w:rFonts w:cs="Arial"/>
                <w:b/>
              </w:rPr>
            </w:pPr>
            <w:r>
              <w:rPr>
                <w:rFonts w:cs="Arial"/>
                <w:b/>
              </w:rPr>
              <w:t>FIN</w:t>
            </w:r>
          </w:p>
        </w:tc>
        <w:tc>
          <w:tcPr>
            <w:tcW w:w="7163" w:type="dxa"/>
            <w:tcBorders>
              <w:top w:val="single" w:sz="4" w:space="0" w:color="auto"/>
              <w:left w:val="single" w:sz="4" w:space="0" w:color="auto"/>
              <w:bottom w:val="single" w:sz="4" w:space="0" w:color="auto"/>
              <w:right w:val="single" w:sz="4" w:space="0" w:color="auto"/>
            </w:tcBorders>
          </w:tcPr>
          <w:p w14:paraId="77B8CFA7" w14:textId="775BFE9C" w:rsidR="00632A4E" w:rsidRPr="007E3768" w:rsidRDefault="00632A4E" w:rsidP="00632A4E">
            <w:pPr>
              <w:spacing w:before="120" w:line="360" w:lineRule="auto"/>
              <w:rPr>
                <w:rFonts w:cs="Arial"/>
              </w:rPr>
            </w:pPr>
            <w:r w:rsidRPr="007E3768">
              <w:rPr>
                <w:rFonts w:cs="Arial"/>
              </w:rPr>
              <w:t xml:space="preserve">Finance </w:t>
            </w:r>
          </w:p>
        </w:tc>
      </w:tr>
      <w:tr w:rsidR="00632A4E" w:rsidRPr="007E3768" w14:paraId="51936666"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C043208" w14:textId="77777777" w:rsidR="00632A4E" w:rsidRPr="007E3768" w:rsidRDefault="00632A4E" w:rsidP="00632A4E">
            <w:pPr>
              <w:spacing w:before="120" w:line="360" w:lineRule="auto"/>
              <w:rPr>
                <w:rFonts w:cs="Arial"/>
                <w:b/>
              </w:rPr>
            </w:pPr>
            <w:r w:rsidRPr="007E3768">
              <w:rPr>
                <w:rFonts w:cs="Arial"/>
                <w:b/>
              </w:rPr>
              <w:t>FFL</w:t>
            </w:r>
          </w:p>
        </w:tc>
        <w:tc>
          <w:tcPr>
            <w:tcW w:w="7163" w:type="dxa"/>
            <w:tcBorders>
              <w:top w:val="single" w:sz="4" w:space="0" w:color="auto"/>
              <w:left w:val="single" w:sz="4" w:space="0" w:color="auto"/>
              <w:bottom w:val="single" w:sz="4" w:space="0" w:color="auto"/>
              <w:right w:val="single" w:sz="4" w:space="0" w:color="auto"/>
            </w:tcBorders>
          </w:tcPr>
          <w:p w14:paraId="480060EE" w14:textId="77777777" w:rsidR="00632A4E" w:rsidRPr="007E3768" w:rsidRDefault="00632A4E" w:rsidP="00632A4E">
            <w:pPr>
              <w:spacing w:before="120" w:line="360" w:lineRule="auto"/>
              <w:rPr>
                <w:rFonts w:cs="Arial"/>
              </w:rPr>
            </w:pPr>
            <w:r w:rsidRPr="007E3768">
              <w:rPr>
                <w:rFonts w:cs="Arial"/>
              </w:rPr>
              <w:t>Future Facing Learning</w:t>
            </w:r>
          </w:p>
        </w:tc>
      </w:tr>
      <w:tr w:rsidR="00632A4E" w:rsidRPr="007E3768" w14:paraId="383A1EC8"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ECC2C07" w14:textId="77777777" w:rsidR="00632A4E" w:rsidRPr="007E3768" w:rsidRDefault="00632A4E" w:rsidP="00632A4E">
            <w:pPr>
              <w:spacing w:before="120" w:line="360" w:lineRule="auto"/>
              <w:rPr>
                <w:rFonts w:cs="Arial"/>
                <w:b/>
              </w:rPr>
            </w:pPr>
            <w:r w:rsidRPr="007E3768">
              <w:rPr>
                <w:rFonts w:cs="Arial"/>
                <w:b/>
              </w:rPr>
              <w:t>FHEQ</w:t>
            </w:r>
          </w:p>
        </w:tc>
        <w:tc>
          <w:tcPr>
            <w:tcW w:w="7163" w:type="dxa"/>
            <w:tcBorders>
              <w:top w:val="single" w:sz="4" w:space="0" w:color="auto"/>
              <w:left w:val="single" w:sz="4" w:space="0" w:color="auto"/>
              <w:bottom w:val="single" w:sz="4" w:space="0" w:color="auto"/>
              <w:right w:val="single" w:sz="4" w:space="0" w:color="auto"/>
            </w:tcBorders>
          </w:tcPr>
          <w:p w14:paraId="19C1BB46" w14:textId="77777777" w:rsidR="00632A4E" w:rsidRPr="007E3768" w:rsidRDefault="00632A4E" w:rsidP="00632A4E">
            <w:pPr>
              <w:spacing w:before="120" w:line="360" w:lineRule="auto"/>
              <w:rPr>
                <w:rFonts w:cs="Arial"/>
              </w:rPr>
            </w:pPr>
            <w:r w:rsidRPr="007E3768">
              <w:rPr>
                <w:rFonts w:cs="Arial"/>
              </w:rPr>
              <w:t>Framework for Higher Education Qualifications</w:t>
            </w:r>
          </w:p>
        </w:tc>
      </w:tr>
      <w:tr w:rsidR="00632A4E" w:rsidRPr="007E3768" w14:paraId="52FC6817"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8BBBAE5" w14:textId="7F81A727" w:rsidR="00632A4E" w:rsidRPr="007E3768" w:rsidRDefault="00976F76" w:rsidP="6078B91B">
            <w:pPr>
              <w:spacing w:before="120" w:line="360" w:lineRule="auto"/>
              <w:rPr>
                <w:rFonts w:cs="Arial"/>
                <w:b/>
                <w:bCs/>
              </w:rPr>
            </w:pPr>
            <w:r w:rsidRPr="6078B91B">
              <w:rPr>
                <w:rFonts w:cs="Arial"/>
                <w:b/>
                <w:bCs/>
              </w:rPr>
              <w:t>PAs</w:t>
            </w:r>
          </w:p>
        </w:tc>
        <w:tc>
          <w:tcPr>
            <w:tcW w:w="7163" w:type="dxa"/>
            <w:tcBorders>
              <w:top w:val="single" w:sz="4" w:space="0" w:color="auto"/>
              <w:left w:val="single" w:sz="4" w:space="0" w:color="auto"/>
              <w:bottom w:val="single" w:sz="4" w:space="0" w:color="auto"/>
              <w:right w:val="single" w:sz="4" w:space="0" w:color="auto"/>
            </w:tcBorders>
          </w:tcPr>
          <w:p w14:paraId="44FDADAC" w14:textId="4B41758F" w:rsidR="00632A4E" w:rsidRPr="007E3768" w:rsidRDefault="00976F76" w:rsidP="00632A4E">
            <w:pPr>
              <w:spacing w:before="120" w:line="360" w:lineRule="auto"/>
              <w:rPr>
                <w:rFonts w:cs="Arial"/>
              </w:rPr>
            </w:pPr>
            <w:r w:rsidRPr="6078B91B">
              <w:rPr>
                <w:rFonts w:cs="Arial"/>
              </w:rPr>
              <w:t>P</w:t>
            </w:r>
            <w:r>
              <w:t>rofessional</w:t>
            </w:r>
            <w:r w:rsidR="00632A4E" w:rsidRPr="6078B91B">
              <w:rPr>
                <w:rFonts w:cs="Arial"/>
              </w:rPr>
              <w:t xml:space="preserve"> Apprenticeships </w:t>
            </w:r>
          </w:p>
        </w:tc>
      </w:tr>
      <w:tr w:rsidR="00632A4E" w:rsidRPr="007E3768" w14:paraId="20BD6396"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8321492" w14:textId="77777777" w:rsidR="00632A4E" w:rsidRPr="007E3768" w:rsidRDefault="00632A4E" w:rsidP="00632A4E">
            <w:pPr>
              <w:spacing w:before="120" w:line="360" w:lineRule="auto"/>
              <w:rPr>
                <w:rFonts w:cs="Arial"/>
                <w:b/>
              </w:rPr>
            </w:pPr>
            <w:r w:rsidRPr="007E3768">
              <w:rPr>
                <w:rFonts w:cs="Arial"/>
                <w:b/>
              </w:rPr>
              <w:t>HEI</w:t>
            </w:r>
          </w:p>
        </w:tc>
        <w:tc>
          <w:tcPr>
            <w:tcW w:w="7163" w:type="dxa"/>
            <w:tcBorders>
              <w:top w:val="single" w:sz="4" w:space="0" w:color="auto"/>
              <w:left w:val="single" w:sz="4" w:space="0" w:color="auto"/>
              <w:bottom w:val="single" w:sz="4" w:space="0" w:color="auto"/>
              <w:right w:val="single" w:sz="4" w:space="0" w:color="auto"/>
            </w:tcBorders>
          </w:tcPr>
          <w:p w14:paraId="744BF330" w14:textId="77777777" w:rsidR="00632A4E" w:rsidRPr="007E3768" w:rsidRDefault="00632A4E" w:rsidP="00632A4E">
            <w:pPr>
              <w:spacing w:before="120" w:line="360" w:lineRule="auto"/>
              <w:rPr>
                <w:rFonts w:cs="Arial"/>
              </w:rPr>
            </w:pPr>
            <w:r w:rsidRPr="007E3768">
              <w:rPr>
                <w:rFonts w:cs="Arial"/>
              </w:rPr>
              <w:t>Higher Education Institute</w:t>
            </w:r>
          </w:p>
        </w:tc>
      </w:tr>
      <w:tr w:rsidR="00632A4E" w:rsidRPr="007E3768" w14:paraId="5D15819B"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CA241BE" w14:textId="77777777" w:rsidR="00632A4E" w:rsidRPr="007E3768" w:rsidRDefault="00632A4E" w:rsidP="00632A4E">
            <w:pPr>
              <w:spacing w:before="120" w:line="360" w:lineRule="auto"/>
              <w:rPr>
                <w:rFonts w:cs="Arial"/>
                <w:b/>
              </w:rPr>
            </w:pPr>
            <w:r w:rsidRPr="007E3768">
              <w:rPr>
                <w:rFonts w:cs="Arial"/>
                <w:b/>
              </w:rPr>
              <w:t>HOD</w:t>
            </w:r>
          </w:p>
        </w:tc>
        <w:tc>
          <w:tcPr>
            <w:tcW w:w="7163" w:type="dxa"/>
            <w:tcBorders>
              <w:top w:val="single" w:sz="4" w:space="0" w:color="auto"/>
              <w:left w:val="single" w:sz="4" w:space="0" w:color="auto"/>
              <w:bottom w:val="single" w:sz="4" w:space="0" w:color="auto"/>
              <w:right w:val="single" w:sz="4" w:space="0" w:color="auto"/>
            </w:tcBorders>
          </w:tcPr>
          <w:p w14:paraId="17C0DE1B" w14:textId="77777777" w:rsidR="00632A4E" w:rsidRPr="007E3768" w:rsidRDefault="00632A4E" w:rsidP="00632A4E">
            <w:pPr>
              <w:spacing w:before="120" w:line="360" w:lineRule="auto"/>
              <w:rPr>
                <w:rFonts w:cs="Arial"/>
              </w:rPr>
            </w:pPr>
            <w:r w:rsidRPr="007E3768">
              <w:rPr>
                <w:rFonts w:cs="Arial"/>
              </w:rPr>
              <w:t>Head of Department</w:t>
            </w:r>
          </w:p>
        </w:tc>
      </w:tr>
      <w:tr w:rsidR="00BE70AB" w:rsidRPr="007E3768" w14:paraId="4C11DC9A"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FFA9EFA" w14:textId="1A175A16" w:rsidR="00BE70AB" w:rsidRPr="007E3768" w:rsidRDefault="00BE70AB" w:rsidP="00632A4E">
            <w:pPr>
              <w:spacing w:before="120" w:line="360" w:lineRule="auto"/>
              <w:rPr>
                <w:rFonts w:cs="Arial"/>
                <w:b/>
              </w:rPr>
            </w:pPr>
            <w:r>
              <w:rPr>
                <w:rFonts w:cs="Arial"/>
                <w:b/>
              </w:rPr>
              <w:t>HTQs</w:t>
            </w:r>
          </w:p>
        </w:tc>
        <w:tc>
          <w:tcPr>
            <w:tcW w:w="7163" w:type="dxa"/>
            <w:tcBorders>
              <w:top w:val="single" w:sz="4" w:space="0" w:color="auto"/>
              <w:left w:val="single" w:sz="4" w:space="0" w:color="auto"/>
              <w:bottom w:val="single" w:sz="4" w:space="0" w:color="auto"/>
              <w:right w:val="single" w:sz="4" w:space="0" w:color="auto"/>
            </w:tcBorders>
          </w:tcPr>
          <w:p w14:paraId="7CB1CCFC" w14:textId="75C54F40" w:rsidR="00BE70AB" w:rsidRPr="007E3768" w:rsidRDefault="00BE70AB" w:rsidP="00632A4E">
            <w:pPr>
              <w:spacing w:before="120" w:line="360" w:lineRule="auto"/>
              <w:rPr>
                <w:rFonts w:cs="Arial"/>
              </w:rPr>
            </w:pPr>
            <w:r>
              <w:rPr>
                <w:rFonts w:cs="Arial"/>
              </w:rPr>
              <w:t xml:space="preserve">Higher Technical </w:t>
            </w:r>
            <w:r w:rsidR="00D97425">
              <w:rPr>
                <w:rFonts w:cs="Arial"/>
              </w:rPr>
              <w:t>Qualifications</w:t>
            </w:r>
          </w:p>
        </w:tc>
      </w:tr>
      <w:tr w:rsidR="00632A4E" w:rsidRPr="007E3768" w14:paraId="2492AAAC"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D1A024F" w14:textId="77777777" w:rsidR="00632A4E" w:rsidRPr="007E3768" w:rsidRDefault="00632A4E" w:rsidP="00632A4E">
            <w:pPr>
              <w:spacing w:before="120" w:line="360" w:lineRule="auto"/>
              <w:rPr>
                <w:rFonts w:cs="Arial"/>
                <w:b/>
              </w:rPr>
            </w:pPr>
            <w:proofErr w:type="spellStart"/>
            <w:r w:rsidRPr="007E3768">
              <w:rPr>
                <w:rFonts w:cs="Arial"/>
                <w:b/>
              </w:rPr>
              <w:t>IfATE</w:t>
            </w:r>
            <w:proofErr w:type="spellEnd"/>
          </w:p>
        </w:tc>
        <w:tc>
          <w:tcPr>
            <w:tcW w:w="7163" w:type="dxa"/>
            <w:tcBorders>
              <w:top w:val="single" w:sz="4" w:space="0" w:color="auto"/>
              <w:left w:val="single" w:sz="4" w:space="0" w:color="auto"/>
              <w:bottom w:val="single" w:sz="4" w:space="0" w:color="auto"/>
              <w:right w:val="single" w:sz="4" w:space="0" w:color="auto"/>
            </w:tcBorders>
          </w:tcPr>
          <w:p w14:paraId="09D752DD" w14:textId="77777777" w:rsidR="00632A4E" w:rsidRPr="007E3768" w:rsidRDefault="00632A4E" w:rsidP="00632A4E">
            <w:pPr>
              <w:spacing w:before="120" w:line="360" w:lineRule="auto"/>
              <w:rPr>
                <w:rFonts w:cs="Arial"/>
              </w:rPr>
            </w:pPr>
            <w:r w:rsidRPr="007E3768">
              <w:rPr>
                <w:rFonts w:cs="Arial"/>
              </w:rPr>
              <w:t>Institute for Apprenticeships and Technical Education</w:t>
            </w:r>
          </w:p>
        </w:tc>
      </w:tr>
      <w:tr w:rsidR="00632A4E" w:rsidRPr="007E3768" w14:paraId="2CC5F6C3"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9AA5FC7" w14:textId="77777777" w:rsidR="00632A4E" w:rsidRPr="007E3768" w:rsidRDefault="00632A4E" w:rsidP="00632A4E">
            <w:pPr>
              <w:spacing w:before="120" w:line="360" w:lineRule="auto"/>
              <w:rPr>
                <w:rFonts w:cs="Arial"/>
                <w:b/>
              </w:rPr>
            </w:pPr>
            <w:r w:rsidRPr="007E3768">
              <w:rPr>
                <w:rFonts w:cs="Arial"/>
                <w:b/>
              </w:rPr>
              <w:t>KSBs</w:t>
            </w:r>
          </w:p>
        </w:tc>
        <w:tc>
          <w:tcPr>
            <w:tcW w:w="7163" w:type="dxa"/>
            <w:tcBorders>
              <w:top w:val="single" w:sz="4" w:space="0" w:color="auto"/>
              <w:left w:val="single" w:sz="4" w:space="0" w:color="auto"/>
              <w:bottom w:val="single" w:sz="4" w:space="0" w:color="auto"/>
              <w:right w:val="single" w:sz="4" w:space="0" w:color="auto"/>
            </w:tcBorders>
          </w:tcPr>
          <w:p w14:paraId="0829203A" w14:textId="77777777" w:rsidR="00632A4E" w:rsidRPr="007E3768" w:rsidRDefault="00632A4E" w:rsidP="00632A4E">
            <w:pPr>
              <w:spacing w:before="120" w:line="360" w:lineRule="auto"/>
              <w:rPr>
                <w:rFonts w:cs="Arial"/>
              </w:rPr>
            </w:pPr>
            <w:r w:rsidRPr="007E3768">
              <w:rPr>
                <w:rFonts w:cs="Arial"/>
              </w:rPr>
              <w:t>Knowledge, Skills &amp; Behaviours</w:t>
            </w:r>
          </w:p>
        </w:tc>
      </w:tr>
      <w:tr w:rsidR="00632A4E" w:rsidRPr="007E3768" w14:paraId="5A230D06"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41985854" w14:textId="77777777" w:rsidR="00632A4E" w:rsidRPr="007E3768" w:rsidRDefault="00632A4E" w:rsidP="00632A4E">
            <w:pPr>
              <w:spacing w:before="120" w:line="360" w:lineRule="auto"/>
              <w:rPr>
                <w:rFonts w:cs="Arial"/>
                <w:b/>
              </w:rPr>
            </w:pPr>
            <w:r w:rsidRPr="007E3768">
              <w:rPr>
                <w:rFonts w:cs="Arial"/>
                <w:b/>
              </w:rPr>
              <w:t>LEO</w:t>
            </w:r>
          </w:p>
        </w:tc>
        <w:tc>
          <w:tcPr>
            <w:tcW w:w="7163" w:type="dxa"/>
            <w:tcBorders>
              <w:top w:val="single" w:sz="4" w:space="0" w:color="auto"/>
              <w:left w:val="single" w:sz="4" w:space="0" w:color="auto"/>
              <w:bottom w:val="single" w:sz="4" w:space="0" w:color="auto"/>
              <w:right w:val="single" w:sz="4" w:space="0" w:color="auto"/>
            </w:tcBorders>
          </w:tcPr>
          <w:p w14:paraId="0C815EEB" w14:textId="77777777" w:rsidR="00632A4E" w:rsidRPr="007E3768" w:rsidRDefault="00632A4E" w:rsidP="00632A4E">
            <w:pPr>
              <w:spacing w:before="120" w:line="360" w:lineRule="auto"/>
              <w:rPr>
                <w:rFonts w:cs="Arial"/>
              </w:rPr>
            </w:pPr>
            <w:r w:rsidRPr="007E3768">
              <w:rPr>
                <w:rFonts w:cs="Arial"/>
              </w:rPr>
              <w:t>Longitudinal Education Outcomes</w:t>
            </w:r>
          </w:p>
        </w:tc>
      </w:tr>
      <w:tr w:rsidR="00632A4E" w:rsidRPr="007E3768" w14:paraId="64AD1D7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DB78D1A" w14:textId="77777777" w:rsidR="00632A4E" w:rsidRPr="007E3768" w:rsidRDefault="00632A4E" w:rsidP="00632A4E">
            <w:pPr>
              <w:spacing w:before="120" w:line="360" w:lineRule="auto"/>
              <w:rPr>
                <w:rFonts w:cs="Arial"/>
                <w:b/>
              </w:rPr>
            </w:pPr>
            <w:r w:rsidRPr="007E3768">
              <w:rPr>
                <w:rFonts w:cs="Arial"/>
                <w:b/>
              </w:rPr>
              <w:t>LTAS</w:t>
            </w:r>
          </w:p>
        </w:tc>
        <w:tc>
          <w:tcPr>
            <w:tcW w:w="7163" w:type="dxa"/>
            <w:tcBorders>
              <w:top w:val="single" w:sz="4" w:space="0" w:color="auto"/>
              <w:left w:val="single" w:sz="4" w:space="0" w:color="auto"/>
              <w:bottom w:val="single" w:sz="4" w:space="0" w:color="auto"/>
              <w:right w:val="single" w:sz="4" w:space="0" w:color="auto"/>
            </w:tcBorders>
          </w:tcPr>
          <w:p w14:paraId="55ACE3D4" w14:textId="77777777" w:rsidR="00632A4E" w:rsidRPr="007E3768" w:rsidRDefault="00632A4E" w:rsidP="00632A4E">
            <w:pPr>
              <w:spacing w:before="120" w:line="360" w:lineRule="auto"/>
              <w:rPr>
                <w:rFonts w:cs="Arial"/>
              </w:rPr>
            </w:pPr>
            <w:r w:rsidRPr="007E3768">
              <w:rPr>
                <w:rFonts w:cs="Arial"/>
              </w:rPr>
              <w:t>Learning Teaching Assessment Strategy</w:t>
            </w:r>
          </w:p>
        </w:tc>
      </w:tr>
      <w:tr w:rsidR="00632A4E" w:rsidRPr="007E3768" w14:paraId="1E8AB590"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051770A" w14:textId="77777777" w:rsidR="00632A4E" w:rsidRPr="007E3768" w:rsidRDefault="00632A4E" w:rsidP="00632A4E">
            <w:pPr>
              <w:spacing w:before="120" w:line="360" w:lineRule="auto"/>
              <w:rPr>
                <w:rFonts w:cs="Arial"/>
                <w:b/>
              </w:rPr>
            </w:pPr>
            <w:r w:rsidRPr="007E3768">
              <w:rPr>
                <w:rFonts w:cs="Arial"/>
                <w:b/>
              </w:rPr>
              <w:lastRenderedPageBreak/>
              <w:t>LTSP</w:t>
            </w:r>
          </w:p>
        </w:tc>
        <w:tc>
          <w:tcPr>
            <w:tcW w:w="7163" w:type="dxa"/>
            <w:tcBorders>
              <w:top w:val="single" w:sz="4" w:space="0" w:color="auto"/>
              <w:left w:val="single" w:sz="4" w:space="0" w:color="auto"/>
              <w:bottom w:val="single" w:sz="4" w:space="0" w:color="auto"/>
              <w:right w:val="single" w:sz="4" w:space="0" w:color="auto"/>
            </w:tcBorders>
          </w:tcPr>
          <w:p w14:paraId="305095AC" w14:textId="77777777" w:rsidR="00632A4E" w:rsidRPr="007E3768" w:rsidRDefault="00632A4E" w:rsidP="00632A4E">
            <w:pPr>
              <w:spacing w:before="120" w:line="360" w:lineRule="auto"/>
              <w:rPr>
                <w:rFonts w:cs="Arial"/>
              </w:rPr>
            </w:pPr>
            <w:r w:rsidRPr="007E3768">
              <w:rPr>
                <w:rFonts w:cs="Arial"/>
              </w:rPr>
              <w:t>Learning and Teaching Strategic Plan</w:t>
            </w:r>
          </w:p>
        </w:tc>
      </w:tr>
      <w:tr w:rsidR="00632A4E" w:rsidRPr="007E3768" w14:paraId="0B87AA64"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4A641321" w14:textId="77777777" w:rsidR="00632A4E" w:rsidRPr="007E3768" w:rsidRDefault="00632A4E" w:rsidP="00632A4E">
            <w:pPr>
              <w:spacing w:before="120" w:line="360" w:lineRule="auto"/>
              <w:rPr>
                <w:rFonts w:cs="Arial"/>
                <w:b/>
              </w:rPr>
            </w:pPr>
            <w:r w:rsidRPr="007E3768">
              <w:rPr>
                <w:rFonts w:cs="Arial"/>
                <w:b/>
              </w:rPr>
              <w:t>MVF</w:t>
            </w:r>
          </w:p>
        </w:tc>
        <w:tc>
          <w:tcPr>
            <w:tcW w:w="7163" w:type="dxa"/>
            <w:tcBorders>
              <w:top w:val="single" w:sz="4" w:space="0" w:color="auto"/>
              <w:left w:val="single" w:sz="4" w:space="0" w:color="auto"/>
              <w:bottom w:val="single" w:sz="4" w:space="0" w:color="auto"/>
              <w:right w:val="single" w:sz="4" w:space="0" w:color="auto"/>
            </w:tcBorders>
          </w:tcPr>
          <w:p w14:paraId="7C3EAD34" w14:textId="77777777" w:rsidR="00632A4E" w:rsidRPr="007E3768" w:rsidRDefault="00632A4E" w:rsidP="00632A4E">
            <w:pPr>
              <w:spacing w:before="120" w:line="360" w:lineRule="auto"/>
              <w:rPr>
                <w:rFonts w:cs="Arial"/>
              </w:rPr>
            </w:pPr>
            <w:r w:rsidRPr="007E3768">
              <w:rPr>
                <w:rFonts w:cs="Arial"/>
              </w:rPr>
              <w:t>Module Verification Form</w:t>
            </w:r>
          </w:p>
        </w:tc>
      </w:tr>
      <w:tr w:rsidR="00632A4E" w:rsidRPr="007E3768" w14:paraId="6B1EEB24"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EA0739A" w14:textId="77777777" w:rsidR="00632A4E" w:rsidRPr="007E3768" w:rsidRDefault="00632A4E" w:rsidP="00632A4E">
            <w:pPr>
              <w:spacing w:before="120" w:line="360" w:lineRule="auto"/>
              <w:rPr>
                <w:rFonts w:cs="Arial"/>
                <w:b/>
              </w:rPr>
            </w:pPr>
            <w:r w:rsidRPr="007E3768">
              <w:rPr>
                <w:rFonts w:cs="Arial"/>
                <w:b/>
              </w:rPr>
              <w:t>NSS</w:t>
            </w:r>
          </w:p>
        </w:tc>
        <w:tc>
          <w:tcPr>
            <w:tcW w:w="7163" w:type="dxa"/>
            <w:tcBorders>
              <w:top w:val="single" w:sz="4" w:space="0" w:color="auto"/>
              <w:left w:val="single" w:sz="4" w:space="0" w:color="auto"/>
              <w:bottom w:val="single" w:sz="4" w:space="0" w:color="auto"/>
              <w:right w:val="single" w:sz="4" w:space="0" w:color="auto"/>
            </w:tcBorders>
          </w:tcPr>
          <w:p w14:paraId="1C7FBA68" w14:textId="77777777" w:rsidR="00632A4E" w:rsidRPr="007E3768" w:rsidRDefault="00632A4E" w:rsidP="00632A4E">
            <w:pPr>
              <w:spacing w:before="120" w:line="360" w:lineRule="auto"/>
              <w:rPr>
                <w:rFonts w:cs="Arial"/>
              </w:rPr>
            </w:pPr>
            <w:r w:rsidRPr="007E3768">
              <w:rPr>
                <w:rFonts w:cs="Arial"/>
              </w:rPr>
              <w:t>National Student Survey</w:t>
            </w:r>
          </w:p>
        </w:tc>
      </w:tr>
      <w:tr w:rsidR="00156DAC" w:rsidRPr="007E3768" w14:paraId="1F5621D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6C838D9" w14:textId="77777777" w:rsidR="00156DAC" w:rsidRPr="007E3768" w:rsidRDefault="00156DAC" w:rsidP="00157DC9">
            <w:pPr>
              <w:spacing w:before="120" w:line="360" w:lineRule="auto"/>
              <w:rPr>
                <w:rFonts w:cs="Arial"/>
                <w:b/>
              </w:rPr>
            </w:pPr>
            <w:r w:rsidRPr="007E3768">
              <w:rPr>
                <w:rFonts w:cs="Arial"/>
                <w:b/>
              </w:rPr>
              <w:t>OfS</w:t>
            </w:r>
          </w:p>
        </w:tc>
        <w:tc>
          <w:tcPr>
            <w:tcW w:w="7163" w:type="dxa"/>
            <w:tcBorders>
              <w:top w:val="single" w:sz="4" w:space="0" w:color="auto"/>
              <w:left w:val="single" w:sz="4" w:space="0" w:color="auto"/>
              <w:bottom w:val="single" w:sz="4" w:space="0" w:color="auto"/>
              <w:right w:val="single" w:sz="4" w:space="0" w:color="auto"/>
            </w:tcBorders>
          </w:tcPr>
          <w:p w14:paraId="4A399D58" w14:textId="77777777" w:rsidR="00156DAC" w:rsidRPr="007E3768" w:rsidRDefault="00156DAC" w:rsidP="00157DC9">
            <w:pPr>
              <w:spacing w:before="120" w:line="360" w:lineRule="auto"/>
              <w:rPr>
                <w:rFonts w:cs="Arial"/>
              </w:rPr>
            </w:pPr>
            <w:r w:rsidRPr="007E3768">
              <w:rPr>
                <w:rFonts w:cs="Arial"/>
              </w:rPr>
              <w:t>Office for Students</w:t>
            </w:r>
          </w:p>
        </w:tc>
      </w:tr>
      <w:tr w:rsidR="00632A4E" w:rsidRPr="007E3768" w14:paraId="13B13E9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C2FA93C" w14:textId="77777777" w:rsidR="00632A4E" w:rsidRPr="007E3768" w:rsidRDefault="00632A4E" w:rsidP="00632A4E">
            <w:pPr>
              <w:spacing w:before="120" w:line="360" w:lineRule="auto"/>
              <w:rPr>
                <w:rFonts w:cs="Arial"/>
                <w:b/>
              </w:rPr>
            </w:pPr>
            <w:r w:rsidRPr="007E3768">
              <w:rPr>
                <w:rFonts w:cs="Arial"/>
                <w:b/>
              </w:rPr>
              <w:t>OL</w:t>
            </w:r>
          </w:p>
        </w:tc>
        <w:tc>
          <w:tcPr>
            <w:tcW w:w="7163" w:type="dxa"/>
            <w:tcBorders>
              <w:top w:val="single" w:sz="4" w:space="0" w:color="auto"/>
              <w:left w:val="single" w:sz="4" w:space="0" w:color="auto"/>
              <w:bottom w:val="single" w:sz="4" w:space="0" w:color="auto"/>
              <w:right w:val="single" w:sz="4" w:space="0" w:color="auto"/>
            </w:tcBorders>
          </w:tcPr>
          <w:p w14:paraId="6B7C1EAA" w14:textId="77777777" w:rsidR="00632A4E" w:rsidRPr="007E3768" w:rsidRDefault="00632A4E" w:rsidP="00632A4E">
            <w:pPr>
              <w:spacing w:before="120" w:line="360" w:lineRule="auto"/>
              <w:rPr>
                <w:rFonts w:cs="Arial"/>
              </w:rPr>
            </w:pPr>
            <w:r w:rsidRPr="007E3768">
              <w:rPr>
                <w:rFonts w:cs="Arial"/>
              </w:rPr>
              <w:t xml:space="preserve">Online Learning </w:t>
            </w:r>
          </w:p>
        </w:tc>
      </w:tr>
      <w:tr w:rsidR="00632A4E" w:rsidRPr="007E3768" w14:paraId="24EC323E"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C81E1D0" w14:textId="77777777" w:rsidR="00632A4E" w:rsidRPr="007E3768" w:rsidRDefault="00632A4E" w:rsidP="00632A4E">
            <w:pPr>
              <w:spacing w:before="120" w:line="360" w:lineRule="auto"/>
              <w:rPr>
                <w:rFonts w:cs="Arial"/>
                <w:b/>
              </w:rPr>
            </w:pPr>
            <w:r w:rsidRPr="007E3768">
              <w:rPr>
                <w:rFonts w:cs="Arial"/>
                <w:b/>
              </w:rPr>
              <w:t>PD</w:t>
            </w:r>
          </w:p>
        </w:tc>
        <w:tc>
          <w:tcPr>
            <w:tcW w:w="7163" w:type="dxa"/>
            <w:tcBorders>
              <w:top w:val="single" w:sz="4" w:space="0" w:color="auto"/>
              <w:left w:val="single" w:sz="4" w:space="0" w:color="auto"/>
              <w:bottom w:val="single" w:sz="4" w:space="0" w:color="auto"/>
              <w:right w:val="single" w:sz="4" w:space="0" w:color="auto"/>
            </w:tcBorders>
          </w:tcPr>
          <w:p w14:paraId="3DC0B4FD" w14:textId="77777777" w:rsidR="00632A4E" w:rsidRPr="007E3768" w:rsidRDefault="00632A4E" w:rsidP="00632A4E">
            <w:pPr>
              <w:spacing w:before="120" w:line="360" w:lineRule="auto"/>
              <w:rPr>
                <w:rFonts w:cs="Arial"/>
              </w:rPr>
            </w:pPr>
            <w:r w:rsidRPr="007E3768">
              <w:rPr>
                <w:rFonts w:cs="Arial"/>
              </w:rPr>
              <w:t>Portfolio Development</w:t>
            </w:r>
          </w:p>
        </w:tc>
      </w:tr>
      <w:tr w:rsidR="00632A4E" w:rsidRPr="007E3768" w14:paraId="1ED3DEBD"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4503052" w14:textId="77777777" w:rsidR="00632A4E" w:rsidRPr="007E3768" w:rsidRDefault="00632A4E" w:rsidP="00632A4E">
            <w:pPr>
              <w:spacing w:before="120" w:line="360" w:lineRule="auto"/>
              <w:rPr>
                <w:rFonts w:cs="Arial"/>
                <w:b/>
              </w:rPr>
            </w:pPr>
            <w:r w:rsidRPr="007E3768">
              <w:rPr>
                <w:rFonts w:cs="Arial"/>
                <w:b/>
              </w:rPr>
              <w:t>PL</w:t>
            </w:r>
          </w:p>
        </w:tc>
        <w:tc>
          <w:tcPr>
            <w:tcW w:w="7163" w:type="dxa"/>
            <w:tcBorders>
              <w:top w:val="single" w:sz="4" w:space="0" w:color="auto"/>
              <w:left w:val="single" w:sz="4" w:space="0" w:color="auto"/>
              <w:bottom w:val="single" w:sz="4" w:space="0" w:color="auto"/>
              <w:right w:val="single" w:sz="4" w:space="0" w:color="auto"/>
            </w:tcBorders>
          </w:tcPr>
          <w:p w14:paraId="635A6B51" w14:textId="77777777" w:rsidR="00632A4E" w:rsidRPr="007E3768" w:rsidRDefault="00632A4E" w:rsidP="00632A4E">
            <w:pPr>
              <w:spacing w:before="120" w:line="360" w:lineRule="auto"/>
              <w:rPr>
                <w:rFonts w:cs="Arial"/>
              </w:rPr>
            </w:pPr>
            <w:r w:rsidRPr="007E3768">
              <w:rPr>
                <w:rFonts w:cs="Arial"/>
              </w:rPr>
              <w:t>Principal Lecturer</w:t>
            </w:r>
          </w:p>
        </w:tc>
      </w:tr>
      <w:tr w:rsidR="00BA424F" w:rsidRPr="007E3768" w14:paraId="24745A16"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2DD5E6D" w14:textId="7C167471" w:rsidR="00BA424F" w:rsidRPr="007E3768" w:rsidRDefault="00BA424F" w:rsidP="00632A4E">
            <w:pPr>
              <w:spacing w:before="120" w:line="360" w:lineRule="auto"/>
              <w:rPr>
                <w:rFonts w:cs="Arial"/>
                <w:b/>
              </w:rPr>
            </w:pPr>
            <w:r>
              <w:rPr>
                <w:rFonts w:cs="Arial"/>
                <w:b/>
              </w:rPr>
              <w:t>PR</w:t>
            </w:r>
          </w:p>
        </w:tc>
        <w:tc>
          <w:tcPr>
            <w:tcW w:w="7163" w:type="dxa"/>
            <w:tcBorders>
              <w:top w:val="single" w:sz="4" w:space="0" w:color="auto"/>
              <w:left w:val="single" w:sz="4" w:space="0" w:color="auto"/>
              <w:bottom w:val="single" w:sz="4" w:space="0" w:color="auto"/>
              <w:right w:val="single" w:sz="4" w:space="0" w:color="auto"/>
            </w:tcBorders>
          </w:tcPr>
          <w:p w14:paraId="517C3119" w14:textId="4D4AF027" w:rsidR="00BA424F" w:rsidRPr="007E3768" w:rsidRDefault="00BA424F" w:rsidP="00632A4E">
            <w:pPr>
              <w:spacing w:before="120" w:line="360" w:lineRule="auto"/>
              <w:rPr>
                <w:rFonts w:cs="Arial"/>
              </w:rPr>
            </w:pPr>
            <w:r>
              <w:rPr>
                <w:rFonts w:cs="Arial"/>
              </w:rPr>
              <w:t>Periodic Review</w:t>
            </w:r>
          </w:p>
        </w:tc>
      </w:tr>
      <w:tr w:rsidR="00632A4E" w:rsidRPr="007E3768" w14:paraId="1D47FF9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4114CA1C" w14:textId="77777777" w:rsidR="00632A4E" w:rsidRPr="007E3768" w:rsidRDefault="00632A4E" w:rsidP="00632A4E">
            <w:pPr>
              <w:spacing w:before="120" w:line="360" w:lineRule="auto"/>
              <w:rPr>
                <w:rFonts w:cs="Arial"/>
                <w:b/>
              </w:rPr>
            </w:pPr>
            <w:r w:rsidRPr="007E3768">
              <w:rPr>
                <w:rFonts w:cs="Arial"/>
                <w:b/>
              </w:rPr>
              <w:t>PSRB</w:t>
            </w:r>
          </w:p>
        </w:tc>
        <w:tc>
          <w:tcPr>
            <w:tcW w:w="7163" w:type="dxa"/>
            <w:tcBorders>
              <w:top w:val="single" w:sz="4" w:space="0" w:color="auto"/>
              <w:left w:val="single" w:sz="4" w:space="0" w:color="auto"/>
              <w:bottom w:val="single" w:sz="4" w:space="0" w:color="auto"/>
              <w:right w:val="single" w:sz="4" w:space="0" w:color="auto"/>
            </w:tcBorders>
          </w:tcPr>
          <w:p w14:paraId="559A58A8" w14:textId="77777777" w:rsidR="00632A4E" w:rsidRPr="007E3768" w:rsidRDefault="00632A4E" w:rsidP="00632A4E">
            <w:pPr>
              <w:spacing w:before="120" w:line="360" w:lineRule="auto"/>
              <w:rPr>
                <w:rFonts w:cs="Arial"/>
              </w:rPr>
            </w:pPr>
            <w:r w:rsidRPr="007E3768">
              <w:rPr>
                <w:rFonts w:cs="Arial"/>
              </w:rPr>
              <w:t>Professional, Statutory and Regulatory Body</w:t>
            </w:r>
          </w:p>
        </w:tc>
      </w:tr>
      <w:tr w:rsidR="00632A4E" w:rsidRPr="007E3768" w14:paraId="4E7B900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E264163" w14:textId="77777777" w:rsidR="00632A4E" w:rsidRPr="007E3768" w:rsidRDefault="00632A4E" w:rsidP="00632A4E">
            <w:pPr>
              <w:spacing w:before="120" w:line="360" w:lineRule="auto"/>
              <w:rPr>
                <w:rFonts w:cs="Arial"/>
                <w:b/>
              </w:rPr>
            </w:pPr>
            <w:r w:rsidRPr="007E3768">
              <w:rPr>
                <w:rFonts w:cs="Arial"/>
                <w:b/>
              </w:rPr>
              <w:t>QAA</w:t>
            </w:r>
          </w:p>
        </w:tc>
        <w:tc>
          <w:tcPr>
            <w:tcW w:w="7163" w:type="dxa"/>
            <w:tcBorders>
              <w:top w:val="single" w:sz="4" w:space="0" w:color="auto"/>
              <w:left w:val="single" w:sz="4" w:space="0" w:color="auto"/>
              <w:bottom w:val="single" w:sz="4" w:space="0" w:color="auto"/>
              <w:right w:val="single" w:sz="4" w:space="0" w:color="auto"/>
            </w:tcBorders>
          </w:tcPr>
          <w:p w14:paraId="4CA76FDF" w14:textId="77777777" w:rsidR="00632A4E" w:rsidRPr="007E3768" w:rsidRDefault="00632A4E" w:rsidP="00632A4E">
            <w:pPr>
              <w:spacing w:before="120" w:line="360" w:lineRule="auto"/>
              <w:rPr>
                <w:rFonts w:cs="Arial"/>
              </w:rPr>
            </w:pPr>
            <w:r w:rsidRPr="007E3768">
              <w:rPr>
                <w:rFonts w:cs="Arial"/>
              </w:rPr>
              <w:t>Quality Assurance Agency</w:t>
            </w:r>
          </w:p>
        </w:tc>
      </w:tr>
      <w:tr w:rsidR="00632A4E" w:rsidRPr="007E3768" w14:paraId="76E6EDD8"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5526550" w14:textId="77777777" w:rsidR="00632A4E" w:rsidRPr="007E3768" w:rsidRDefault="00632A4E" w:rsidP="00632A4E">
            <w:pPr>
              <w:spacing w:before="120" w:line="360" w:lineRule="auto"/>
              <w:rPr>
                <w:rFonts w:cs="Arial"/>
                <w:b/>
              </w:rPr>
            </w:pPr>
            <w:r w:rsidRPr="007E3768">
              <w:rPr>
                <w:rFonts w:cs="Arial"/>
                <w:b/>
              </w:rPr>
              <w:t>QAAP</w:t>
            </w:r>
          </w:p>
        </w:tc>
        <w:tc>
          <w:tcPr>
            <w:tcW w:w="7163" w:type="dxa"/>
            <w:tcBorders>
              <w:top w:val="single" w:sz="4" w:space="0" w:color="auto"/>
              <w:left w:val="single" w:sz="4" w:space="0" w:color="auto"/>
              <w:bottom w:val="single" w:sz="4" w:space="0" w:color="auto"/>
              <w:right w:val="single" w:sz="4" w:space="0" w:color="auto"/>
            </w:tcBorders>
          </w:tcPr>
          <w:p w14:paraId="7505B468" w14:textId="77777777" w:rsidR="00632A4E" w:rsidRPr="007E3768" w:rsidRDefault="00632A4E" w:rsidP="00632A4E">
            <w:pPr>
              <w:spacing w:before="120" w:line="360" w:lineRule="auto"/>
              <w:rPr>
                <w:rFonts w:cs="Arial"/>
              </w:rPr>
            </w:pPr>
            <w:r w:rsidRPr="007E3768">
              <w:rPr>
                <w:rFonts w:cs="Arial"/>
              </w:rPr>
              <w:t>Quality Assurance Authorisation Panel</w:t>
            </w:r>
          </w:p>
        </w:tc>
      </w:tr>
      <w:tr w:rsidR="00632A4E" w:rsidRPr="007E3768" w14:paraId="4EAF866F"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43F5F3F" w14:textId="77777777" w:rsidR="00632A4E" w:rsidRPr="007E3768" w:rsidRDefault="00632A4E" w:rsidP="00632A4E">
            <w:pPr>
              <w:spacing w:before="120" w:line="360" w:lineRule="auto"/>
              <w:rPr>
                <w:rFonts w:cs="Arial"/>
                <w:b/>
              </w:rPr>
            </w:pPr>
            <w:r w:rsidRPr="007E3768">
              <w:rPr>
                <w:rFonts w:cs="Arial"/>
                <w:b/>
              </w:rPr>
              <w:t>RLO</w:t>
            </w:r>
          </w:p>
        </w:tc>
        <w:tc>
          <w:tcPr>
            <w:tcW w:w="7163" w:type="dxa"/>
            <w:tcBorders>
              <w:top w:val="single" w:sz="4" w:space="0" w:color="auto"/>
              <w:left w:val="single" w:sz="4" w:space="0" w:color="auto"/>
              <w:bottom w:val="single" w:sz="4" w:space="0" w:color="auto"/>
              <w:right w:val="single" w:sz="4" w:space="0" w:color="auto"/>
            </w:tcBorders>
          </w:tcPr>
          <w:p w14:paraId="5E35BD64" w14:textId="77777777" w:rsidR="00632A4E" w:rsidRPr="007E3768" w:rsidRDefault="00632A4E" w:rsidP="00632A4E">
            <w:pPr>
              <w:spacing w:before="120" w:line="360" w:lineRule="auto"/>
              <w:rPr>
                <w:rFonts w:cs="Arial"/>
              </w:rPr>
            </w:pPr>
            <w:r w:rsidRPr="007E3768">
              <w:rPr>
                <w:rFonts w:cs="Arial"/>
              </w:rPr>
              <w:t>Reading Lists Online</w:t>
            </w:r>
          </w:p>
        </w:tc>
      </w:tr>
      <w:tr w:rsidR="00632A4E" w:rsidRPr="007E3768" w14:paraId="0F4FB31D"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EC539C0" w14:textId="77777777" w:rsidR="00632A4E" w:rsidRPr="007E3768" w:rsidRDefault="00632A4E" w:rsidP="00632A4E">
            <w:pPr>
              <w:spacing w:before="120" w:line="360" w:lineRule="auto"/>
              <w:rPr>
                <w:rFonts w:cs="Arial"/>
                <w:b/>
              </w:rPr>
            </w:pPr>
            <w:r w:rsidRPr="007E3768">
              <w:rPr>
                <w:rFonts w:cs="Arial"/>
                <w:b/>
              </w:rPr>
              <w:t>RPL</w:t>
            </w:r>
          </w:p>
        </w:tc>
        <w:tc>
          <w:tcPr>
            <w:tcW w:w="7163" w:type="dxa"/>
            <w:tcBorders>
              <w:top w:val="single" w:sz="4" w:space="0" w:color="auto"/>
              <w:left w:val="single" w:sz="4" w:space="0" w:color="auto"/>
              <w:bottom w:val="single" w:sz="4" w:space="0" w:color="auto"/>
              <w:right w:val="single" w:sz="4" w:space="0" w:color="auto"/>
            </w:tcBorders>
          </w:tcPr>
          <w:p w14:paraId="2F454408" w14:textId="77777777" w:rsidR="00632A4E" w:rsidRPr="007E3768" w:rsidRDefault="00632A4E" w:rsidP="00632A4E">
            <w:pPr>
              <w:spacing w:before="120" w:line="360" w:lineRule="auto"/>
              <w:rPr>
                <w:rFonts w:cs="Arial"/>
              </w:rPr>
            </w:pPr>
            <w:r w:rsidRPr="007E3768">
              <w:rPr>
                <w:rFonts w:cs="Arial"/>
              </w:rPr>
              <w:t>Recognition of Prior Learning</w:t>
            </w:r>
          </w:p>
        </w:tc>
      </w:tr>
      <w:tr w:rsidR="00632A4E" w:rsidRPr="007E3768" w14:paraId="6A7D3280"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F970898" w14:textId="77777777" w:rsidR="00632A4E" w:rsidRPr="007E3768" w:rsidRDefault="00632A4E" w:rsidP="00632A4E">
            <w:pPr>
              <w:spacing w:before="120" w:line="360" w:lineRule="auto"/>
              <w:rPr>
                <w:rFonts w:cs="Arial"/>
                <w:b/>
              </w:rPr>
            </w:pPr>
            <w:r w:rsidRPr="007E3768">
              <w:rPr>
                <w:rFonts w:cs="Arial"/>
                <w:b/>
              </w:rPr>
              <w:t>SAPs</w:t>
            </w:r>
          </w:p>
        </w:tc>
        <w:tc>
          <w:tcPr>
            <w:tcW w:w="7163" w:type="dxa"/>
            <w:tcBorders>
              <w:top w:val="single" w:sz="4" w:space="0" w:color="auto"/>
              <w:left w:val="single" w:sz="4" w:space="0" w:color="auto"/>
              <w:bottom w:val="single" w:sz="4" w:space="0" w:color="auto"/>
              <w:right w:val="single" w:sz="4" w:space="0" w:color="auto"/>
            </w:tcBorders>
          </w:tcPr>
          <w:p w14:paraId="60319DBD" w14:textId="77777777" w:rsidR="00632A4E" w:rsidRPr="007E3768" w:rsidRDefault="00632A4E" w:rsidP="00632A4E">
            <w:pPr>
              <w:spacing w:before="120" w:line="360" w:lineRule="auto"/>
              <w:rPr>
                <w:rFonts w:cs="Arial"/>
              </w:rPr>
            </w:pPr>
            <w:r w:rsidRPr="007E3768">
              <w:rPr>
                <w:rFonts w:cs="Arial"/>
              </w:rPr>
              <w:t>Standard Administration Procedures</w:t>
            </w:r>
          </w:p>
        </w:tc>
      </w:tr>
      <w:tr w:rsidR="00BA424F" w:rsidRPr="007E3768" w14:paraId="500FF36D"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252CB5D" w14:textId="77777777" w:rsidR="00BA424F" w:rsidRPr="007E3768" w:rsidRDefault="00BA424F" w:rsidP="00EA4B18">
            <w:pPr>
              <w:spacing w:before="120" w:line="360" w:lineRule="auto"/>
              <w:rPr>
                <w:rFonts w:cs="Arial"/>
                <w:b/>
              </w:rPr>
            </w:pPr>
            <w:r w:rsidRPr="007E3768">
              <w:rPr>
                <w:rFonts w:cs="Arial"/>
                <w:b/>
              </w:rPr>
              <w:t>SL</w:t>
            </w:r>
          </w:p>
        </w:tc>
        <w:tc>
          <w:tcPr>
            <w:tcW w:w="7163" w:type="dxa"/>
            <w:tcBorders>
              <w:top w:val="single" w:sz="4" w:space="0" w:color="auto"/>
              <w:left w:val="single" w:sz="4" w:space="0" w:color="auto"/>
              <w:bottom w:val="single" w:sz="4" w:space="0" w:color="auto"/>
              <w:right w:val="single" w:sz="4" w:space="0" w:color="auto"/>
            </w:tcBorders>
          </w:tcPr>
          <w:p w14:paraId="3D5063C3" w14:textId="77777777" w:rsidR="00BA424F" w:rsidRPr="007E3768" w:rsidRDefault="00BA424F" w:rsidP="00EA4B18">
            <w:pPr>
              <w:spacing w:before="120" w:line="360" w:lineRule="auto"/>
              <w:rPr>
                <w:rFonts w:cs="Arial"/>
              </w:rPr>
            </w:pPr>
            <w:r w:rsidRPr="007E3768">
              <w:rPr>
                <w:rFonts w:cs="Arial"/>
              </w:rPr>
              <w:t>Senior Lecturer</w:t>
            </w:r>
          </w:p>
        </w:tc>
      </w:tr>
      <w:tr w:rsidR="00BA424F" w:rsidRPr="007E3768" w14:paraId="26F2793E"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251E6F3" w14:textId="3E0B4F41" w:rsidR="00BA424F" w:rsidRPr="007E3768" w:rsidRDefault="00BA424F" w:rsidP="6078B91B">
            <w:pPr>
              <w:spacing w:before="120" w:line="360" w:lineRule="auto"/>
              <w:rPr>
                <w:rFonts w:cs="Arial"/>
                <w:b/>
                <w:bCs/>
              </w:rPr>
            </w:pPr>
            <w:r w:rsidRPr="6078B91B">
              <w:rPr>
                <w:rFonts w:cs="Arial"/>
                <w:b/>
                <w:bCs/>
              </w:rPr>
              <w:t>SLAR (</w:t>
            </w:r>
            <w:r w:rsidR="2347BFC0" w:rsidRPr="6078B91B">
              <w:rPr>
                <w:rFonts w:cs="Arial"/>
                <w:b/>
                <w:bCs/>
              </w:rPr>
              <w:t>AD</w:t>
            </w:r>
            <w:r w:rsidRPr="6078B91B">
              <w:rPr>
                <w:rFonts w:cs="Arial"/>
                <w:b/>
                <w:bCs/>
              </w:rPr>
              <w:t>)</w:t>
            </w:r>
          </w:p>
        </w:tc>
        <w:tc>
          <w:tcPr>
            <w:tcW w:w="7163" w:type="dxa"/>
            <w:tcBorders>
              <w:top w:val="single" w:sz="4" w:space="0" w:color="auto"/>
              <w:left w:val="single" w:sz="4" w:space="0" w:color="auto"/>
              <w:bottom w:val="single" w:sz="4" w:space="0" w:color="auto"/>
              <w:right w:val="single" w:sz="4" w:space="0" w:color="auto"/>
            </w:tcBorders>
          </w:tcPr>
          <w:p w14:paraId="1B159B45" w14:textId="12A12B59" w:rsidR="00BA424F" w:rsidRPr="007E3768" w:rsidRDefault="00BA424F" w:rsidP="00BA424F">
            <w:pPr>
              <w:spacing w:before="120"/>
              <w:rPr>
                <w:rFonts w:cs="Arial"/>
              </w:rPr>
            </w:pPr>
            <w:r w:rsidRPr="6078B91B">
              <w:rPr>
                <w:rFonts w:cs="Arial"/>
              </w:rPr>
              <w:t xml:space="preserve">Student Learning &amp; Academic Registry (Academic </w:t>
            </w:r>
            <w:r w:rsidR="2347BFC0" w:rsidRPr="6078B91B">
              <w:rPr>
                <w:rFonts w:cs="Arial"/>
              </w:rPr>
              <w:t>Development</w:t>
            </w:r>
            <w:r w:rsidRPr="6078B91B">
              <w:rPr>
                <w:rFonts w:cs="Arial"/>
              </w:rPr>
              <w:t>)</w:t>
            </w:r>
          </w:p>
        </w:tc>
      </w:tr>
      <w:tr w:rsidR="00BA424F" w:rsidRPr="007E3768" w14:paraId="71F81584"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F21FB77" w14:textId="77777777" w:rsidR="00BA424F" w:rsidRPr="007E3768" w:rsidRDefault="00BA424F" w:rsidP="00EA4B18">
            <w:pPr>
              <w:spacing w:before="120" w:line="360" w:lineRule="auto"/>
              <w:rPr>
                <w:rFonts w:cs="Arial"/>
                <w:b/>
              </w:rPr>
            </w:pPr>
            <w:r>
              <w:rPr>
                <w:rFonts w:cs="Arial"/>
                <w:b/>
              </w:rPr>
              <w:t>SLAR</w:t>
            </w:r>
            <w:r w:rsidRPr="007E3768">
              <w:rPr>
                <w:rFonts w:cs="Arial"/>
                <w:b/>
              </w:rPr>
              <w:t xml:space="preserve"> (APR)</w:t>
            </w:r>
          </w:p>
        </w:tc>
        <w:tc>
          <w:tcPr>
            <w:tcW w:w="7163" w:type="dxa"/>
            <w:tcBorders>
              <w:top w:val="single" w:sz="4" w:space="0" w:color="auto"/>
              <w:left w:val="single" w:sz="4" w:space="0" w:color="auto"/>
              <w:bottom w:val="single" w:sz="4" w:space="0" w:color="auto"/>
              <w:right w:val="single" w:sz="4" w:space="0" w:color="auto"/>
            </w:tcBorders>
          </w:tcPr>
          <w:p w14:paraId="15B8EA10" w14:textId="77777777" w:rsidR="00BA424F" w:rsidRPr="007E3768" w:rsidRDefault="00BA424F" w:rsidP="00BA424F">
            <w:pPr>
              <w:spacing w:before="120"/>
              <w:rPr>
                <w:rFonts w:cs="Arial"/>
              </w:rPr>
            </w:pPr>
            <w:r>
              <w:rPr>
                <w:rFonts w:cs="Arial"/>
              </w:rPr>
              <w:t>Student Learning &amp; Academic Registry</w:t>
            </w:r>
            <w:r w:rsidRPr="007E3768">
              <w:rPr>
                <w:rFonts w:cs="Arial"/>
              </w:rPr>
              <w:t xml:space="preserve"> (Academic Policy and Regulation)</w:t>
            </w:r>
          </w:p>
        </w:tc>
      </w:tr>
      <w:tr w:rsidR="00BA424F" w:rsidRPr="007E3768" w14:paraId="5D64544D"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555E6183" w14:textId="6B90E48B" w:rsidR="00BA424F" w:rsidRDefault="00BA424F" w:rsidP="00EA4B18">
            <w:pPr>
              <w:spacing w:before="120" w:line="360" w:lineRule="auto"/>
              <w:rPr>
                <w:rFonts w:cs="Arial"/>
                <w:b/>
              </w:rPr>
            </w:pPr>
            <w:r>
              <w:rPr>
                <w:rFonts w:cs="Arial"/>
                <w:b/>
              </w:rPr>
              <w:t>SLAR</w:t>
            </w:r>
            <w:r w:rsidRPr="007E3768">
              <w:rPr>
                <w:rFonts w:cs="Arial"/>
                <w:b/>
              </w:rPr>
              <w:t xml:space="preserve"> (</w:t>
            </w:r>
            <w:r>
              <w:rPr>
                <w:rFonts w:cs="Arial"/>
                <w:b/>
              </w:rPr>
              <w:t>D</w:t>
            </w:r>
            <w:r w:rsidR="009E2F14">
              <w:rPr>
                <w:rFonts w:cs="Arial"/>
                <w:b/>
              </w:rPr>
              <w:t>X</w:t>
            </w:r>
            <w:r w:rsidRPr="007E3768">
              <w:rPr>
                <w:rFonts w:cs="Arial"/>
                <w:b/>
              </w:rPr>
              <w:t>)</w:t>
            </w:r>
          </w:p>
        </w:tc>
        <w:tc>
          <w:tcPr>
            <w:tcW w:w="7163" w:type="dxa"/>
            <w:tcBorders>
              <w:top w:val="single" w:sz="4" w:space="0" w:color="auto"/>
              <w:left w:val="single" w:sz="4" w:space="0" w:color="auto"/>
              <w:bottom w:val="single" w:sz="4" w:space="0" w:color="auto"/>
              <w:right w:val="single" w:sz="4" w:space="0" w:color="auto"/>
            </w:tcBorders>
          </w:tcPr>
          <w:p w14:paraId="20CFC279" w14:textId="77777777" w:rsidR="00BA424F" w:rsidRDefault="00BA424F" w:rsidP="00BA424F">
            <w:pPr>
              <w:spacing w:before="120"/>
              <w:rPr>
                <w:rFonts w:cs="Arial"/>
              </w:rPr>
            </w:pPr>
            <w:r>
              <w:rPr>
                <w:rFonts w:cs="Arial"/>
              </w:rPr>
              <w:t>Student Learning &amp; Academic Registry</w:t>
            </w:r>
            <w:r w:rsidRPr="007E3768">
              <w:rPr>
                <w:rFonts w:cs="Arial"/>
              </w:rPr>
              <w:t xml:space="preserve"> (</w:t>
            </w:r>
            <w:r>
              <w:rPr>
                <w:rFonts w:cs="Arial"/>
              </w:rPr>
              <w:t>Digital Transformation</w:t>
            </w:r>
            <w:r w:rsidRPr="007E3768">
              <w:rPr>
                <w:rFonts w:cs="Arial"/>
              </w:rPr>
              <w:t>)</w:t>
            </w:r>
          </w:p>
        </w:tc>
      </w:tr>
      <w:tr w:rsidR="00BA424F" w:rsidRPr="007E3768" w14:paraId="0A0EDE1A"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D02FE96" w14:textId="77777777" w:rsidR="00BA424F" w:rsidRPr="007E3768" w:rsidRDefault="00BA424F" w:rsidP="00EA4B18">
            <w:pPr>
              <w:spacing w:before="120" w:line="360" w:lineRule="auto"/>
              <w:rPr>
                <w:rFonts w:cs="Arial"/>
                <w:b/>
              </w:rPr>
            </w:pPr>
            <w:r>
              <w:rPr>
                <w:rFonts w:cs="Arial"/>
                <w:b/>
              </w:rPr>
              <w:t>SLAR</w:t>
            </w:r>
            <w:r w:rsidRPr="007E3768">
              <w:rPr>
                <w:rFonts w:cs="Arial"/>
                <w:b/>
              </w:rPr>
              <w:t xml:space="preserve"> (QAV)</w:t>
            </w:r>
          </w:p>
        </w:tc>
        <w:tc>
          <w:tcPr>
            <w:tcW w:w="7163" w:type="dxa"/>
            <w:tcBorders>
              <w:top w:val="single" w:sz="4" w:space="0" w:color="auto"/>
              <w:left w:val="single" w:sz="4" w:space="0" w:color="auto"/>
              <w:bottom w:val="single" w:sz="4" w:space="0" w:color="auto"/>
              <w:right w:val="single" w:sz="4" w:space="0" w:color="auto"/>
            </w:tcBorders>
          </w:tcPr>
          <w:p w14:paraId="26EDC0EC" w14:textId="77777777" w:rsidR="00BA424F" w:rsidRPr="007E3768" w:rsidRDefault="00BA424F" w:rsidP="00BA424F">
            <w:pPr>
              <w:spacing w:before="120"/>
              <w:rPr>
                <w:rFonts w:cs="Arial"/>
              </w:rPr>
            </w:pPr>
            <w:r>
              <w:rPr>
                <w:rFonts w:cs="Arial"/>
              </w:rPr>
              <w:t>Student Learning &amp; Academic Registry</w:t>
            </w:r>
            <w:r w:rsidRPr="007E3768">
              <w:rPr>
                <w:rFonts w:cs="Arial"/>
              </w:rPr>
              <w:t xml:space="preserve"> (Quality Assurance and Validation)</w:t>
            </w:r>
          </w:p>
        </w:tc>
      </w:tr>
      <w:tr w:rsidR="00632A4E" w:rsidRPr="007E3768" w14:paraId="50FEBEFD"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60074658" w14:textId="77777777" w:rsidR="00632A4E" w:rsidRPr="007E3768" w:rsidRDefault="00632A4E" w:rsidP="00632A4E">
            <w:pPr>
              <w:spacing w:before="120" w:line="360" w:lineRule="auto"/>
              <w:rPr>
                <w:rFonts w:cs="Arial"/>
                <w:b/>
              </w:rPr>
            </w:pPr>
            <w:r w:rsidRPr="007E3768">
              <w:rPr>
                <w:rFonts w:cs="Arial"/>
                <w:b/>
              </w:rPr>
              <w:t>SLEC</w:t>
            </w:r>
          </w:p>
        </w:tc>
        <w:tc>
          <w:tcPr>
            <w:tcW w:w="7163" w:type="dxa"/>
            <w:tcBorders>
              <w:top w:val="single" w:sz="4" w:space="0" w:color="auto"/>
              <w:left w:val="single" w:sz="4" w:space="0" w:color="auto"/>
              <w:bottom w:val="single" w:sz="4" w:space="0" w:color="auto"/>
              <w:right w:val="single" w:sz="4" w:space="0" w:color="auto"/>
            </w:tcBorders>
          </w:tcPr>
          <w:p w14:paraId="122282C0" w14:textId="77777777" w:rsidR="00632A4E" w:rsidRPr="007E3768" w:rsidRDefault="00632A4E" w:rsidP="00632A4E">
            <w:pPr>
              <w:spacing w:before="120" w:line="360" w:lineRule="auto"/>
              <w:rPr>
                <w:rFonts w:cs="Arial"/>
              </w:rPr>
            </w:pPr>
            <w:r w:rsidRPr="007E3768">
              <w:rPr>
                <w:rFonts w:cs="Arial"/>
              </w:rPr>
              <w:t xml:space="preserve">Student Learning &amp; Experience Committee </w:t>
            </w:r>
          </w:p>
        </w:tc>
      </w:tr>
      <w:tr w:rsidR="00632A4E" w:rsidRPr="007E3768" w14:paraId="4416F18B"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B0D244C" w14:textId="77777777" w:rsidR="00632A4E" w:rsidRPr="007E3768" w:rsidRDefault="00632A4E" w:rsidP="00632A4E">
            <w:pPr>
              <w:spacing w:before="120" w:line="360" w:lineRule="auto"/>
              <w:rPr>
                <w:rFonts w:cs="Arial"/>
                <w:b/>
              </w:rPr>
            </w:pPr>
            <w:r w:rsidRPr="007E3768">
              <w:rPr>
                <w:rFonts w:cs="Arial"/>
                <w:b/>
              </w:rPr>
              <w:t>SLS</w:t>
            </w:r>
          </w:p>
        </w:tc>
        <w:tc>
          <w:tcPr>
            <w:tcW w:w="7163" w:type="dxa"/>
            <w:tcBorders>
              <w:top w:val="single" w:sz="4" w:space="0" w:color="auto"/>
              <w:left w:val="single" w:sz="4" w:space="0" w:color="auto"/>
              <w:bottom w:val="single" w:sz="4" w:space="0" w:color="auto"/>
              <w:right w:val="single" w:sz="4" w:space="0" w:color="auto"/>
            </w:tcBorders>
          </w:tcPr>
          <w:p w14:paraId="12363188" w14:textId="77777777" w:rsidR="00632A4E" w:rsidRPr="007E3768" w:rsidRDefault="00632A4E" w:rsidP="00632A4E">
            <w:pPr>
              <w:spacing w:before="120" w:line="360" w:lineRule="auto"/>
              <w:rPr>
                <w:rFonts w:cs="Arial"/>
              </w:rPr>
            </w:pPr>
            <w:r w:rsidRPr="007E3768">
              <w:rPr>
                <w:rFonts w:cs="Arial"/>
              </w:rPr>
              <w:t>Student &amp; Library Services</w:t>
            </w:r>
          </w:p>
        </w:tc>
      </w:tr>
      <w:tr w:rsidR="00632A4E" w:rsidRPr="007E3768" w14:paraId="01ABAF66"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F3D31BF" w14:textId="77777777" w:rsidR="00632A4E" w:rsidRPr="007E3768" w:rsidRDefault="00632A4E" w:rsidP="00632A4E">
            <w:pPr>
              <w:spacing w:before="120" w:line="360" w:lineRule="auto"/>
              <w:rPr>
                <w:rFonts w:cs="Arial"/>
                <w:b/>
              </w:rPr>
            </w:pPr>
            <w:r w:rsidRPr="007E3768">
              <w:rPr>
                <w:rFonts w:cs="Arial"/>
                <w:b/>
              </w:rPr>
              <w:t>SRM</w:t>
            </w:r>
          </w:p>
        </w:tc>
        <w:tc>
          <w:tcPr>
            <w:tcW w:w="7163" w:type="dxa"/>
            <w:tcBorders>
              <w:top w:val="single" w:sz="4" w:space="0" w:color="auto"/>
              <w:left w:val="single" w:sz="4" w:space="0" w:color="auto"/>
              <w:bottom w:val="single" w:sz="4" w:space="0" w:color="auto"/>
              <w:right w:val="single" w:sz="4" w:space="0" w:color="auto"/>
            </w:tcBorders>
          </w:tcPr>
          <w:p w14:paraId="29AA3478" w14:textId="77777777" w:rsidR="00632A4E" w:rsidRPr="007E3768" w:rsidRDefault="00632A4E" w:rsidP="00632A4E">
            <w:pPr>
              <w:spacing w:before="120" w:line="360" w:lineRule="auto"/>
              <w:rPr>
                <w:rFonts w:cs="Arial"/>
              </w:rPr>
            </w:pPr>
            <w:r w:rsidRPr="007E3768">
              <w:rPr>
                <w:rFonts w:cs="Arial"/>
              </w:rPr>
              <w:t>Student Recruitment and Marketing</w:t>
            </w:r>
          </w:p>
        </w:tc>
      </w:tr>
      <w:tr w:rsidR="00BA424F" w:rsidRPr="007E3768" w14:paraId="3C398883"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11FB896A" w14:textId="77777777" w:rsidR="00BA424F" w:rsidRPr="007E3768" w:rsidRDefault="00BA424F" w:rsidP="00EA4B18">
            <w:pPr>
              <w:spacing w:before="120" w:line="360" w:lineRule="auto"/>
              <w:rPr>
                <w:rFonts w:cs="Arial"/>
                <w:b/>
              </w:rPr>
            </w:pPr>
            <w:r w:rsidRPr="007E3768">
              <w:rPr>
                <w:rFonts w:cs="Arial"/>
                <w:b/>
              </w:rPr>
              <w:t>SSLESC</w:t>
            </w:r>
          </w:p>
        </w:tc>
        <w:tc>
          <w:tcPr>
            <w:tcW w:w="7163" w:type="dxa"/>
            <w:tcBorders>
              <w:top w:val="single" w:sz="4" w:space="0" w:color="auto"/>
              <w:left w:val="single" w:sz="4" w:space="0" w:color="auto"/>
              <w:bottom w:val="single" w:sz="4" w:space="0" w:color="auto"/>
              <w:right w:val="single" w:sz="4" w:space="0" w:color="auto"/>
            </w:tcBorders>
          </w:tcPr>
          <w:p w14:paraId="79D35A3B" w14:textId="77777777" w:rsidR="00BA424F" w:rsidRPr="007E3768" w:rsidRDefault="00BA424F" w:rsidP="00EA4B18">
            <w:pPr>
              <w:spacing w:before="120" w:line="360" w:lineRule="auto"/>
              <w:rPr>
                <w:rFonts w:cs="Arial"/>
              </w:rPr>
            </w:pPr>
            <w:r w:rsidRPr="007E3768">
              <w:rPr>
                <w:rFonts w:cs="Arial"/>
              </w:rPr>
              <w:t xml:space="preserve">School Student Learning &amp; Experience Sub-Committee </w:t>
            </w:r>
          </w:p>
        </w:tc>
      </w:tr>
      <w:tr w:rsidR="00BA424F" w:rsidRPr="007E3768" w14:paraId="6FF13D0B"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7062342F" w14:textId="0561513A" w:rsidR="00BA424F" w:rsidRPr="007E3768" w:rsidRDefault="00BA424F" w:rsidP="00EA4B18">
            <w:pPr>
              <w:spacing w:before="120" w:line="360" w:lineRule="auto"/>
              <w:rPr>
                <w:rFonts w:cs="Arial"/>
                <w:b/>
              </w:rPr>
            </w:pPr>
            <w:r>
              <w:rPr>
                <w:rFonts w:cs="Arial"/>
                <w:b/>
              </w:rPr>
              <w:t>STA</w:t>
            </w:r>
          </w:p>
        </w:tc>
        <w:tc>
          <w:tcPr>
            <w:tcW w:w="7163" w:type="dxa"/>
            <w:tcBorders>
              <w:top w:val="single" w:sz="4" w:space="0" w:color="auto"/>
              <w:left w:val="single" w:sz="4" w:space="0" w:color="auto"/>
              <w:bottom w:val="single" w:sz="4" w:space="0" w:color="auto"/>
              <w:right w:val="single" w:sz="4" w:space="0" w:color="auto"/>
            </w:tcBorders>
          </w:tcPr>
          <w:p w14:paraId="0278D0DC" w14:textId="1C4B2B0F" w:rsidR="00BA424F" w:rsidRPr="007E3768" w:rsidRDefault="00BA424F" w:rsidP="00EA4B18">
            <w:pPr>
              <w:spacing w:before="120" w:line="360" w:lineRule="auto"/>
              <w:rPr>
                <w:rFonts w:cs="Arial"/>
              </w:rPr>
            </w:pPr>
            <w:r>
              <w:rPr>
                <w:rFonts w:cs="Arial"/>
              </w:rPr>
              <w:t>Subject to Approval</w:t>
            </w:r>
          </w:p>
        </w:tc>
      </w:tr>
      <w:tr w:rsidR="00632A4E" w:rsidRPr="007E3768" w14:paraId="57F1AE99"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32747A54" w14:textId="77777777" w:rsidR="00632A4E" w:rsidRPr="007E3768" w:rsidRDefault="00632A4E" w:rsidP="00632A4E">
            <w:pPr>
              <w:spacing w:before="120" w:line="360" w:lineRule="auto"/>
              <w:rPr>
                <w:rFonts w:cs="Arial"/>
                <w:b/>
              </w:rPr>
            </w:pPr>
            <w:r w:rsidRPr="007E3768">
              <w:rPr>
                <w:rFonts w:cs="Arial"/>
                <w:b/>
              </w:rPr>
              <w:t>TNE</w:t>
            </w:r>
          </w:p>
        </w:tc>
        <w:tc>
          <w:tcPr>
            <w:tcW w:w="7163" w:type="dxa"/>
            <w:tcBorders>
              <w:top w:val="single" w:sz="4" w:space="0" w:color="auto"/>
              <w:left w:val="single" w:sz="4" w:space="0" w:color="auto"/>
              <w:bottom w:val="single" w:sz="4" w:space="0" w:color="auto"/>
              <w:right w:val="single" w:sz="4" w:space="0" w:color="auto"/>
            </w:tcBorders>
          </w:tcPr>
          <w:p w14:paraId="3985AAAE" w14:textId="77777777" w:rsidR="00632A4E" w:rsidRPr="007E3768" w:rsidRDefault="00632A4E" w:rsidP="00632A4E">
            <w:pPr>
              <w:spacing w:before="120" w:line="360" w:lineRule="auto"/>
              <w:rPr>
                <w:rFonts w:cs="Arial"/>
              </w:rPr>
            </w:pPr>
            <w:r w:rsidRPr="007E3768">
              <w:rPr>
                <w:rFonts w:cs="Arial"/>
              </w:rPr>
              <w:t>Transnational Education</w:t>
            </w:r>
          </w:p>
        </w:tc>
      </w:tr>
      <w:tr w:rsidR="00632A4E" w:rsidRPr="007E3768" w14:paraId="2E94EDB7" w14:textId="77777777" w:rsidTr="6078B91B">
        <w:trPr>
          <w:jc w:val="center"/>
        </w:trPr>
        <w:tc>
          <w:tcPr>
            <w:tcW w:w="1824" w:type="dxa"/>
          </w:tcPr>
          <w:p w14:paraId="6DC4182B" w14:textId="77777777" w:rsidR="00632A4E" w:rsidRPr="007E3768" w:rsidRDefault="00632A4E" w:rsidP="00632A4E">
            <w:pPr>
              <w:spacing w:before="120" w:line="360" w:lineRule="auto"/>
              <w:rPr>
                <w:rFonts w:cs="Arial"/>
                <w:b/>
              </w:rPr>
            </w:pPr>
            <w:r w:rsidRPr="007E3768">
              <w:rPr>
                <w:rFonts w:cs="Arial"/>
                <w:b/>
              </w:rPr>
              <w:lastRenderedPageBreak/>
              <w:t>TU</w:t>
            </w:r>
          </w:p>
        </w:tc>
        <w:tc>
          <w:tcPr>
            <w:tcW w:w="7163" w:type="dxa"/>
          </w:tcPr>
          <w:p w14:paraId="16E01BBD" w14:textId="77777777" w:rsidR="00632A4E" w:rsidRPr="007E3768" w:rsidRDefault="00632A4E" w:rsidP="00632A4E">
            <w:pPr>
              <w:spacing w:before="120" w:line="360" w:lineRule="auto"/>
              <w:rPr>
                <w:rFonts w:cs="Arial"/>
              </w:rPr>
            </w:pPr>
            <w:r w:rsidRPr="007E3768">
              <w:rPr>
                <w:rFonts w:cs="Arial"/>
              </w:rPr>
              <w:t>Teesside University</w:t>
            </w:r>
          </w:p>
        </w:tc>
      </w:tr>
      <w:tr w:rsidR="00632A4E" w:rsidRPr="007E3768" w14:paraId="0F387FCB"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227046F8" w14:textId="77777777" w:rsidR="00632A4E" w:rsidRPr="007E3768" w:rsidRDefault="00632A4E" w:rsidP="00632A4E">
            <w:pPr>
              <w:spacing w:before="120" w:line="360" w:lineRule="auto"/>
              <w:rPr>
                <w:rFonts w:cs="Arial"/>
                <w:b/>
              </w:rPr>
            </w:pPr>
            <w:r w:rsidRPr="007E3768">
              <w:rPr>
                <w:rFonts w:cs="Arial"/>
                <w:b/>
              </w:rPr>
              <w:t>UCs</w:t>
            </w:r>
          </w:p>
        </w:tc>
        <w:tc>
          <w:tcPr>
            <w:tcW w:w="7163" w:type="dxa"/>
            <w:tcBorders>
              <w:top w:val="single" w:sz="4" w:space="0" w:color="auto"/>
              <w:left w:val="single" w:sz="4" w:space="0" w:color="auto"/>
              <w:bottom w:val="single" w:sz="4" w:space="0" w:color="auto"/>
              <w:right w:val="single" w:sz="4" w:space="0" w:color="auto"/>
            </w:tcBorders>
          </w:tcPr>
          <w:p w14:paraId="485F687E" w14:textId="77777777" w:rsidR="00632A4E" w:rsidRPr="007E3768" w:rsidRDefault="00632A4E" w:rsidP="00632A4E">
            <w:pPr>
              <w:spacing w:before="120" w:line="360" w:lineRule="auto"/>
              <w:rPr>
                <w:rFonts w:cs="Arial"/>
              </w:rPr>
            </w:pPr>
            <w:r w:rsidRPr="007E3768">
              <w:rPr>
                <w:rFonts w:cs="Arial"/>
              </w:rPr>
              <w:t>University Certificates</w:t>
            </w:r>
          </w:p>
        </w:tc>
      </w:tr>
      <w:tr w:rsidR="00632A4E" w:rsidRPr="007E3768" w14:paraId="774D7B53" w14:textId="77777777" w:rsidTr="6078B91B">
        <w:trPr>
          <w:jc w:val="center"/>
        </w:trPr>
        <w:tc>
          <w:tcPr>
            <w:tcW w:w="1824" w:type="dxa"/>
            <w:tcBorders>
              <w:top w:val="single" w:sz="4" w:space="0" w:color="auto"/>
              <w:left w:val="single" w:sz="4" w:space="0" w:color="auto"/>
              <w:bottom w:val="single" w:sz="4" w:space="0" w:color="auto"/>
              <w:right w:val="single" w:sz="4" w:space="0" w:color="auto"/>
            </w:tcBorders>
          </w:tcPr>
          <w:p w14:paraId="058B564E" w14:textId="77777777" w:rsidR="00632A4E" w:rsidRPr="007E3768" w:rsidRDefault="00632A4E" w:rsidP="00632A4E">
            <w:pPr>
              <w:spacing w:before="120" w:line="360" w:lineRule="auto"/>
              <w:rPr>
                <w:rFonts w:cs="Arial"/>
                <w:b/>
              </w:rPr>
            </w:pPr>
            <w:r w:rsidRPr="007E3768">
              <w:rPr>
                <w:rFonts w:cs="Arial"/>
                <w:b/>
              </w:rPr>
              <w:t>UDL</w:t>
            </w:r>
          </w:p>
        </w:tc>
        <w:tc>
          <w:tcPr>
            <w:tcW w:w="7163" w:type="dxa"/>
            <w:tcBorders>
              <w:top w:val="single" w:sz="4" w:space="0" w:color="auto"/>
              <w:left w:val="single" w:sz="4" w:space="0" w:color="auto"/>
              <w:bottom w:val="single" w:sz="4" w:space="0" w:color="auto"/>
              <w:right w:val="single" w:sz="4" w:space="0" w:color="auto"/>
            </w:tcBorders>
          </w:tcPr>
          <w:p w14:paraId="4D7AB3B8" w14:textId="77777777" w:rsidR="00632A4E" w:rsidRPr="007E3768" w:rsidRDefault="00632A4E" w:rsidP="00632A4E">
            <w:pPr>
              <w:spacing w:before="120" w:line="360" w:lineRule="auto"/>
              <w:rPr>
                <w:rFonts w:cs="Arial"/>
              </w:rPr>
            </w:pPr>
            <w:r w:rsidRPr="007E3768">
              <w:rPr>
                <w:rFonts w:cs="Arial"/>
              </w:rPr>
              <w:t>Universal Design for Learning</w:t>
            </w:r>
          </w:p>
        </w:tc>
      </w:tr>
      <w:tr w:rsidR="00632A4E" w:rsidRPr="007E3768" w14:paraId="0AB62AC7" w14:textId="77777777" w:rsidTr="6078B91B">
        <w:trPr>
          <w:jc w:val="center"/>
        </w:trPr>
        <w:tc>
          <w:tcPr>
            <w:tcW w:w="1824" w:type="dxa"/>
          </w:tcPr>
          <w:p w14:paraId="7281050D" w14:textId="77777777" w:rsidR="00632A4E" w:rsidRPr="007E3768" w:rsidRDefault="00632A4E" w:rsidP="00632A4E">
            <w:pPr>
              <w:spacing w:before="120" w:line="360" w:lineRule="auto"/>
              <w:rPr>
                <w:rFonts w:cs="Arial"/>
                <w:b/>
              </w:rPr>
            </w:pPr>
            <w:r w:rsidRPr="007E3768">
              <w:rPr>
                <w:rFonts w:cs="Arial"/>
                <w:b/>
              </w:rPr>
              <w:t>UKVI</w:t>
            </w:r>
          </w:p>
        </w:tc>
        <w:tc>
          <w:tcPr>
            <w:tcW w:w="7163" w:type="dxa"/>
          </w:tcPr>
          <w:p w14:paraId="5AABC51F" w14:textId="03865CC6" w:rsidR="00632A4E" w:rsidRPr="007E3768" w:rsidRDefault="00632A4E" w:rsidP="00632A4E">
            <w:pPr>
              <w:spacing w:before="120" w:line="360" w:lineRule="auto"/>
              <w:rPr>
                <w:rFonts w:cs="Arial"/>
              </w:rPr>
            </w:pPr>
            <w:r w:rsidRPr="007E3768">
              <w:rPr>
                <w:rFonts w:cs="Arial"/>
              </w:rPr>
              <w:t xml:space="preserve">UK </w:t>
            </w:r>
            <w:r>
              <w:rPr>
                <w:rFonts w:cs="Arial"/>
              </w:rPr>
              <w:t>Home Office Visas &amp; Immigration</w:t>
            </w:r>
          </w:p>
        </w:tc>
      </w:tr>
    </w:tbl>
    <w:p w14:paraId="0993D915" w14:textId="77777777" w:rsidR="00AC3937" w:rsidRPr="007E3768" w:rsidRDefault="00AC3937">
      <w:pPr>
        <w:rPr>
          <w:rFonts w:cs="Arial"/>
        </w:rPr>
      </w:pPr>
    </w:p>
    <w:p w14:paraId="07FBA45E" w14:textId="77777777" w:rsidR="003741F7" w:rsidRPr="007E3768" w:rsidRDefault="003741F7">
      <w:pPr>
        <w:rPr>
          <w:rFonts w:cs="Arial"/>
        </w:rPr>
        <w:sectPr w:rsidR="003741F7" w:rsidRPr="007E3768" w:rsidSect="00C532E5">
          <w:headerReference w:type="default" r:id="rId13"/>
          <w:pgSz w:w="11906" w:h="16838" w:code="9"/>
          <w:pgMar w:top="1440" w:right="1440" w:bottom="1440" w:left="1440" w:header="706" w:footer="706" w:gutter="0"/>
          <w:pgNumType w:fmt="lowerRoman"/>
          <w:cols w:space="708"/>
          <w:docGrid w:linePitch="360"/>
        </w:sectPr>
      </w:pPr>
    </w:p>
    <w:p w14:paraId="5BDD644B" w14:textId="6BD13F3E" w:rsidR="00FA2887" w:rsidRPr="007E3768" w:rsidRDefault="003741F7" w:rsidP="00FB28E1">
      <w:pPr>
        <w:pStyle w:val="Heading1"/>
        <w:rPr>
          <w:rFonts w:cs="Arial"/>
        </w:rPr>
      </w:pPr>
      <w:bookmarkStart w:id="1" w:name="C1Intro"/>
      <w:bookmarkStart w:id="2" w:name="_Toc176955353"/>
      <w:bookmarkEnd w:id="0"/>
      <w:bookmarkEnd w:id="1"/>
      <w:r w:rsidRPr="007E3768">
        <w:rPr>
          <w:rFonts w:cs="Arial"/>
        </w:rPr>
        <w:lastRenderedPageBreak/>
        <w:t>PREFACE</w:t>
      </w:r>
      <w:bookmarkEnd w:id="2"/>
    </w:p>
    <w:p w14:paraId="575D6949" w14:textId="77777777" w:rsidR="003741F7" w:rsidRPr="007E3768" w:rsidRDefault="003741F7" w:rsidP="00FA2887">
      <w:pPr>
        <w:pStyle w:val="Default"/>
        <w:rPr>
          <w:rFonts w:ascii="Arial" w:hAnsi="Arial" w:cs="Arial"/>
        </w:rPr>
      </w:pPr>
    </w:p>
    <w:p w14:paraId="0CE4DED7" w14:textId="372EC693" w:rsidR="001811C1" w:rsidRDefault="00FA2887" w:rsidP="001811C1">
      <w:r w:rsidRPr="6078B91B">
        <w:rPr>
          <w:rFonts w:cs="Arial"/>
        </w:rPr>
        <w:t xml:space="preserve">The guidance </w:t>
      </w:r>
      <w:r w:rsidR="006D40A2" w:rsidRPr="6078B91B">
        <w:rPr>
          <w:rFonts w:cs="Arial"/>
        </w:rPr>
        <w:t xml:space="preserve">in this document provides detailed information about the University’s processes and requirements in relation to Course Design, Development and Approval (validation) of new academic courses </w:t>
      </w:r>
      <w:r w:rsidR="00AA1F43" w:rsidRPr="6078B91B">
        <w:rPr>
          <w:rFonts w:cs="Arial"/>
        </w:rPr>
        <w:t>on and off-campus</w:t>
      </w:r>
      <w:r w:rsidR="00EC7704" w:rsidRPr="6078B91B">
        <w:rPr>
          <w:rFonts w:cs="Arial"/>
        </w:rPr>
        <w:t xml:space="preserve">, </w:t>
      </w:r>
      <w:r w:rsidR="00913408" w:rsidRPr="6078B91B">
        <w:rPr>
          <w:rFonts w:cs="Arial"/>
        </w:rPr>
        <w:t>including colla</w:t>
      </w:r>
      <w:r w:rsidR="00CF7FAD" w:rsidRPr="6078B91B">
        <w:rPr>
          <w:rFonts w:cs="Arial"/>
        </w:rPr>
        <w:t xml:space="preserve">borative </w:t>
      </w:r>
      <w:r w:rsidR="00913408" w:rsidRPr="6078B91B">
        <w:rPr>
          <w:rFonts w:cs="Arial"/>
        </w:rPr>
        <w:t>provision</w:t>
      </w:r>
      <w:r w:rsidR="008D7778" w:rsidRPr="6078B91B">
        <w:rPr>
          <w:rFonts w:cs="Arial"/>
        </w:rPr>
        <w:t>.</w:t>
      </w:r>
      <w:r w:rsidR="00D117F5" w:rsidRPr="6078B91B">
        <w:rPr>
          <w:rFonts w:cs="Arial"/>
        </w:rPr>
        <w:t xml:space="preserve"> </w:t>
      </w:r>
    </w:p>
    <w:p w14:paraId="630CF1C5" w14:textId="64C62EF0" w:rsidR="002C55D9" w:rsidRPr="007E3768" w:rsidRDefault="002C55D9" w:rsidP="002C55D9">
      <w:pPr>
        <w:pStyle w:val="Default"/>
        <w:rPr>
          <w:rFonts w:ascii="Arial" w:hAnsi="Arial" w:cs="Arial"/>
        </w:rPr>
      </w:pPr>
    </w:p>
    <w:p w14:paraId="02A3FE2B" w14:textId="7EF1A77B" w:rsidR="002C55D9" w:rsidRPr="007E3768" w:rsidRDefault="002C55D9" w:rsidP="002C55D9">
      <w:pPr>
        <w:pStyle w:val="Default"/>
        <w:rPr>
          <w:rFonts w:ascii="Arial" w:hAnsi="Arial" w:cs="Arial"/>
        </w:rPr>
      </w:pPr>
      <w:r w:rsidRPr="007E3768">
        <w:rPr>
          <w:rFonts w:ascii="Arial" w:hAnsi="Arial" w:cs="Arial"/>
        </w:rPr>
        <w:t xml:space="preserve">Excellence in learning and teaching at Teesside University </w:t>
      </w:r>
      <w:r w:rsidR="00BA424F">
        <w:rPr>
          <w:rFonts w:ascii="Arial" w:hAnsi="Arial" w:cs="Arial"/>
        </w:rPr>
        <w:t xml:space="preserve">(TU) </w:t>
      </w:r>
      <w:r w:rsidRPr="007E3768">
        <w:rPr>
          <w:rFonts w:ascii="Arial" w:hAnsi="Arial" w:cs="Arial"/>
        </w:rPr>
        <w:t>is defined and empowered through Future Facing Learning (FFL) and driven by the Learning and Teaching Strategic Plan</w:t>
      </w:r>
      <w:r w:rsidR="00B732E9" w:rsidRPr="007E3768">
        <w:rPr>
          <w:rFonts w:ascii="Arial" w:hAnsi="Arial" w:cs="Arial"/>
        </w:rPr>
        <w:t xml:space="preserve"> (LTSP)</w:t>
      </w:r>
      <w:r w:rsidRPr="007E3768">
        <w:rPr>
          <w:rFonts w:ascii="Arial" w:hAnsi="Arial" w:cs="Arial"/>
        </w:rPr>
        <w:t xml:space="preserve">.  Through the strategic alignment of academic practice and enabling infrastructure, FFL generated an unprecedented step change to our institutional approach to </w:t>
      </w:r>
      <w:r w:rsidR="006D40A2">
        <w:rPr>
          <w:rFonts w:ascii="Arial" w:hAnsi="Arial" w:cs="Arial"/>
        </w:rPr>
        <w:t>enhancing</w:t>
      </w:r>
      <w:r w:rsidRPr="007E3768">
        <w:rPr>
          <w:rFonts w:ascii="Arial" w:hAnsi="Arial" w:cs="Arial"/>
        </w:rPr>
        <w:t xml:space="preserve"> learning and </w:t>
      </w:r>
      <w:r w:rsidR="00CA1F3D" w:rsidRPr="007E3768">
        <w:rPr>
          <w:rFonts w:ascii="Arial" w:hAnsi="Arial" w:cs="Arial"/>
        </w:rPr>
        <w:t>teaching and</w:t>
      </w:r>
      <w:r w:rsidRPr="007E3768">
        <w:rPr>
          <w:rFonts w:ascii="Arial" w:hAnsi="Arial" w:cs="Arial"/>
        </w:rPr>
        <w:t xml:space="preserve"> forms the foundation of impactful curriculum development and design.  The Academic Enhancement Framework </w:t>
      </w:r>
      <w:r w:rsidR="00036072" w:rsidRPr="007E3768">
        <w:rPr>
          <w:rFonts w:ascii="Arial" w:hAnsi="Arial" w:cs="Arial"/>
        </w:rPr>
        <w:t xml:space="preserve">(AEF) </w:t>
      </w:r>
      <w:r w:rsidRPr="007E3768">
        <w:rPr>
          <w:rFonts w:ascii="Arial" w:hAnsi="Arial" w:cs="Arial"/>
        </w:rPr>
        <w:t>provides a mechanism through which Course Teams can engage meaningfully with Future Facing Learning and other key strategic themes relating to the student experience.</w:t>
      </w:r>
    </w:p>
    <w:p w14:paraId="685A64CD" w14:textId="77777777" w:rsidR="00FA2887" w:rsidRPr="007E3768" w:rsidRDefault="00FA2887" w:rsidP="00FA2887">
      <w:pPr>
        <w:pStyle w:val="Default"/>
        <w:rPr>
          <w:rFonts w:ascii="Arial" w:hAnsi="Arial" w:cs="Arial"/>
        </w:rPr>
      </w:pPr>
    </w:p>
    <w:p w14:paraId="6ED9FA9E" w14:textId="6FC7E91E" w:rsidR="00AA1F43" w:rsidRPr="007E3768" w:rsidRDefault="00AA1F43" w:rsidP="00FA2887">
      <w:pPr>
        <w:pStyle w:val="Default"/>
        <w:rPr>
          <w:rFonts w:ascii="Arial" w:hAnsi="Arial" w:cs="Arial"/>
        </w:rPr>
      </w:pPr>
      <w:r w:rsidRPr="007E3768">
        <w:rPr>
          <w:rFonts w:ascii="Arial" w:hAnsi="Arial" w:cs="Arial"/>
        </w:rPr>
        <w:t xml:space="preserve">There are two </w:t>
      </w:r>
      <w:r w:rsidR="00EC1167" w:rsidRPr="007E3768">
        <w:rPr>
          <w:rFonts w:ascii="Arial" w:hAnsi="Arial" w:cs="Arial"/>
        </w:rPr>
        <w:t>routes</w:t>
      </w:r>
      <w:r w:rsidRPr="007E3768">
        <w:rPr>
          <w:rFonts w:ascii="Arial" w:hAnsi="Arial" w:cs="Arial"/>
        </w:rPr>
        <w:t xml:space="preserve"> to validation, </w:t>
      </w:r>
      <w:r w:rsidR="0068239B" w:rsidRPr="007E3768">
        <w:rPr>
          <w:rFonts w:ascii="Arial" w:hAnsi="Arial" w:cs="Arial"/>
        </w:rPr>
        <w:t xml:space="preserve">these are </w:t>
      </w:r>
      <w:r w:rsidRPr="007E3768">
        <w:rPr>
          <w:rFonts w:ascii="Arial" w:hAnsi="Arial" w:cs="Arial"/>
        </w:rPr>
        <w:t>as foll</w:t>
      </w:r>
      <w:r w:rsidR="00E87C22" w:rsidRPr="007E3768">
        <w:rPr>
          <w:rFonts w:ascii="Arial" w:hAnsi="Arial" w:cs="Arial"/>
        </w:rPr>
        <w:t>ows</w:t>
      </w:r>
      <w:r w:rsidRPr="007E3768">
        <w:rPr>
          <w:rFonts w:ascii="Arial" w:hAnsi="Arial" w:cs="Arial"/>
        </w:rPr>
        <w:t>:</w:t>
      </w:r>
    </w:p>
    <w:p w14:paraId="3B7070B1" w14:textId="77777777" w:rsidR="00AA1F43" w:rsidRPr="007E3768" w:rsidRDefault="00AA1F43" w:rsidP="00FA2887">
      <w:pPr>
        <w:pStyle w:val="Defaul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056"/>
        <w:gridCol w:w="3890"/>
      </w:tblGrid>
      <w:tr w:rsidR="00C532E5" w:rsidRPr="007E3768" w14:paraId="12A9E27C" w14:textId="77777777" w:rsidTr="00C532E5">
        <w:tc>
          <w:tcPr>
            <w:tcW w:w="4050" w:type="dxa"/>
            <w:tcBorders>
              <w:top w:val="single" w:sz="18" w:space="0" w:color="ED7D31"/>
              <w:left w:val="single" w:sz="18" w:space="0" w:color="ED7D31"/>
              <w:bottom w:val="single" w:sz="18" w:space="0" w:color="ED7D31"/>
              <w:right w:val="single" w:sz="18" w:space="0" w:color="ED7D31"/>
            </w:tcBorders>
            <w:shd w:val="clear" w:color="auto" w:fill="auto"/>
          </w:tcPr>
          <w:p w14:paraId="63A0025A" w14:textId="77777777" w:rsidR="006F49B8" w:rsidRPr="007E3768" w:rsidRDefault="006F49B8" w:rsidP="00C532E5">
            <w:pPr>
              <w:pStyle w:val="Default"/>
              <w:jc w:val="center"/>
              <w:rPr>
                <w:rFonts w:ascii="Arial" w:hAnsi="Arial" w:cs="Arial"/>
                <w:b/>
              </w:rPr>
            </w:pPr>
          </w:p>
          <w:p w14:paraId="0C871E8D" w14:textId="77777777" w:rsidR="006F49B8" w:rsidRPr="007E3768" w:rsidRDefault="006F49B8" w:rsidP="00C532E5">
            <w:pPr>
              <w:pStyle w:val="Default"/>
              <w:jc w:val="center"/>
              <w:rPr>
                <w:rFonts w:ascii="Arial" w:hAnsi="Arial" w:cs="Arial"/>
                <w:b/>
              </w:rPr>
            </w:pPr>
            <w:r w:rsidRPr="007E3768">
              <w:rPr>
                <w:rFonts w:ascii="Arial" w:hAnsi="Arial" w:cs="Arial"/>
                <w:b/>
              </w:rPr>
              <w:t>ROUTE A:</w:t>
            </w:r>
          </w:p>
          <w:p w14:paraId="36ABB142" w14:textId="77777777" w:rsidR="006F49B8" w:rsidRPr="007E3768" w:rsidRDefault="006F49B8" w:rsidP="00C532E5">
            <w:pPr>
              <w:pStyle w:val="Default"/>
              <w:jc w:val="center"/>
              <w:rPr>
                <w:rFonts w:ascii="Arial" w:hAnsi="Arial" w:cs="Arial"/>
              </w:rPr>
            </w:pPr>
          </w:p>
          <w:p w14:paraId="73BC06FE" w14:textId="77777777" w:rsidR="006F49B8" w:rsidRPr="007E3768" w:rsidRDefault="006F49B8" w:rsidP="00C532E5">
            <w:pPr>
              <w:pStyle w:val="Default"/>
              <w:jc w:val="center"/>
              <w:rPr>
                <w:rFonts w:ascii="Arial" w:hAnsi="Arial" w:cs="Arial"/>
              </w:rPr>
            </w:pPr>
            <w:r w:rsidRPr="007E3768">
              <w:rPr>
                <w:rFonts w:ascii="Arial" w:hAnsi="Arial" w:cs="Arial"/>
              </w:rPr>
              <w:t xml:space="preserve">The standard, </w:t>
            </w:r>
            <w:r w:rsidRPr="007E3768">
              <w:rPr>
                <w:rFonts w:ascii="Arial" w:hAnsi="Arial" w:cs="Arial"/>
                <w:b/>
              </w:rPr>
              <w:t>normal</w:t>
            </w:r>
            <w:r w:rsidRPr="007E3768">
              <w:rPr>
                <w:rFonts w:ascii="Arial" w:hAnsi="Arial" w:cs="Arial"/>
              </w:rPr>
              <w:t xml:space="preserve"> process for a new course (award) which is considered by a convened Validation Panel and Event</w:t>
            </w:r>
          </w:p>
        </w:tc>
        <w:tc>
          <w:tcPr>
            <w:tcW w:w="1080" w:type="dxa"/>
            <w:tcBorders>
              <w:top w:val="nil"/>
              <w:left w:val="single" w:sz="18" w:space="0" w:color="ED7D31"/>
              <w:bottom w:val="nil"/>
              <w:right w:val="single" w:sz="18" w:space="0" w:color="4472C4"/>
            </w:tcBorders>
            <w:shd w:val="clear" w:color="auto" w:fill="auto"/>
          </w:tcPr>
          <w:p w14:paraId="0F652C32" w14:textId="77777777" w:rsidR="006F49B8" w:rsidRPr="007E3768" w:rsidRDefault="006F49B8" w:rsidP="00C532E5">
            <w:pPr>
              <w:pStyle w:val="Default"/>
              <w:jc w:val="center"/>
              <w:rPr>
                <w:rFonts w:ascii="Arial" w:hAnsi="Arial" w:cs="Arial"/>
                <w:b/>
              </w:rPr>
            </w:pPr>
          </w:p>
          <w:p w14:paraId="375D3FA0" w14:textId="77777777" w:rsidR="006F49B8" w:rsidRPr="007E3768" w:rsidRDefault="006F49B8" w:rsidP="00C532E5">
            <w:pPr>
              <w:pStyle w:val="Default"/>
              <w:jc w:val="center"/>
              <w:rPr>
                <w:rFonts w:ascii="Arial" w:hAnsi="Arial" w:cs="Arial"/>
                <w:b/>
              </w:rPr>
            </w:pPr>
            <w:r w:rsidRPr="007E3768">
              <w:rPr>
                <w:rFonts w:ascii="Arial" w:hAnsi="Arial" w:cs="Arial"/>
                <w:b/>
              </w:rPr>
              <w:t>OR</w:t>
            </w:r>
          </w:p>
        </w:tc>
        <w:tc>
          <w:tcPr>
            <w:tcW w:w="4004" w:type="dxa"/>
            <w:tcBorders>
              <w:top w:val="single" w:sz="18" w:space="0" w:color="4472C4"/>
              <w:left w:val="single" w:sz="18" w:space="0" w:color="4472C4"/>
              <w:bottom w:val="single" w:sz="18" w:space="0" w:color="4472C4"/>
              <w:right w:val="single" w:sz="18" w:space="0" w:color="4472C4"/>
            </w:tcBorders>
            <w:shd w:val="clear" w:color="auto" w:fill="auto"/>
          </w:tcPr>
          <w:p w14:paraId="0F5E9F37" w14:textId="77777777" w:rsidR="006F49B8" w:rsidRPr="007E3768" w:rsidRDefault="006F49B8" w:rsidP="00C532E5">
            <w:pPr>
              <w:pStyle w:val="Default"/>
              <w:jc w:val="center"/>
              <w:rPr>
                <w:rFonts w:ascii="Arial" w:hAnsi="Arial" w:cs="Arial"/>
                <w:b/>
              </w:rPr>
            </w:pPr>
          </w:p>
          <w:p w14:paraId="3C0EBC66" w14:textId="77777777" w:rsidR="006F49B8" w:rsidRPr="007E3768" w:rsidRDefault="006F49B8" w:rsidP="00C532E5">
            <w:pPr>
              <w:pStyle w:val="Default"/>
              <w:jc w:val="center"/>
              <w:rPr>
                <w:rFonts w:ascii="Arial" w:hAnsi="Arial" w:cs="Arial"/>
                <w:b/>
              </w:rPr>
            </w:pPr>
            <w:r w:rsidRPr="007E3768">
              <w:rPr>
                <w:rFonts w:ascii="Arial" w:hAnsi="Arial" w:cs="Arial"/>
                <w:b/>
              </w:rPr>
              <w:t>ROUTE B:</w:t>
            </w:r>
          </w:p>
          <w:p w14:paraId="1C5E7078" w14:textId="77777777" w:rsidR="006F49B8" w:rsidRPr="007E3768" w:rsidRDefault="006F49B8" w:rsidP="00C532E5">
            <w:pPr>
              <w:pStyle w:val="Default"/>
              <w:jc w:val="center"/>
              <w:rPr>
                <w:rFonts w:ascii="Arial" w:hAnsi="Arial" w:cs="Arial"/>
              </w:rPr>
            </w:pPr>
          </w:p>
          <w:p w14:paraId="6E0D7625" w14:textId="17B31565" w:rsidR="006F49B8" w:rsidRPr="007E3768" w:rsidRDefault="006F49B8" w:rsidP="00C532E5">
            <w:pPr>
              <w:pStyle w:val="Default"/>
              <w:jc w:val="center"/>
              <w:rPr>
                <w:rFonts w:ascii="Arial" w:hAnsi="Arial" w:cs="Arial"/>
              </w:rPr>
            </w:pPr>
            <w:r w:rsidRPr="007E3768">
              <w:rPr>
                <w:rFonts w:ascii="Arial" w:hAnsi="Arial" w:cs="Arial"/>
              </w:rPr>
              <w:t>Undertaken</w:t>
            </w:r>
            <w:r w:rsidR="008E3760" w:rsidRPr="007E3768">
              <w:rPr>
                <w:rFonts w:ascii="Arial" w:hAnsi="Arial" w:cs="Arial"/>
              </w:rPr>
              <w:t>,</w:t>
            </w:r>
            <w:r w:rsidRPr="007E3768">
              <w:rPr>
                <w:rFonts w:ascii="Arial" w:hAnsi="Arial" w:cs="Arial"/>
              </w:rPr>
              <w:t xml:space="preserve"> by </w:t>
            </w:r>
            <w:r w:rsidRPr="007E3768">
              <w:rPr>
                <w:rFonts w:ascii="Arial" w:hAnsi="Arial" w:cs="Arial"/>
                <w:b/>
              </w:rPr>
              <w:t>negotiation</w:t>
            </w:r>
            <w:r w:rsidRPr="007E3768">
              <w:rPr>
                <w:rFonts w:ascii="Arial" w:hAnsi="Arial" w:cs="Arial"/>
              </w:rPr>
              <w:t xml:space="preserve">, </w:t>
            </w:r>
            <w:r w:rsidR="00BA138F" w:rsidRPr="007E3768">
              <w:rPr>
                <w:rFonts w:ascii="Arial" w:hAnsi="Arial" w:cs="Arial"/>
              </w:rPr>
              <w:t xml:space="preserve">with </w:t>
            </w:r>
            <w:r w:rsidR="00632A4E">
              <w:rPr>
                <w:rFonts w:ascii="Arial" w:hAnsi="Arial" w:cs="Arial"/>
              </w:rPr>
              <w:t xml:space="preserve">Student Learning </w:t>
            </w:r>
            <w:r w:rsidR="00756176">
              <w:rPr>
                <w:rFonts w:ascii="Arial" w:hAnsi="Arial" w:cs="Arial"/>
              </w:rPr>
              <w:t>&amp;</w:t>
            </w:r>
            <w:r w:rsidR="00632A4E">
              <w:rPr>
                <w:rFonts w:ascii="Arial" w:hAnsi="Arial" w:cs="Arial"/>
              </w:rPr>
              <w:t xml:space="preserve"> Academic Registry</w:t>
            </w:r>
            <w:r w:rsidR="008E3760" w:rsidRPr="007E3768">
              <w:rPr>
                <w:rFonts w:ascii="Arial" w:hAnsi="Arial" w:cs="Arial"/>
              </w:rPr>
              <w:t xml:space="preserve"> f</w:t>
            </w:r>
            <w:r w:rsidR="00BA138F" w:rsidRPr="007E3768">
              <w:rPr>
                <w:rFonts w:ascii="Arial" w:hAnsi="Arial" w:cs="Arial"/>
              </w:rPr>
              <w:t>ollowing an assessment of risk</w:t>
            </w:r>
            <w:r w:rsidR="006D40A2">
              <w:rPr>
                <w:rFonts w:ascii="Arial" w:hAnsi="Arial" w:cs="Arial"/>
              </w:rPr>
              <w:t>,</w:t>
            </w:r>
            <w:r w:rsidR="00BA138F" w:rsidRPr="007E3768">
              <w:rPr>
                <w:rFonts w:ascii="Arial" w:hAnsi="Arial" w:cs="Arial"/>
              </w:rPr>
              <w:t xml:space="preserve"> an accelerated fast-track route is followed.</w:t>
            </w:r>
            <w:r w:rsidR="00CD527C" w:rsidRPr="007E3768" w:rsidDel="00CD527C">
              <w:rPr>
                <w:rFonts w:ascii="Arial" w:hAnsi="Arial" w:cs="Arial"/>
              </w:rPr>
              <w:t xml:space="preserve"> </w:t>
            </w:r>
          </w:p>
          <w:p w14:paraId="157A5F62" w14:textId="77777777" w:rsidR="006F49B8" w:rsidRPr="007E3768" w:rsidRDefault="006F49B8" w:rsidP="00FA2887">
            <w:pPr>
              <w:pStyle w:val="Default"/>
              <w:rPr>
                <w:rFonts w:ascii="Arial" w:hAnsi="Arial" w:cs="Arial"/>
              </w:rPr>
            </w:pPr>
          </w:p>
        </w:tc>
      </w:tr>
    </w:tbl>
    <w:p w14:paraId="1A626526" w14:textId="77777777" w:rsidR="006F49B8" w:rsidRPr="007E3768" w:rsidRDefault="006F49B8" w:rsidP="00FA2887">
      <w:pPr>
        <w:pStyle w:val="Default"/>
        <w:rPr>
          <w:rFonts w:ascii="Arial" w:hAnsi="Arial" w:cs="Arial"/>
        </w:rPr>
      </w:pPr>
    </w:p>
    <w:tbl>
      <w:tblPr>
        <w:tblW w:w="0" w:type="auto"/>
        <w:tblInd w:w="108" w:type="dxa"/>
        <w:tblBorders>
          <w:top w:val="single" w:sz="18" w:space="0" w:color="70AD47"/>
          <w:left w:val="single" w:sz="18" w:space="0" w:color="70AD47"/>
          <w:bottom w:val="single" w:sz="18" w:space="0" w:color="70AD47"/>
          <w:right w:val="single" w:sz="18" w:space="0" w:color="70AD47"/>
        </w:tblBorders>
        <w:tblLook w:val="04A0" w:firstRow="1" w:lastRow="0" w:firstColumn="1" w:lastColumn="0" w:noHBand="0" w:noVBand="1"/>
      </w:tblPr>
      <w:tblGrid>
        <w:gridCol w:w="8872"/>
      </w:tblGrid>
      <w:tr w:rsidR="006D4D06" w:rsidRPr="007E3768" w14:paraId="6DDAB8C8" w14:textId="77777777" w:rsidTr="6078B91B">
        <w:tc>
          <w:tcPr>
            <w:tcW w:w="9134" w:type="dxa"/>
            <w:shd w:val="clear" w:color="auto" w:fill="auto"/>
          </w:tcPr>
          <w:p w14:paraId="4BCF1BD3" w14:textId="77777777" w:rsidR="006D4D06" w:rsidRPr="007E3768" w:rsidRDefault="006D4D06" w:rsidP="00C532E5">
            <w:pPr>
              <w:pStyle w:val="Default"/>
              <w:jc w:val="center"/>
              <w:rPr>
                <w:rFonts w:ascii="Arial" w:hAnsi="Arial" w:cs="Arial"/>
                <w:b/>
              </w:rPr>
            </w:pPr>
          </w:p>
          <w:p w14:paraId="636B5042" w14:textId="77777777" w:rsidR="006D4D06" w:rsidRPr="007E3768" w:rsidRDefault="006D4D06" w:rsidP="00C532E5">
            <w:pPr>
              <w:pStyle w:val="Default"/>
              <w:jc w:val="center"/>
              <w:rPr>
                <w:rFonts w:ascii="Arial" w:hAnsi="Arial" w:cs="Arial"/>
                <w:b/>
              </w:rPr>
            </w:pPr>
            <w:r w:rsidRPr="007E3768">
              <w:rPr>
                <w:rFonts w:ascii="Arial" w:hAnsi="Arial" w:cs="Arial"/>
                <w:b/>
              </w:rPr>
              <w:t xml:space="preserve">Collaborative Arrangements </w:t>
            </w:r>
          </w:p>
          <w:p w14:paraId="26F2CF51" w14:textId="675F99EE" w:rsidR="006D4D06" w:rsidRPr="007E3768" w:rsidRDefault="5F44A86E" w:rsidP="00C532E5">
            <w:pPr>
              <w:pStyle w:val="Default"/>
              <w:jc w:val="center"/>
              <w:rPr>
                <w:rFonts w:ascii="Arial" w:hAnsi="Arial" w:cs="Arial"/>
              </w:rPr>
            </w:pPr>
            <w:r w:rsidRPr="6078B91B">
              <w:rPr>
                <w:rFonts w:ascii="Arial" w:hAnsi="Arial" w:cs="Arial"/>
              </w:rPr>
              <w:t>Awards to be considered for Collaborative delivery with</w:t>
            </w:r>
            <w:r w:rsidRPr="6078B91B">
              <w:rPr>
                <w:rFonts w:ascii="Arial" w:hAnsi="Arial" w:cs="Arial"/>
                <w:b/>
                <w:bCs/>
              </w:rPr>
              <w:t xml:space="preserve"> existing</w:t>
            </w:r>
            <w:r w:rsidRPr="6078B91B">
              <w:rPr>
                <w:rFonts w:ascii="Arial" w:hAnsi="Arial" w:cs="Arial"/>
              </w:rPr>
              <w:t xml:space="preserve"> partners, both Route A or Route B can be considered as required to manage, mitigate</w:t>
            </w:r>
            <w:r w:rsidR="006D40A2" w:rsidRPr="6078B91B">
              <w:rPr>
                <w:rFonts w:ascii="Arial" w:hAnsi="Arial" w:cs="Arial"/>
              </w:rPr>
              <w:t>,</w:t>
            </w:r>
            <w:r w:rsidRPr="6078B91B">
              <w:rPr>
                <w:rFonts w:ascii="Arial" w:hAnsi="Arial" w:cs="Arial"/>
              </w:rPr>
              <w:t xml:space="preserve"> or monitor the risk associated with the course proposal. </w:t>
            </w:r>
          </w:p>
          <w:p w14:paraId="4C081A03" w14:textId="77777777" w:rsidR="006D4D06" w:rsidRPr="007E3768" w:rsidRDefault="006D4D06" w:rsidP="00FA2887">
            <w:pPr>
              <w:pStyle w:val="Default"/>
              <w:rPr>
                <w:rFonts w:ascii="Arial" w:hAnsi="Arial" w:cs="Arial"/>
              </w:rPr>
            </w:pPr>
          </w:p>
        </w:tc>
      </w:tr>
    </w:tbl>
    <w:p w14:paraId="7AEFCCBC" w14:textId="77777777" w:rsidR="006F49B8" w:rsidRPr="007E3768" w:rsidRDefault="006F49B8" w:rsidP="00FA2887">
      <w:pPr>
        <w:pStyle w:val="Default"/>
        <w:rPr>
          <w:rFonts w:ascii="Arial" w:hAnsi="Arial" w:cs="Arial"/>
        </w:rPr>
      </w:pPr>
    </w:p>
    <w:p w14:paraId="371D4977" w14:textId="0A9CACAC" w:rsidR="008D7778" w:rsidRDefault="008D7778" w:rsidP="008D7778">
      <w:r>
        <w:t xml:space="preserve">The document also provides guidance on the University requirements for undertaking a Course Periodic Review, normally at intervals of 6 years but can be scheduled earlier than the agreed PR date set at the previous Validation Event.  </w:t>
      </w:r>
    </w:p>
    <w:p w14:paraId="79983D48" w14:textId="77777777" w:rsidR="008D7778" w:rsidRDefault="008D7778" w:rsidP="008D7778"/>
    <w:p w14:paraId="6073F84D" w14:textId="685267E4" w:rsidR="008D7778" w:rsidRDefault="008D7778" w:rsidP="008D7778">
      <w:r>
        <w:t xml:space="preserve">The process for Periodic Review is distinct from Course Approval, the review incorporates the philosophy of Continuous Monitoring and Enhancement (CME) </w:t>
      </w:r>
      <w:r w:rsidRPr="00EF5B4A">
        <w:t>of undergraduate, postgraduate taught, postgraduate research</w:t>
      </w:r>
      <w:r>
        <w:t>,</w:t>
      </w:r>
      <w:r w:rsidRPr="00EF5B4A">
        <w:t xml:space="preserve"> and standalone named short </w:t>
      </w:r>
      <w:r>
        <w:t>award</w:t>
      </w:r>
      <w:r w:rsidRPr="00EF5B4A">
        <w:t xml:space="preserve"> provision leading to a Teesside University </w:t>
      </w:r>
      <w:r>
        <w:t xml:space="preserve">(TU) </w:t>
      </w:r>
      <w:r w:rsidRPr="00EF5B4A">
        <w:t xml:space="preserve">award </w:t>
      </w:r>
      <w:r>
        <w:t>(refer</w:t>
      </w:r>
      <w:r w:rsidRPr="0031339F">
        <w:t xml:space="preserve"> to</w:t>
      </w:r>
      <w:r w:rsidRPr="6078B91B">
        <w:rPr>
          <w:b/>
          <w:bCs/>
        </w:rPr>
        <w:t xml:space="preserve"> </w:t>
      </w:r>
      <w:hyperlink r:id="rId14" w:history="1">
        <w:r w:rsidRPr="6078B91B">
          <w:rPr>
            <w:rStyle w:val="Hyperlink"/>
            <w:b/>
            <w:bCs/>
            <w:color w:val="0070C0"/>
            <w:u w:val="none"/>
          </w:rPr>
          <w:t>Quality Framework Chapter D1</w:t>
        </w:r>
      </w:hyperlink>
      <w:r>
        <w:t xml:space="preserve">).  </w:t>
      </w:r>
    </w:p>
    <w:p w14:paraId="5C0999A2" w14:textId="77777777" w:rsidR="008D7778" w:rsidRDefault="008D7778" w:rsidP="008D7778"/>
    <w:p w14:paraId="7757B8C2" w14:textId="77777777" w:rsidR="008D7778" w:rsidRPr="00726323" w:rsidRDefault="008D7778" w:rsidP="008D7778">
      <w:r>
        <w:t xml:space="preserve">CME is the process the University uses to assure academic standards are maintained and to enhance the quality of learning opportunities for students.  The process is used to consider the student experience at a course level, referencing key </w:t>
      </w:r>
      <w:r>
        <w:lastRenderedPageBreak/>
        <w:t>student satisfaction indicators, for example, the National Student Survey (NSS), the Graduate Outcome Survey, the results of module evaluation, and feedback from Course Boards and academic staff.  In addition, the process incorporates the views of external stakeholders, such as External Examiners and Professional, Statutory and Regulatory Bodies (PSRBs).</w:t>
      </w:r>
    </w:p>
    <w:p w14:paraId="7B57F3AB" w14:textId="77777777" w:rsidR="008D7778" w:rsidRDefault="008D7778" w:rsidP="008D7778"/>
    <w:p w14:paraId="782BD76F" w14:textId="77777777" w:rsidR="008D7778" w:rsidRPr="00726323" w:rsidRDefault="008D7778" w:rsidP="008D7778">
      <w:r>
        <w:t>For Partners with validated courses, the equivalent of the University CME process will be included in the Partner’s own course monitoring process.</w:t>
      </w:r>
    </w:p>
    <w:p w14:paraId="44F4C851" w14:textId="77777777" w:rsidR="008D7778" w:rsidRPr="00726323" w:rsidRDefault="008D7778" w:rsidP="008D7778">
      <w:pPr>
        <w:pStyle w:val="Default"/>
      </w:pPr>
    </w:p>
    <w:p w14:paraId="1938C055" w14:textId="77777777" w:rsidR="003E5946" w:rsidRDefault="003E5946" w:rsidP="00D05CB6">
      <w:pPr>
        <w:pStyle w:val="Default"/>
        <w:sectPr w:rsidR="003E5946">
          <w:headerReference w:type="default" r:id="rId15"/>
          <w:footerReference w:type="default" r:id="rId16"/>
          <w:pgSz w:w="11906" w:h="16838"/>
          <w:pgMar w:top="1440" w:right="1440" w:bottom="1440" w:left="1440" w:header="708" w:footer="708" w:gutter="0"/>
          <w:pgNumType w:start="1"/>
          <w:cols w:space="708"/>
          <w:docGrid w:linePitch="360"/>
        </w:sectPr>
      </w:pPr>
      <w:r w:rsidRPr="6078B91B">
        <w:rPr>
          <w:rFonts w:ascii="Arial" w:hAnsi="Arial" w:cs="Arial"/>
        </w:rPr>
        <w:t xml:space="preserve">As part of the review process, the University advocates a </w:t>
      </w:r>
      <w:r w:rsidRPr="6078B91B">
        <w:rPr>
          <w:rFonts w:ascii="Arial" w:hAnsi="Arial" w:cs="Arial"/>
          <w:b/>
          <w:bCs/>
        </w:rPr>
        <w:t>’Course-First Approach’</w:t>
      </w:r>
      <w:r w:rsidRPr="6078B91B">
        <w:rPr>
          <w:rFonts w:ascii="Arial" w:hAnsi="Arial" w:cs="Arial"/>
        </w:rPr>
        <w:t xml:space="preserve"> to the re-development of curricula.  This approach and how courses meet its principal considerations to enable a successful student teaching and learning experience are detailed in this guidance. </w:t>
      </w:r>
    </w:p>
    <w:p w14:paraId="4A8A6E9D" w14:textId="77777777" w:rsidR="006E62F6" w:rsidRPr="007E3768" w:rsidRDefault="006E62F6" w:rsidP="00FB28E1">
      <w:pPr>
        <w:pStyle w:val="Heading1"/>
        <w:rPr>
          <w:rFonts w:cs="Arial"/>
        </w:rPr>
      </w:pPr>
      <w:bookmarkStart w:id="3" w:name="_Toc176955354"/>
      <w:r w:rsidRPr="007E3768">
        <w:rPr>
          <w:rFonts w:cs="Arial"/>
        </w:rPr>
        <w:lastRenderedPageBreak/>
        <w:t>1.</w:t>
      </w:r>
      <w:r w:rsidRPr="007E3768">
        <w:rPr>
          <w:rFonts w:cs="Arial"/>
        </w:rPr>
        <w:tab/>
      </w:r>
      <w:r w:rsidR="005F5BD8" w:rsidRPr="007E3768">
        <w:rPr>
          <w:rFonts w:cs="Arial"/>
        </w:rPr>
        <w:t>INTRODUCTION</w:t>
      </w:r>
      <w:bookmarkEnd w:id="3"/>
    </w:p>
    <w:p w14:paraId="3BC26350" w14:textId="77777777" w:rsidR="001F3DAF" w:rsidRPr="007E3768" w:rsidRDefault="001F3DAF" w:rsidP="009943DF">
      <w:pPr>
        <w:pStyle w:val="CLQEParagraph"/>
        <w:ind w:left="907"/>
        <w:rPr>
          <w:rFonts w:cs="Arial"/>
          <w:sz w:val="24"/>
          <w:szCs w:val="24"/>
        </w:rPr>
      </w:pPr>
    </w:p>
    <w:p w14:paraId="52F38E3F" w14:textId="62EF04A3" w:rsidR="00C343E7" w:rsidRDefault="006B7A18" w:rsidP="00A24E29">
      <w:pPr>
        <w:pStyle w:val="CLQEParagraph"/>
        <w:ind w:left="864"/>
        <w:rPr>
          <w:rFonts w:cs="Arial"/>
          <w:sz w:val="24"/>
          <w:szCs w:val="24"/>
        </w:rPr>
      </w:pPr>
      <w:r w:rsidRPr="007E3768">
        <w:rPr>
          <w:rFonts w:cs="Arial"/>
          <w:sz w:val="24"/>
          <w:szCs w:val="24"/>
        </w:rPr>
        <w:t xml:space="preserve">The purpose of the </w:t>
      </w:r>
      <w:r w:rsidR="005260D8" w:rsidRPr="001E25CA">
        <w:rPr>
          <w:rFonts w:cs="Arial"/>
          <w:sz w:val="24"/>
          <w:szCs w:val="24"/>
        </w:rPr>
        <w:t>Course</w:t>
      </w:r>
      <w:r w:rsidR="006E62F6" w:rsidRPr="001E25CA">
        <w:rPr>
          <w:rFonts w:cs="Arial"/>
          <w:sz w:val="24"/>
          <w:szCs w:val="24"/>
        </w:rPr>
        <w:t xml:space="preserve"> Design, Development and </w:t>
      </w:r>
      <w:r w:rsidR="00EF3FD7" w:rsidRPr="001E25CA">
        <w:rPr>
          <w:rFonts w:cs="Arial"/>
          <w:sz w:val="24"/>
          <w:szCs w:val="24"/>
        </w:rPr>
        <w:t xml:space="preserve">Approval (validation) </w:t>
      </w:r>
      <w:r w:rsidRPr="001E25CA">
        <w:rPr>
          <w:rFonts w:cs="Arial"/>
          <w:sz w:val="24"/>
          <w:szCs w:val="24"/>
        </w:rPr>
        <w:t xml:space="preserve">process is to establish that all </w:t>
      </w:r>
      <w:r w:rsidR="003D76AA" w:rsidRPr="001E25CA">
        <w:rPr>
          <w:rFonts w:cs="Arial"/>
          <w:sz w:val="24"/>
          <w:szCs w:val="24"/>
        </w:rPr>
        <w:t xml:space="preserve">new </w:t>
      </w:r>
      <w:r w:rsidRPr="001E25CA">
        <w:rPr>
          <w:rFonts w:cs="Arial"/>
          <w:sz w:val="24"/>
          <w:szCs w:val="24"/>
        </w:rPr>
        <w:t xml:space="preserve">taught </w:t>
      </w:r>
      <w:r w:rsidR="005F0908" w:rsidRPr="001E25CA">
        <w:rPr>
          <w:rFonts w:cs="Arial"/>
          <w:sz w:val="24"/>
          <w:szCs w:val="24"/>
        </w:rPr>
        <w:t>courses</w:t>
      </w:r>
      <w:r w:rsidRPr="001E25CA">
        <w:rPr>
          <w:rFonts w:cs="Arial"/>
          <w:sz w:val="24"/>
          <w:szCs w:val="24"/>
        </w:rPr>
        <w:t xml:space="preserve"> are academically sustainable </w:t>
      </w:r>
      <w:r w:rsidR="006D40A2" w:rsidRPr="001E25CA">
        <w:rPr>
          <w:rFonts w:cs="Arial"/>
          <w:sz w:val="24"/>
          <w:szCs w:val="24"/>
        </w:rPr>
        <w:t xml:space="preserve">and </w:t>
      </w:r>
      <w:r w:rsidRPr="001E25CA">
        <w:rPr>
          <w:rFonts w:cs="Arial"/>
          <w:sz w:val="24"/>
          <w:szCs w:val="24"/>
        </w:rPr>
        <w:t xml:space="preserve">that academic standards </w:t>
      </w:r>
      <w:r w:rsidR="00AB6C3A" w:rsidRPr="001E25CA">
        <w:rPr>
          <w:rFonts w:cs="Arial"/>
          <w:sz w:val="24"/>
          <w:szCs w:val="24"/>
        </w:rPr>
        <w:t>are</w:t>
      </w:r>
      <w:r w:rsidRPr="001E25CA">
        <w:rPr>
          <w:rFonts w:cs="Arial"/>
          <w:sz w:val="24"/>
          <w:szCs w:val="24"/>
        </w:rPr>
        <w:t xml:space="preserve"> clearly defined</w:t>
      </w:r>
      <w:r w:rsidR="00483455" w:rsidRPr="001E25CA">
        <w:rPr>
          <w:rFonts w:cs="Arial"/>
          <w:sz w:val="24"/>
          <w:szCs w:val="24"/>
        </w:rPr>
        <w:t xml:space="preserve"> to ensure </w:t>
      </w:r>
      <w:r w:rsidR="005F0908" w:rsidRPr="001E25CA">
        <w:rPr>
          <w:rFonts w:cs="Arial"/>
          <w:sz w:val="24"/>
          <w:szCs w:val="24"/>
        </w:rPr>
        <w:t>courses</w:t>
      </w:r>
      <w:r w:rsidR="00483455" w:rsidRPr="001E25CA">
        <w:rPr>
          <w:rFonts w:cs="Arial"/>
          <w:sz w:val="24"/>
          <w:szCs w:val="24"/>
        </w:rPr>
        <w:t xml:space="preserve"> deliver a </w:t>
      </w:r>
      <w:r w:rsidR="00052106" w:rsidRPr="001E25CA">
        <w:rPr>
          <w:rFonts w:cs="Arial"/>
          <w:sz w:val="24"/>
          <w:szCs w:val="24"/>
        </w:rPr>
        <w:t>high-quality</w:t>
      </w:r>
      <w:r w:rsidR="00483455" w:rsidRPr="001E25CA">
        <w:rPr>
          <w:rFonts w:cs="Arial"/>
          <w:sz w:val="24"/>
          <w:szCs w:val="24"/>
        </w:rPr>
        <w:t xml:space="preserve"> student experience</w:t>
      </w:r>
      <w:r w:rsidRPr="001E25CA">
        <w:rPr>
          <w:rFonts w:cs="Arial"/>
          <w:sz w:val="24"/>
          <w:szCs w:val="24"/>
        </w:rPr>
        <w:t xml:space="preserve"> </w:t>
      </w:r>
      <w:r w:rsidR="00AB6C3A" w:rsidRPr="001E25CA">
        <w:rPr>
          <w:rFonts w:cs="Arial"/>
          <w:sz w:val="24"/>
          <w:szCs w:val="24"/>
        </w:rPr>
        <w:t>and offer students the best opp</w:t>
      </w:r>
      <w:r w:rsidR="000D2F76" w:rsidRPr="001E25CA">
        <w:rPr>
          <w:rFonts w:cs="Arial"/>
          <w:sz w:val="24"/>
          <w:szCs w:val="24"/>
        </w:rPr>
        <w:t>ortunity to learn</w:t>
      </w:r>
      <w:r w:rsidR="00B158AF" w:rsidRPr="001E25CA">
        <w:rPr>
          <w:rFonts w:cs="Arial"/>
          <w:sz w:val="24"/>
          <w:szCs w:val="24"/>
        </w:rPr>
        <w:t>, develop</w:t>
      </w:r>
      <w:r w:rsidR="000D2F76" w:rsidRPr="001E25CA">
        <w:rPr>
          <w:rFonts w:cs="Arial"/>
          <w:sz w:val="24"/>
          <w:szCs w:val="24"/>
        </w:rPr>
        <w:t xml:space="preserve"> and succeed</w:t>
      </w:r>
      <w:r w:rsidR="007C16E4" w:rsidRPr="001E25CA">
        <w:rPr>
          <w:rFonts w:cs="Arial"/>
          <w:sz w:val="24"/>
          <w:szCs w:val="24"/>
        </w:rPr>
        <w:t xml:space="preserve"> regardless </w:t>
      </w:r>
      <w:r w:rsidR="00817493" w:rsidRPr="001E25CA">
        <w:rPr>
          <w:rFonts w:cs="Arial"/>
          <w:sz w:val="24"/>
          <w:szCs w:val="24"/>
        </w:rPr>
        <w:t xml:space="preserve">of the delivery location. </w:t>
      </w:r>
    </w:p>
    <w:p w14:paraId="67F987A7" w14:textId="77777777" w:rsidR="00652824" w:rsidRDefault="00652824" w:rsidP="00A24E29">
      <w:pPr>
        <w:pStyle w:val="CLQEParagraph"/>
        <w:ind w:left="864"/>
        <w:rPr>
          <w:rFonts w:cs="Arial"/>
          <w:sz w:val="24"/>
          <w:szCs w:val="24"/>
        </w:rPr>
      </w:pPr>
    </w:p>
    <w:p w14:paraId="1FE5287F" w14:textId="418D1BBC" w:rsidR="001E25CA" w:rsidRPr="001E25CA" w:rsidRDefault="001E25CA" w:rsidP="00A24E29">
      <w:pPr>
        <w:pStyle w:val="CLQEParagraph"/>
        <w:ind w:left="851" w:firstLine="13"/>
        <w:rPr>
          <w:rFonts w:cs="Arial"/>
          <w:sz w:val="24"/>
          <w:szCs w:val="24"/>
        </w:rPr>
      </w:pPr>
      <w:r w:rsidRPr="001E25CA">
        <w:rPr>
          <w:rFonts w:cs="Arial"/>
          <w:sz w:val="24"/>
          <w:szCs w:val="24"/>
        </w:rPr>
        <w:t>The purpose of the Periodic Review process is to ensure that all taught courses remain academically sustainable, that academic standards continue to deliver a high-quality student experience and opportunities for success (</w:t>
      </w:r>
      <w:r w:rsidR="009A58EB" w:rsidRPr="001E25CA">
        <w:rPr>
          <w:rFonts w:cs="Arial"/>
          <w:sz w:val="24"/>
          <w:szCs w:val="24"/>
        </w:rPr>
        <w:t>i.e.,</w:t>
      </w:r>
      <w:r w:rsidRPr="001E25CA">
        <w:rPr>
          <w:rFonts w:cs="Arial"/>
          <w:sz w:val="24"/>
          <w:szCs w:val="24"/>
        </w:rPr>
        <w:t xml:space="preserve"> NSS, award classifications and student destinations) have been maintained or exceeded.</w:t>
      </w:r>
    </w:p>
    <w:p w14:paraId="0BF6979C" w14:textId="77777777" w:rsidR="001E25CA" w:rsidRPr="007E3768" w:rsidRDefault="001E25CA" w:rsidP="009943DF">
      <w:pPr>
        <w:pStyle w:val="CLQEParagraph"/>
        <w:ind w:left="907"/>
        <w:rPr>
          <w:rFonts w:cs="Arial"/>
          <w:sz w:val="24"/>
          <w:szCs w:val="24"/>
        </w:rPr>
      </w:pPr>
    </w:p>
    <w:p w14:paraId="12F3EFA3" w14:textId="26C7CC3D" w:rsidR="00BA574B" w:rsidRPr="007E3768" w:rsidRDefault="00C343E7" w:rsidP="00BA574B">
      <w:pPr>
        <w:pStyle w:val="CLQEParagraph"/>
        <w:ind w:left="907"/>
        <w:rPr>
          <w:rFonts w:cs="Arial"/>
          <w:sz w:val="24"/>
          <w:szCs w:val="24"/>
        </w:rPr>
      </w:pPr>
      <w:r w:rsidRPr="1A735B9C">
        <w:rPr>
          <w:rFonts w:cs="Arial"/>
          <w:sz w:val="24"/>
          <w:szCs w:val="24"/>
        </w:rPr>
        <w:t>In all cases t</w:t>
      </w:r>
      <w:r w:rsidR="00BA574B" w:rsidRPr="1A735B9C">
        <w:rPr>
          <w:rFonts w:cs="Arial"/>
          <w:sz w:val="24"/>
          <w:szCs w:val="24"/>
        </w:rPr>
        <w:t xml:space="preserve">he University adheres to the </w:t>
      </w:r>
      <w:r w:rsidR="00234357">
        <w:rPr>
          <w:rFonts w:cs="Arial"/>
          <w:sz w:val="24"/>
          <w:szCs w:val="24"/>
        </w:rPr>
        <w:t xml:space="preserve">sector agreed </w:t>
      </w:r>
      <w:r w:rsidR="00BA574B" w:rsidRPr="1A735B9C">
        <w:rPr>
          <w:rFonts w:cs="Arial"/>
          <w:sz w:val="24"/>
          <w:szCs w:val="24"/>
        </w:rPr>
        <w:t xml:space="preserve">principles for </w:t>
      </w:r>
      <w:hyperlink r:id="rId17" w:history="1">
        <w:r w:rsidR="007B3A4E" w:rsidRPr="000D5472">
          <w:rPr>
            <w:rStyle w:val="Hyperlink"/>
            <w:rFonts w:cs="Arial"/>
            <w:b/>
            <w:bCs/>
            <w:color w:val="0070C0"/>
            <w:sz w:val="24"/>
            <w:szCs w:val="24"/>
            <w:u w:val="none"/>
          </w:rPr>
          <w:t xml:space="preserve">Designing, developing, approving and modifying </w:t>
        </w:r>
        <w:r w:rsidR="007931FB" w:rsidRPr="000D5472">
          <w:rPr>
            <w:rStyle w:val="Hyperlink"/>
            <w:rFonts w:cs="Arial"/>
            <w:b/>
            <w:bCs/>
            <w:color w:val="0070C0"/>
            <w:sz w:val="24"/>
            <w:szCs w:val="24"/>
            <w:u w:val="none"/>
          </w:rPr>
          <w:t xml:space="preserve">programmes </w:t>
        </w:r>
        <w:r w:rsidR="00BA574B" w:rsidRPr="000D5472">
          <w:rPr>
            <w:rStyle w:val="Hyperlink"/>
            <w:rFonts w:cs="Arial"/>
            <w:b/>
            <w:bCs/>
            <w:color w:val="0070C0"/>
            <w:sz w:val="24"/>
            <w:szCs w:val="24"/>
            <w:u w:val="none"/>
          </w:rPr>
          <w:t>from the QAA UK Quality Code for Higher Education (</w:t>
        </w:r>
        <w:r w:rsidR="007931FB" w:rsidRPr="000D5472">
          <w:rPr>
            <w:rStyle w:val="Hyperlink"/>
            <w:rFonts w:cs="Arial"/>
            <w:b/>
            <w:bCs/>
            <w:color w:val="0070C0"/>
            <w:sz w:val="24"/>
            <w:szCs w:val="24"/>
            <w:u w:val="none"/>
          </w:rPr>
          <w:t>2024</w:t>
        </w:r>
        <w:r w:rsidR="00BA574B" w:rsidRPr="000D5472">
          <w:rPr>
            <w:rStyle w:val="Hyperlink"/>
            <w:rFonts w:cs="Arial"/>
            <w:b/>
            <w:bCs/>
            <w:color w:val="0070C0"/>
            <w:sz w:val="24"/>
            <w:szCs w:val="24"/>
            <w:u w:val="none"/>
          </w:rPr>
          <w:t>)</w:t>
        </w:r>
        <w:r w:rsidR="00BA574B" w:rsidRPr="000D5472">
          <w:rPr>
            <w:rStyle w:val="Hyperlink"/>
            <w:rFonts w:cs="Arial"/>
            <w:color w:val="0070C0"/>
            <w:sz w:val="24"/>
            <w:szCs w:val="24"/>
            <w:u w:val="none"/>
          </w:rPr>
          <w:t>.</w:t>
        </w:r>
      </w:hyperlink>
      <w:r w:rsidR="00BA574B" w:rsidRPr="1A735B9C">
        <w:rPr>
          <w:rFonts w:cs="Arial"/>
          <w:sz w:val="24"/>
          <w:szCs w:val="24"/>
        </w:rPr>
        <w:t xml:space="preserve">  They provide a concise expression of the fundamental practices of the higher education sector, based on the experience of a wide range of providers.</w:t>
      </w:r>
    </w:p>
    <w:p w14:paraId="333D02FA" w14:textId="77777777" w:rsidR="00C4177C" w:rsidRPr="007E3768" w:rsidRDefault="00C4177C" w:rsidP="00BA574B">
      <w:pPr>
        <w:pStyle w:val="CLQEParagraph"/>
        <w:ind w:left="907"/>
        <w:rPr>
          <w:rFonts w:cs="Arial"/>
          <w:sz w:val="24"/>
          <w:szCs w:val="23"/>
        </w:rPr>
      </w:pPr>
    </w:p>
    <w:p w14:paraId="46A80497" w14:textId="76172189" w:rsidR="00C4177C" w:rsidRPr="007E3768" w:rsidRDefault="00C4177C" w:rsidP="00BA574B">
      <w:pPr>
        <w:pStyle w:val="CLQEParagraph"/>
        <w:ind w:left="907"/>
        <w:rPr>
          <w:rFonts w:cs="Arial"/>
          <w:sz w:val="24"/>
          <w:szCs w:val="24"/>
        </w:rPr>
      </w:pPr>
      <w:r w:rsidRPr="007E3768">
        <w:rPr>
          <w:rFonts w:cs="Arial"/>
          <w:sz w:val="24"/>
          <w:szCs w:val="24"/>
        </w:rPr>
        <w:t>Teesside University has established flexible quality processes to manage the validation, review and modification of courses and modules.  The approach within the Quality Framework can be delivered through an in-person</w:t>
      </w:r>
      <w:r w:rsidR="00E12555">
        <w:rPr>
          <w:rFonts w:cs="Arial"/>
          <w:sz w:val="24"/>
          <w:szCs w:val="24"/>
        </w:rPr>
        <w:t xml:space="preserve"> or</w:t>
      </w:r>
      <w:r w:rsidR="00E12555" w:rsidRPr="007E3768">
        <w:rPr>
          <w:rFonts w:cs="Arial"/>
          <w:sz w:val="24"/>
          <w:szCs w:val="24"/>
        </w:rPr>
        <w:t xml:space="preserve"> </w:t>
      </w:r>
      <w:r w:rsidRPr="007E3768">
        <w:rPr>
          <w:rFonts w:cs="Arial"/>
          <w:sz w:val="24"/>
          <w:szCs w:val="24"/>
        </w:rPr>
        <w:t xml:space="preserve">virtual </w:t>
      </w:r>
      <w:r w:rsidR="00894E10" w:rsidRPr="007E3768">
        <w:rPr>
          <w:rFonts w:cs="Arial"/>
          <w:sz w:val="24"/>
          <w:szCs w:val="24"/>
        </w:rPr>
        <w:t>meeting</w:t>
      </w:r>
      <w:r w:rsidR="001F169C" w:rsidRPr="007E3768">
        <w:rPr>
          <w:rFonts w:cs="Arial"/>
          <w:sz w:val="24"/>
          <w:szCs w:val="24"/>
        </w:rPr>
        <w:t xml:space="preserve"> </w:t>
      </w:r>
      <w:r w:rsidR="7CAFB4EF" w:rsidRPr="007E3768">
        <w:rPr>
          <w:rFonts w:cs="Arial"/>
          <w:sz w:val="24"/>
          <w:szCs w:val="24"/>
        </w:rPr>
        <w:t>process</w:t>
      </w:r>
      <w:r w:rsidRPr="007E3768">
        <w:rPr>
          <w:rFonts w:cs="Arial"/>
          <w:sz w:val="24"/>
          <w:szCs w:val="24"/>
        </w:rPr>
        <w:t xml:space="preserve">.  </w:t>
      </w:r>
    </w:p>
    <w:p w14:paraId="36C4F18B" w14:textId="77777777" w:rsidR="00BA574B" w:rsidRPr="007E3768" w:rsidRDefault="00BA574B" w:rsidP="009943DF">
      <w:pPr>
        <w:pStyle w:val="CLQEParagraph"/>
        <w:ind w:left="907"/>
        <w:rPr>
          <w:rFonts w:cs="Arial"/>
          <w:sz w:val="24"/>
          <w:szCs w:val="24"/>
        </w:rPr>
      </w:pPr>
    </w:p>
    <w:p w14:paraId="1189F279" w14:textId="1B3CCD09" w:rsidR="00223E7A" w:rsidRPr="004F3B05" w:rsidRDefault="00BA574B" w:rsidP="00223E7A">
      <w:pPr>
        <w:pStyle w:val="CLQEParagraph"/>
        <w:ind w:left="907"/>
        <w:rPr>
          <w:rFonts w:cs="Arial"/>
          <w:sz w:val="24"/>
          <w:szCs w:val="24"/>
        </w:rPr>
      </w:pPr>
      <w:r w:rsidRPr="1A735B9C">
        <w:rPr>
          <w:rFonts w:cs="Arial"/>
          <w:sz w:val="24"/>
          <w:szCs w:val="24"/>
        </w:rPr>
        <w:t>The University is committed to internal and external peer consultation,</w:t>
      </w:r>
      <w:r w:rsidR="00446BE9" w:rsidRPr="1A735B9C">
        <w:rPr>
          <w:rFonts w:cs="Arial"/>
          <w:sz w:val="24"/>
          <w:szCs w:val="24"/>
        </w:rPr>
        <w:t xml:space="preserve"> the</w:t>
      </w:r>
      <w:r w:rsidRPr="1A735B9C">
        <w:rPr>
          <w:rFonts w:cs="Arial"/>
          <w:sz w:val="24"/>
          <w:szCs w:val="24"/>
        </w:rPr>
        <w:t xml:space="preserve"> involvement of Professional, Statutory and Regulatory Bodies (PSRBs), and the national regulatory requirements specified by the</w:t>
      </w:r>
      <w:r w:rsidR="005E7EF6">
        <w:rPr>
          <w:rFonts w:cs="Arial"/>
          <w:sz w:val="24"/>
          <w:szCs w:val="24"/>
        </w:rPr>
        <w:t xml:space="preserve"> Office for Students (</w:t>
      </w:r>
      <w:r w:rsidRPr="1A735B9C">
        <w:rPr>
          <w:rFonts w:cs="Arial"/>
          <w:sz w:val="24"/>
          <w:szCs w:val="24"/>
        </w:rPr>
        <w:t>OfS</w:t>
      </w:r>
      <w:r w:rsidR="005E7EF6">
        <w:rPr>
          <w:rFonts w:cs="Arial"/>
          <w:sz w:val="24"/>
          <w:szCs w:val="24"/>
        </w:rPr>
        <w:t>)</w:t>
      </w:r>
      <w:r w:rsidRPr="1A735B9C">
        <w:rPr>
          <w:rFonts w:cs="Arial"/>
          <w:sz w:val="24"/>
          <w:szCs w:val="24"/>
        </w:rPr>
        <w:t xml:space="preserve"> for maintaining quality and standards</w:t>
      </w:r>
      <w:r w:rsidR="00223E7A" w:rsidRPr="1A735B9C">
        <w:rPr>
          <w:rFonts w:cs="Arial"/>
          <w:sz w:val="24"/>
          <w:szCs w:val="24"/>
        </w:rPr>
        <w:t xml:space="preserve"> (Conditions B1-B5), and those set out in the </w:t>
      </w:r>
      <w:hyperlink r:id="rId18">
        <w:r w:rsidR="00223E7A" w:rsidRPr="1A735B9C">
          <w:rPr>
            <w:rStyle w:val="Hyperlink"/>
            <w:rFonts w:cs="Arial"/>
            <w:b/>
            <w:bCs/>
            <w:color w:val="0070C0"/>
            <w:sz w:val="24"/>
            <w:szCs w:val="24"/>
            <w:u w:val="none"/>
          </w:rPr>
          <w:t>Quality Assurance Agency (QAA) Quality Code</w:t>
        </w:r>
        <w:r w:rsidR="00223E7A" w:rsidRPr="1A735B9C">
          <w:rPr>
            <w:rStyle w:val="Hyperlink"/>
            <w:rFonts w:cs="Arial"/>
            <w:color w:val="0070C0"/>
            <w:sz w:val="24"/>
            <w:szCs w:val="24"/>
            <w:u w:val="none"/>
          </w:rPr>
          <w:t xml:space="preserve"> </w:t>
        </w:r>
        <w:r w:rsidR="00223E7A" w:rsidRPr="1A735B9C">
          <w:rPr>
            <w:rStyle w:val="Hyperlink"/>
            <w:rFonts w:cs="Arial"/>
            <w:b/>
            <w:bCs/>
            <w:color w:val="0070C0"/>
            <w:sz w:val="24"/>
            <w:szCs w:val="24"/>
            <w:u w:val="none"/>
          </w:rPr>
          <w:t>for Higher Education</w:t>
        </w:r>
      </w:hyperlink>
      <w:r w:rsidR="00223E7A" w:rsidRPr="1A735B9C">
        <w:rPr>
          <w:rFonts w:cs="Arial"/>
          <w:color w:val="0070C0"/>
          <w:sz w:val="24"/>
          <w:szCs w:val="24"/>
        </w:rPr>
        <w:t xml:space="preserve">, </w:t>
      </w:r>
      <w:r w:rsidR="00223E7A" w:rsidRPr="1A735B9C">
        <w:rPr>
          <w:rFonts w:cs="Arial"/>
          <w:sz w:val="24"/>
          <w:szCs w:val="24"/>
        </w:rPr>
        <w:t>in addition to</w:t>
      </w:r>
      <w:r w:rsidR="00223E7A" w:rsidRPr="1A735B9C">
        <w:rPr>
          <w:rFonts w:cs="Arial"/>
          <w:color w:val="0070C0"/>
          <w:sz w:val="24"/>
          <w:szCs w:val="24"/>
        </w:rPr>
        <w:t xml:space="preserve"> </w:t>
      </w:r>
      <w:r w:rsidR="00223E7A" w:rsidRPr="1A735B9C">
        <w:rPr>
          <w:rFonts w:cs="Arial"/>
          <w:sz w:val="24"/>
          <w:szCs w:val="24"/>
        </w:rPr>
        <w:t>Teesside University key strategies and policies.</w:t>
      </w:r>
    </w:p>
    <w:p w14:paraId="29EF187A" w14:textId="77777777" w:rsidR="00BA574B" w:rsidRPr="007E3768" w:rsidRDefault="00BA574B" w:rsidP="009943DF">
      <w:pPr>
        <w:pStyle w:val="CLQEParagraph"/>
        <w:ind w:left="907"/>
        <w:rPr>
          <w:rFonts w:cs="Arial"/>
          <w:sz w:val="24"/>
          <w:szCs w:val="24"/>
        </w:rPr>
      </w:pPr>
    </w:p>
    <w:p w14:paraId="548ADCC8" w14:textId="77777777" w:rsidR="006273D6" w:rsidRPr="007E3768" w:rsidRDefault="00CB01A9" w:rsidP="009943DF">
      <w:pPr>
        <w:pStyle w:val="CLQEParagraph"/>
        <w:ind w:left="907"/>
        <w:rPr>
          <w:rFonts w:cs="Arial"/>
          <w:b/>
          <w:sz w:val="24"/>
          <w:szCs w:val="24"/>
        </w:rPr>
      </w:pPr>
      <w:r w:rsidRPr="007E3768">
        <w:rPr>
          <w:rFonts w:cs="Arial"/>
          <w:b/>
          <w:sz w:val="24"/>
          <w:szCs w:val="24"/>
        </w:rPr>
        <w:t>Th</w:t>
      </w:r>
      <w:r w:rsidR="000D3750" w:rsidRPr="007E3768">
        <w:rPr>
          <w:rFonts w:cs="Arial"/>
          <w:b/>
          <w:sz w:val="24"/>
          <w:szCs w:val="24"/>
        </w:rPr>
        <w:t xml:space="preserve">e guidance contained in this document </w:t>
      </w:r>
      <w:r w:rsidRPr="007E3768">
        <w:rPr>
          <w:rFonts w:cs="Arial"/>
          <w:b/>
          <w:sz w:val="24"/>
          <w:szCs w:val="24"/>
        </w:rPr>
        <w:t>sets out the</w:t>
      </w:r>
      <w:r w:rsidR="000D3750" w:rsidRPr="007E3768">
        <w:rPr>
          <w:rFonts w:cs="Arial"/>
          <w:b/>
          <w:sz w:val="24"/>
          <w:szCs w:val="24"/>
        </w:rPr>
        <w:t xml:space="preserve"> Course Design, Development and </w:t>
      </w:r>
      <w:r w:rsidR="00D87340" w:rsidRPr="007E3768">
        <w:rPr>
          <w:rFonts w:cs="Arial"/>
          <w:b/>
          <w:sz w:val="24"/>
          <w:szCs w:val="24"/>
        </w:rPr>
        <w:t xml:space="preserve">validation </w:t>
      </w:r>
      <w:r w:rsidRPr="007E3768">
        <w:rPr>
          <w:rFonts w:cs="Arial"/>
          <w:b/>
          <w:sz w:val="24"/>
          <w:szCs w:val="24"/>
        </w:rPr>
        <w:t xml:space="preserve">procedures </w:t>
      </w:r>
      <w:r w:rsidR="005A3FFC" w:rsidRPr="007E3768">
        <w:rPr>
          <w:rFonts w:cs="Arial"/>
          <w:b/>
          <w:sz w:val="24"/>
          <w:szCs w:val="24"/>
        </w:rPr>
        <w:t>for</w:t>
      </w:r>
      <w:r w:rsidR="006273D6" w:rsidRPr="007E3768">
        <w:rPr>
          <w:rFonts w:cs="Arial"/>
          <w:b/>
          <w:sz w:val="24"/>
          <w:szCs w:val="24"/>
        </w:rPr>
        <w:t>:</w:t>
      </w:r>
    </w:p>
    <w:p w14:paraId="6E44C40A" w14:textId="77777777" w:rsidR="003C66B3" w:rsidRPr="007E3768" w:rsidRDefault="003C66B3" w:rsidP="009943DF">
      <w:pPr>
        <w:pStyle w:val="CLQEParagraph"/>
        <w:ind w:left="907"/>
        <w:rPr>
          <w:rFonts w:cs="Arial"/>
          <w:b/>
          <w:sz w:val="24"/>
          <w:szCs w:val="24"/>
        </w:rPr>
      </w:pPr>
    </w:p>
    <w:p w14:paraId="5F21963D" w14:textId="77777777" w:rsidR="006273D6" w:rsidRPr="007E3768" w:rsidRDefault="00A63279" w:rsidP="00BB0534">
      <w:pPr>
        <w:pStyle w:val="CLQEParagraph"/>
        <w:numPr>
          <w:ilvl w:val="0"/>
          <w:numId w:val="17"/>
        </w:numPr>
        <w:rPr>
          <w:rFonts w:cs="Arial"/>
          <w:b/>
          <w:sz w:val="24"/>
          <w:szCs w:val="24"/>
        </w:rPr>
      </w:pPr>
      <w:r w:rsidRPr="007E3768">
        <w:rPr>
          <w:rFonts w:cs="Arial"/>
          <w:b/>
          <w:sz w:val="24"/>
          <w:szCs w:val="24"/>
        </w:rPr>
        <w:t>S</w:t>
      </w:r>
      <w:r w:rsidR="005A3FFC" w:rsidRPr="007E3768">
        <w:rPr>
          <w:rFonts w:cs="Arial"/>
          <w:b/>
          <w:sz w:val="24"/>
          <w:szCs w:val="24"/>
        </w:rPr>
        <w:t>tandard</w:t>
      </w:r>
      <w:r w:rsidR="006273D6" w:rsidRPr="007E3768">
        <w:rPr>
          <w:rFonts w:cs="Arial"/>
          <w:b/>
          <w:sz w:val="24"/>
          <w:szCs w:val="24"/>
        </w:rPr>
        <w:t xml:space="preserve"> </w:t>
      </w:r>
      <w:r w:rsidR="00913408" w:rsidRPr="007E3768">
        <w:rPr>
          <w:rFonts w:cs="Arial"/>
          <w:b/>
          <w:sz w:val="24"/>
          <w:szCs w:val="24"/>
        </w:rPr>
        <w:t xml:space="preserve">Route A </w:t>
      </w:r>
      <w:r w:rsidR="005A3FFC" w:rsidRPr="007E3768">
        <w:rPr>
          <w:rFonts w:cs="Arial"/>
          <w:b/>
          <w:sz w:val="24"/>
          <w:szCs w:val="24"/>
        </w:rPr>
        <w:t xml:space="preserve">and </w:t>
      </w:r>
    </w:p>
    <w:p w14:paraId="268D7D80" w14:textId="41026E7E" w:rsidR="006273D6" w:rsidRPr="007E3768" w:rsidRDefault="00E456E2" w:rsidP="00BB0534">
      <w:pPr>
        <w:pStyle w:val="CLQEParagraph"/>
        <w:numPr>
          <w:ilvl w:val="0"/>
          <w:numId w:val="17"/>
        </w:numPr>
        <w:rPr>
          <w:rFonts w:cs="Arial"/>
          <w:b/>
          <w:sz w:val="24"/>
          <w:szCs w:val="24"/>
        </w:rPr>
      </w:pPr>
      <w:r w:rsidRPr="007E3768">
        <w:rPr>
          <w:rFonts w:cs="Arial"/>
          <w:b/>
          <w:sz w:val="24"/>
          <w:szCs w:val="24"/>
        </w:rPr>
        <w:t>Route B provision</w:t>
      </w:r>
    </w:p>
    <w:p w14:paraId="1D145B16" w14:textId="77777777" w:rsidR="00ED5F54" w:rsidRPr="007E3768" w:rsidRDefault="00ED5F54" w:rsidP="00E04797">
      <w:pPr>
        <w:pStyle w:val="CLQEParagraph"/>
        <w:ind w:left="426"/>
        <w:rPr>
          <w:rFonts w:cs="Arial"/>
          <w:sz w:val="24"/>
          <w:szCs w:val="24"/>
        </w:rPr>
      </w:pPr>
    </w:p>
    <w:p w14:paraId="30F72EB0" w14:textId="20AF1E2A" w:rsidR="002B2426" w:rsidRPr="007E3768" w:rsidRDefault="00E456E2" w:rsidP="002B2426">
      <w:pPr>
        <w:pStyle w:val="CLQEParagraph"/>
        <w:ind w:left="900"/>
        <w:rPr>
          <w:rFonts w:cs="Arial"/>
          <w:sz w:val="24"/>
          <w:szCs w:val="24"/>
        </w:rPr>
      </w:pPr>
      <w:r w:rsidRPr="007E3768">
        <w:rPr>
          <w:rFonts w:cs="Arial"/>
          <w:sz w:val="24"/>
          <w:szCs w:val="24"/>
        </w:rPr>
        <w:t>The u</w:t>
      </w:r>
      <w:r w:rsidR="00365BC8" w:rsidRPr="007E3768">
        <w:rPr>
          <w:rFonts w:cs="Arial"/>
          <w:sz w:val="24"/>
          <w:szCs w:val="24"/>
        </w:rPr>
        <w:t xml:space="preserve">nderpinning guidance and procedures supporting the delivery of these routes are provided in </w:t>
      </w:r>
      <w:r w:rsidR="00263B65" w:rsidRPr="007E3768">
        <w:rPr>
          <w:rFonts w:cs="Arial"/>
          <w:sz w:val="24"/>
          <w:szCs w:val="24"/>
        </w:rPr>
        <w:t>A</w:t>
      </w:r>
      <w:r w:rsidR="00366E02" w:rsidRPr="007E3768">
        <w:rPr>
          <w:rFonts w:cs="Arial"/>
          <w:sz w:val="24"/>
          <w:szCs w:val="24"/>
        </w:rPr>
        <w:t xml:space="preserve">ppendices </w:t>
      </w:r>
      <w:r w:rsidR="00365BC8" w:rsidRPr="007E3768">
        <w:rPr>
          <w:rFonts w:cs="Arial"/>
          <w:sz w:val="24"/>
          <w:szCs w:val="24"/>
        </w:rPr>
        <w:t xml:space="preserve">for those </w:t>
      </w:r>
      <w:r w:rsidR="00665D57" w:rsidRPr="007E3768">
        <w:rPr>
          <w:rFonts w:cs="Arial"/>
          <w:sz w:val="24"/>
          <w:szCs w:val="24"/>
        </w:rPr>
        <w:t xml:space="preserve">directly </w:t>
      </w:r>
      <w:r w:rsidR="00E1756D" w:rsidRPr="007E3768">
        <w:rPr>
          <w:rFonts w:cs="Arial"/>
          <w:sz w:val="24"/>
          <w:szCs w:val="24"/>
        </w:rPr>
        <w:t>engaged</w:t>
      </w:r>
      <w:r w:rsidR="00665D57" w:rsidRPr="007E3768">
        <w:rPr>
          <w:rFonts w:cs="Arial"/>
          <w:sz w:val="24"/>
          <w:szCs w:val="24"/>
        </w:rPr>
        <w:t xml:space="preserve"> with this activity. </w:t>
      </w:r>
      <w:r w:rsidR="00CB01A9" w:rsidRPr="007E3768">
        <w:rPr>
          <w:rFonts w:cs="Arial"/>
          <w:sz w:val="24"/>
          <w:szCs w:val="24"/>
        </w:rPr>
        <w:t xml:space="preserve"> </w:t>
      </w:r>
      <w:r w:rsidR="002B2426" w:rsidRPr="007E3768">
        <w:rPr>
          <w:rFonts w:cs="Arial"/>
          <w:sz w:val="24"/>
          <w:szCs w:val="24"/>
        </w:rPr>
        <w:t xml:space="preserve">The administrative details supporting the </w:t>
      </w:r>
      <w:r w:rsidR="00516092">
        <w:rPr>
          <w:rFonts w:cs="Arial"/>
          <w:sz w:val="24"/>
          <w:szCs w:val="24"/>
        </w:rPr>
        <w:t>valid</w:t>
      </w:r>
      <w:r w:rsidR="00E87CA3">
        <w:rPr>
          <w:rFonts w:cs="Arial"/>
          <w:sz w:val="24"/>
          <w:szCs w:val="24"/>
        </w:rPr>
        <w:t>a</w:t>
      </w:r>
      <w:r w:rsidR="00516092">
        <w:rPr>
          <w:rFonts w:cs="Arial"/>
          <w:sz w:val="24"/>
          <w:szCs w:val="24"/>
        </w:rPr>
        <w:t>tion</w:t>
      </w:r>
      <w:r w:rsidR="002B2426" w:rsidRPr="007E3768">
        <w:rPr>
          <w:rFonts w:cs="Arial"/>
          <w:sz w:val="24"/>
          <w:szCs w:val="24"/>
        </w:rPr>
        <w:t xml:space="preserve"> process</w:t>
      </w:r>
      <w:r w:rsidR="00516092">
        <w:rPr>
          <w:rFonts w:cs="Arial"/>
          <w:sz w:val="24"/>
          <w:szCs w:val="24"/>
        </w:rPr>
        <w:t>es</w:t>
      </w:r>
      <w:r w:rsidR="002B2426" w:rsidRPr="007E3768">
        <w:rPr>
          <w:rFonts w:cs="Arial"/>
          <w:sz w:val="24"/>
          <w:szCs w:val="24"/>
        </w:rPr>
        <w:t xml:space="preserve"> </w:t>
      </w:r>
      <w:r w:rsidR="007B768F">
        <w:rPr>
          <w:rFonts w:cs="Arial"/>
          <w:sz w:val="24"/>
          <w:szCs w:val="24"/>
        </w:rPr>
        <w:t>are</w:t>
      </w:r>
      <w:r w:rsidR="00691982" w:rsidRPr="007E3768">
        <w:rPr>
          <w:rFonts w:cs="Arial"/>
          <w:sz w:val="24"/>
          <w:szCs w:val="24"/>
        </w:rPr>
        <w:t xml:space="preserve"> available from </w:t>
      </w:r>
      <w:r w:rsidR="00AC2E75">
        <w:rPr>
          <w:rFonts w:cs="Arial"/>
          <w:sz w:val="24"/>
          <w:szCs w:val="24"/>
        </w:rPr>
        <w:t xml:space="preserve">Student Learning &amp; </w:t>
      </w:r>
      <w:r w:rsidR="00632A4E">
        <w:rPr>
          <w:rFonts w:cs="Arial"/>
          <w:sz w:val="24"/>
          <w:szCs w:val="24"/>
        </w:rPr>
        <w:t>Academic Registry</w:t>
      </w:r>
      <w:r w:rsidR="00691982" w:rsidRPr="007E3768">
        <w:rPr>
          <w:rFonts w:cs="Arial"/>
          <w:sz w:val="24"/>
          <w:szCs w:val="24"/>
        </w:rPr>
        <w:t xml:space="preserve"> (QAV).</w:t>
      </w:r>
      <w:r w:rsidR="002B2426" w:rsidRPr="007E3768">
        <w:rPr>
          <w:rFonts w:cs="Arial"/>
          <w:sz w:val="24"/>
          <w:szCs w:val="24"/>
        </w:rPr>
        <w:t xml:space="preserve"> </w:t>
      </w:r>
    </w:p>
    <w:p w14:paraId="6E032755" w14:textId="77777777" w:rsidR="00E04797" w:rsidRPr="007E3768" w:rsidRDefault="00E04797" w:rsidP="00ED5F54">
      <w:pPr>
        <w:pStyle w:val="CLQEParagraph"/>
        <w:ind w:left="900"/>
        <w:rPr>
          <w:rFonts w:cs="Arial"/>
          <w:sz w:val="24"/>
          <w:szCs w:val="24"/>
        </w:rPr>
      </w:pPr>
    </w:p>
    <w:p w14:paraId="0A08DBDF" w14:textId="77777777" w:rsidR="00EB0508" w:rsidRPr="007E3768" w:rsidRDefault="00EB0508" w:rsidP="00D90CF4">
      <w:pPr>
        <w:pStyle w:val="CLQEParagraph"/>
        <w:ind w:left="426"/>
        <w:rPr>
          <w:rFonts w:cs="Arial"/>
          <w:sz w:val="24"/>
          <w:szCs w:val="24"/>
        </w:rPr>
      </w:pPr>
    </w:p>
    <w:p w14:paraId="10E7B462" w14:textId="77777777" w:rsidR="00EB0508" w:rsidRPr="007E3768" w:rsidRDefault="00EB0508" w:rsidP="009943DF">
      <w:pPr>
        <w:pStyle w:val="CLQEParagraph"/>
        <w:ind w:left="907"/>
        <w:rPr>
          <w:rFonts w:cs="Arial"/>
          <w:sz w:val="24"/>
          <w:szCs w:val="24"/>
        </w:rPr>
        <w:sectPr w:rsidR="00EB0508" w:rsidRPr="007E3768" w:rsidSect="00C44ED0">
          <w:footerReference w:type="default" r:id="rId19"/>
          <w:pgSz w:w="11906" w:h="16838" w:code="9"/>
          <w:pgMar w:top="1440" w:right="1440" w:bottom="1440" w:left="1440" w:header="706" w:footer="706" w:gutter="0"/>
          <w:cols w:space="708"/>
          <w:docGrid w:linePitch="360"/>
        </w:sectPr>
      </w:pPr>
    </w:p>
    <w:p w14:paraId="23FFDA30" w14:textId="77777777" w:rsidR="005E6584" w:rsidRPr="007E3768" w:rsidRDefault="005E6584" w:rsidP="00FB28E1">
      <w:pPr>
        <w:pStyle w:val="Heading1"/>
        <w:rPr>
          <w:rFonts w:cs="Arial"/>
        </w:rPr>
      </w:pPr>
      <w:bookmarkStart w:id="4" w:name="_Toc176955355"/>
      <w:r w:rsidRPr="007E3768">
        <w:rPr>
          <w:rFonts w:cs="Arial"/>
        </w:rPr>
        <w:lastRenderedPageBreak/>
        <w:t>2.</w:t>
      </w:r>
      <w:r w:rsidRPr="007E3768">
        <w:rPr>
          <w:rFonts w:cs="Arial"/>
        </w:rPr>
        <w:tab/>
      </w:r>
      <w:r w:rsidR="005F5BD8" w:rsidRPr="007E3768">
        <w:rPr>
          <w:rFonts w:cs="Arial"/>
        </w:rPr>
        <w:t>NEW COURSE APPROVAL</w:t>
      </w:r>
      <w:bookmarkEnd w:id="4"/>
    </w:p>
    <w:p w14:paraId="29621AF6" w14:textId="77777777" w:rsidR="005E6584" w:rsidRPr="00652824" w:rsidRDefault="005E6584" w:rsidP="00652824"/>
    <w:p w14:paraId="33B119B2" w14:textId="77777777" w:rsidR="005E6584" w:rsidRPr="007E3768" w:rsidRDefault="005E6584" w:rsidP="00467572">
      <w:pPr>
        <w:pStyle w:val="Heading3"/>
      </w:pPr>
      <w:bookmarkStart w:id="5" w:name="_Toc176955356"/>
      <w:r w:rsidRPr="007E3768">
        <w:t>2.1</w:t>
      </w:r>
      <w:r w:rsidRPr="007E3768">
        <w:tab/>
        <w:t>The Course Lifecycle</w:t>
      </w:r>
      <w:bookmarkEnd w:id="5"/>
    </w:p>
    <w:p w14:paraId="2C33A2B3" w14:textId="77777777" w:rsidR="005E6584" w:rsidRPr="007E3768" w:rsidRDefault="005E6584" w:rsidP="005E6584">
      <w:pPr>
        <w:rPr>
          <w:rFonts w:cs="Arial"/>
        </w:rPr>
      </w:pPr>
    </w:p>
    <w:p w14:paraId="53F5691E" w14:textId="77777777" w:rsidR="005E6584" w:rsidRPr="007E3768" w:rsidRDefault="005E6584" w:rsidP="005E6584">
      <w:pPr>
        <w:pStyle w:val="CLQEParagraph"/>
        <w:ind w:left="864"/>
        <w:rPr>
          <w:rFonts w:cs="Arial"/>
          <w:sz w:val="24"/>
          <w:szCs w:val="24"/>
        </w:rPr>
      </w:pPr>
      <w:r w:rsidRPr="007E3768">
        <w:rPr>
          <w:rFonts w:cs="Arial"/>
          <w:sz w:val="24"/>
          <w:szCs w:val="24"/>
        </w:rPr>
        <w:t xml:space="preserve">The University </w:t>
      </w:r>
      <w:r w:rsidR="00F30013" w:rsidRPr="007E3768">
        <w:rPr>
          <w:rFonts w:cs="Arial"/>
          <w:sz w:val="24"/>
          <w:szCs w:val="24"/>
        </w:rPr>
        <w:t>undertakes</w:t>
      </w:r>
      <w:r w:rsidRPr="007E3768">
        <w:rPr>
          <w:rFonts w:cs="Arial"/>
          <w:sz w:val="24"/>
          <w:szCs w:val="24"/>
        </w:rPr>
        <w:t xml:space="preserve"> the following stages to approve, monitor and review courses:</w:t>
      </w:r>
    </w:p>
    <w:p w14:paraId="08CE97AB" w14:textId="77777777" w:rsidR="005F5BD8" w:rsidRPr="007E3768" w:rsidRDefault="005F5BD8"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5F5BD8" w:rsidRPr="007E3768" w14:paraId="485CBE86" w14:textId="77777777" w:rsidTr="00C532E5">
        <w:tc>
          <w:tcPr>
            <w:tcW w:w="8234" w:type="dxa"/>
            <w:shd w:val="clear" w:color="auto" w:fill="F7CAAC"/>
          </w:tcPr>
          <w:p w14:paraId="789D2095" w14:textId="17DDE2CC" w:rsidR="005F5BD8" w:rsidRPr="007E3768" w:rsidRDefault="005F5BD8" w:rsidP="00C532E5">
            <w:pPr>
              <w:pStyle w:val="CLQEParagraph"/>
              <w:ind w:left="0"/>
              <w:rPr>
                <w:rFonts w:cs="Arial"/>
                <w:sz w:val="24"/>
                <w:szCs w:val="24"/>
              </w:rPr>
            </w:pPr>
            <w:r w:rsidRPr="007E3768">
              <w:rPr>
                <w:rFonts w:cs="Arial"/>
                <w:b/>
                <w:sz w:val="24"/>
                <w:szCs w:val="24"/>
              </w:rPr>
              <w:t>Stage 1</w:t>
            </w:r>
            <w:r w:rsidRPr="007E3768">
              <w:rPr>
                <w:rFonts w:cs="Arial"/>
                <w:sz w:val="24"/>
                <w:szCs w:val="24"/>
              </w:rPr>
              <w:t xml:space="preserve"> The Planning Cycle annually reviews the academic </w:t>
            </w:r>
          </w:p>
          <w:p w14:paraId="3EF7ED70" w14:textId="06E99F79" w:rsidR="005F5BD8" w:rsidRPr="007E3768" w:rsidRDefault="005F5BD8" w:rsidP="00C532E5">
            <w:pPr>
              <w:pStyle w:val="CLQEParagraph"/>
              <w:ind w:left="900"/>
              <w:rPr>
                <w:rFonts w:cs="Arial"/>
                <w:sz w:val="24"/>
                <w:szCs w:val="24"/>
              </w:rPr>
            </w:pPr>
            <w:r w:rsidRPr="007E3768">
              <w:rPr>
                <w:rFonts w:cs="Arial"/>
                <w:sz w:val="24"/>
                <w:szCs w:val="24"/>
              </w:rPr>
              <w:t xml:space="preserve">portfolio of provision </w:t>
            </w:r>
            <w:r w:rsidR="008D7626">
              <w:rPr>
                <w:rFonts w:cs="Arial"/>
                <w:sz w:val="24"/>
                <w:szCs w:val="24"/>
              </w:rPr>
              <w:t xml:space="preserve">and </w:t>
            </w:r>
            <w:r w:rsidR="00B1562A">
              <w:rPr>
                <w:rFonts w:cs="Arial"/>
                <w:sz w:val="24"/>
                <w:szCs w:val="24"/>
              </w:rPr>
              <w:t>new course proposals.</w:t>
            </w:r>
          </w:p>
        </w:tc>
      </w:tr>
    </w:tbl>
    <w:p w14:paraId="2905F68B" w14:textId="77777777" w:rsidR="005F5BD8" w:rsidRPr="007E3768" w:rsidRDefault="005F5BD8"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471CEE" w:rsidRPr="007E3768" w14:paraId="68FE5FAC" w14:textId="77777777" w:rsidTr="00C532E5">
        <w:tc>
          <w:tcPr>
            <w:tcW w:w="8234" w:type="dxa"/>
            <w:shd w:val="clear" w:color="auto" w:fill="F7CAAC"/>
          </w:tcPr>
          <w:p w14:paraId="64D0007F" w14:textId="77777777" w:rsidR="005F5BD8" w:rsidRPr="007E3768" w:rsidRDefault="005F5BD8" w:rsidP="00C532E5">
            <w:pPr>
              <w:pStyle w:val="CLQEParagraph"/>
              <w:ind w:left="0"/>
              <w:rPr>
                <w:rFonts w:cs="Arial"/>
                <w:sz w:val="24"/>
                <w:szCs w:val="24"/>
              </w:rPr>
            </w:pPr>
            <w:r w:rsidRPr="007E3768">
              <w:rPr>
                <w:rFonts w:cs="Arial"/>
                <w:b/>
                <w:sz w:val="24"/>
                <w:szCs w:val="24"/>
              </w:rPr>
              <w:t>Stage 2</w:t>
            </w:r>
            <w:r w:rsidRPr="007E3768">
              <w:rPr>
                <w:rFonts w:cs="Arial"/>
                <w:sz w:val="24"/>
                <w:szCs w:val="24"/>
              </w:rPr>
              <w:t xml:space="preserve"> Portfolio Development (PD)/Business Case and Course Costing: </w:t>
            </w:r>
          </w:p>
          <w:p w14:paraId="1AAFE55A" w14:textId="77777777" w:rsidR="005F5BD8" w:rsidRPr="007E3768" w:rsidRDefault="005F5BD8" w:rsidP="00C532E5">
            <w:pPr>
              <w:pStyle w:val="CLQEParagraph"/>
              <w:ind w:left="450" w:firstLine="450"/>
              <w:rPr>
                <w:rFonts w:cs="Arial"/>
                <w:sz w:val="24"/>
                <w:szCs w:val="24"/>
              </w:rPr>
            </w:pPr>
            <w:r w:rsidRPr="007E3768">
              <w:rPr>
                <w:rFonts w:cs="Arial"/>
                <w:sz w:val="24"/>
                <w:szCs w:val="24"/>
              </w:rPr>
              <w:t>the title approval of new title(s), in principle.</w:t>
            </w:r>
          </w:p>
        </w:tc>
      </w:tr>
    </w:tbl>
    <w:p w14:paraId="01A9293F" w14:textId="77777777" w:rsidR="005F5BD8" w:rsidRPr="007E3768" w:rsidRDefault="005F5BD8"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E4D5"/>
        <w:tblLook w:val="04A0" w:firstRow="1" w:lastRow="0" w:firstColumn="1" w:lastColumn="0" w:noHBand="0" w:noVBand="1"/>
      </w:tblPr>
      <w:tblGrid>
        <w:gridCol w:w="8010"/>
      </w:tblGrid>
      <w:tr w:rsidR="00471CEE" w:rsidRPr="007E3768" w14:paraId="08098FB5" w14:textId="77777777" w:rsidTr="00D41AE4">
        <w:tc>
          <w:tcPr>
            <w:tcW w:w="8234" w:type="dxa"/>
            <w:shd w:val="clear" w:color="auto" w:fill="A8D08D" w:themeFill="accent6" w:themeFillTint="99"/>
          </w:tcPr>
          <w:p w14:paraId="51A00E9B" w14:textId="77777777" w:rsidR="005F5BD8" w:rsidRPr="007E3768" w:rsidRDefault="005F5BD8" w:rsidP="00C532E5">
            <w:pPr>
              <w:pStyle w:val="CLQEParagraph"/>
              <w:ind w:left="0"/>
              <w:rPr>
                <w:rFonts w:cs="Arial"/>
                <w:sz w:val="24"/>
                <w:szCs w:val="24"/>
              </w:rPr>
            </w:pPr>
            <w:r w:rsidRPr="007E3768">
              <w:rPr>
                <w:rFonts w:cs="Arial"/>
                <w:b/>
                <w:sz w:val="24"/>
                <w:szCs w:val="24"/>
              </w:rPr>
              <w:t>Stage 3</w:t>
            </w:r>
            <w:r w:rsidRPr="007E3768">
              <w:rPr>
                <w:rFonts w:cs="Arial"/>
                <w:sz w:val="24"/>
                <w:szCs w:val="24"/>
              </w:rPr>
              <w:t xml:space="preserve"> The Course Approval Event, which is the responsibility of the </w:t>
            </w:r>
          </w:p>
          <w:p w14:paraId="045D3D69" w14:textId="77777777" w:rsidR="005F5BD8" w:rsidRPr="007E3768" w:rsidRDefault="005F5BD8" w:rsidP="00C532E5">
            <w:pPr>
              <w:pStyle w:val="CLQEParagraph"/>
              <w:ind w:left="900"/>
              <w:rPr>
                <w:rFonts w:cs="Arial"/>
                <w:sz w:val="24"/>
                <w:szCs w:val="24"/>
              </w:rPr>
            </w:pPr>
            <w:r w:rsidRPr="007E3768">
              <w:rPr>
                <w:rFonts w:cs="Arial"/>
                <w:sz w:val="24"/>
                <w:szCs w:val="24"/>
              </w:rPr>
              <w:t>Student Learning &amp; Experience Committee (SLEC).</w:t>
            </w:r>
          </w:p>
        </w:tc>
      </w:tr>
    </w:tbl>
    <w:p w14:paraId="71DACCD2" w14:textId="77777777" w:rsidR="005F5BD8" w:rsidRPr="007E3768" w:rsidRDefault="005F5BD8"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471CEE" w:rsidRPr="007E3768" w14:paraId="4333846A" w14:textId="77777777" w:rsidTr="00C532E5">
        <w:tc>
          <w:tcPr>
            <w:tcW w:w="8234" w:type="dxa"/>
            <w:shd w:val="clear" w:color="auto" w:fill="F7CAAC"/>
          </w:tcPr>
          <w:p w14:paraId="71F08BB9" w14:textId="77777777" w:rsidR="005F5BD8" w:rsidRPr="007E3768" w:rsidRDefault="005F5BD8" w:rsidP="00C532E5">
            <w:pPr>
              <w:pStyle w:val="CLQEParagraph"/>
              <w:ind w:left="0"/>
              <w:rPr>
                <w:rFonts w:cs="Arial"/>
                <w:sz w:val="24"/>
                <w:szCs w:val="24"/>
              </w:rPr>
            </w:pPr>
            <w:r w:rsidRPr="007E3768">
              <w:rPr>
                <w:rFonts w:cs="Arial"/>
                <w:b/>
                <w:sz w:val="24"/>
                <w:szCs w:val="24"/>
              </w:rPr>
              <w:t>Stage 4</w:t>
            </w:r>
            <w:r w:rsidRPr="007E3768">
              <w:rPr>
                <w:rFonts w:cs="Arial"/>
                <w:sz w:val="24"/>
                <w:szCs w:val="24"/>
              </w:rPr>
              <w:t xml:space="preserve"> Continuous Monitoring and Enhancement (CME) of courses, </w:t>
            </w:r>
          </w:p>
          <w:p w14:paraId="342D26BA" w14:textId="77777777" w:rsidR="005F5BD8" w:rsidRPr="007E3768" w:rsidRDefault="005F5BD8" w:rsidP="00C532E5">
            <w:pPr>
              <w:pStyle w:val="CLQEParagraph"/>
              <w:ind w:left="360" w:firstLine="540"/>
              <w:rPr>
                <w:rFonts w:cs="Arial"/>
                <w:sz w:val="24"/>
                <w:szCs w:val="24"/>
              </w:rPr>
            </w:pPr>
            <w:r w:rsidRPr="007E3768">
              <w:rPr>
                <w:rFonts w:cs="Arial"/>
                <w:sz w:val="24"/>
                <w:szCs w:val="24"/>
              </w:rPr>
              <w:t>including course modifications.</w:t>
            </w:r>
          </w:p>
        </w:tc>
      </w:tr>
    </w:tbl>
    <w:p w14:paraId="2A6B9DFE" w14:textId="77777777" w:rsidR="005F5BD8" w:rsidRPr="007E3768" w:rsidRDefault="005F5BD8"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471CEE" w:rsidRPr="007E3768" w14:paraId="295F73AA" w14:textId="77777777" w:rsidTr="00D41AE4">
        <w:tc>
          <w:tcPr>
            <w:tcW w:w="8234" w:type="dxa"/>
            <w:shd w:val="clear" w:color="auto" w:fill="A8D08D" w:themeFill="accent6" w:themeFillTint="99"/>
          </w:tcPr>
          <w:p w14:paraId="6B97608A" w14:textId="4DA8CBC5" w:rsidR="005F5BD8" w:rsidRPr="007E3768" w:rsidRDefault="005F5BD8" w:rsidP="007B768F">
            <w:pPr>
              <w:pStyle w:val="CLQEParagraph"/>
              <w:ind w:left="851" w:hanging="851"/>
              <w:rPr>
                <w:rFonts w:cs="Arial"/>
                <w:sz w:val="24"/>
                <w:szCs w:val="24"/>
              </w:rPr>
            </w:pPr>
            <w:r w:rsidRPr="007E3768">
              <w:rPr>
                <w:rFonts w:cs="Arial"/>
                <w:b/>
                <w:sz w:val="24"/>
                <w:szCs w:val="24"/>
              </w:rPr>
              <w:t>Stage 5</w:t>
            </w:r>
            <w:r w:rsidRPr="007E3768">
              <w:rPr>
                <w:rFonts w:cs="Arial"/>
                <w:sz w:val="24"/>
                <w:szCs w:val="24"/>
              </w:rPr>
              <w:t xml:space="preserve"> Course Review </w:t>
            </w:r>
            <w:r w:rsidR="007B768F">
              <w:rPr>
                <w:rFonts w:cs="Arial"/>
                <w:sz w:val="24"/>
                <w:szCs w:val="24"/>
              </w:rPr>
              <w:t xml:space="preserve">is </w:t>
            </w:r>
            <w:r w:rsidRPr="007E3768">
              <w:rPr>
                <w:rFonts w:cs="Arial"/>
                <w:sz w:val="24"/>
                <w:szCs w:val="24"/>
              </w:rPr>
              <w:t>normally undertaken on a periodic 6-yearly</w:t>
            </w:r>
            <w:r w:rsidR="007B768F">
              <w:rPr>
                <w:rFonts w:cs="Arial"/>
                <w:sz w:val="24"/>
                <w:szCs w:val="24"/>
              </w:rPr>
              <w:t xml:space="preserve"> </w:t>
            </w:r>
            <w:r w:rsidRPr="007E3768">
              <w:rPr>
                <w:rFonts w:cs="Arial"/>
                <w:sz w:val="24"/>
                <w:szCs w:val="24"/>
              </w:rPr>
              <w:t>cycle</w:t>
            </w:r>
            <w:r w:rsidR="007B768F">
              <w:rPr>
                <w:rFonts w:cs="Arial"/>
                <w:sz w:val="24"/>
                <w:szCs w:val="24"/>
              </w:rPr>
              <w:t xml:space="preserve"> </w:t>
            </w:r>
            <w:r w:rsidRPr="007E3768">
              <w:rPr>
                <w:rFonts w:cs="Arial"/>
                <w:sz w:val="24"/>
                <w:szCs w:val="24"/>
              </w:rPr>
              <w:t>(PR).</w:t>
            </w:r>
          </w:p>
        </w:tc>
      </w:tr>
    </w:tbl>
    <w:p w14:paraId="4DE4F907" w14:textId="77777777" w:rsidR="005F5BD8" w:rsidRPr="007E3768" w:rsidRDefault="005F5BD8" w:rsidP="005E6584">
      <w:pPr>
        <w:pStyle w:val="CLQEParagraph"/>
        <w:ind w:left="864"/>
        <w:rPr>
          <w:rFonts w:cs="Arial"/>
          <w:sz w:val="24"/>
          <w:szCs w:val="24"/>
        </w:rPr>
      </w:pPr>
    </w:p>
    <w:p w14:paraId="64326B31" w14:textId="77777777" w:rsidR="004713B8" w:rsidRPr="007E3768" w:rsidRDefault="004713B8" w:rsidP="004713B8">
      <w:pPr>
        <w:pStyle w:val="CLQEParagraph"/>
        <w:ind w:left="907"/>
        <w:rPr>
          <w:rFonts w:cs="Arial"/>
          <w:sz w:val="24"/>
          <w:szCs w:val="24"/>
        </w:rPr>
      </w:pPr>
      <w:r w:rsidRPr="007E3768">
        <w:rPr>
          <w:rFonts w:cs="Arial"/>
          <w:sz w:val="24"/>
          <w:szCs w:val="24"/>
        </w:rPr>
        <w:t xml:space="preserve">The key components covered by this guidance </w:t>
      </w:r>
      <w:r w:rsidR="00365BC8" w:rsidRPr="007E3768">
        <w:rPr>
          <w:rFonts w:cs="Arial"/>
          <w:sz w:val="24"/>
          <w:szCs w:val="24"/>
        </w:rPr>
        <w:t>for</w:t>
      </w:r>
      <w:r w:rsidRPr="007E3768">
        <w:rPr>
          <w:rFonts w:cs="Arial"/>
          <w:sz w:val="24"/>
          <w:szCs w:val="24"/>
        </w:rPr>
        <w:t xml:space="preserve"> Course Design, Development and Approval relate to </w:t>
      </w:r>
      <w:r w:rsidRPr="007E3768">
        <w:rPr>
          <w:rFonts w:cs="Arial"/>
          <w:b/>
          <w:sz w:val="24"/>
          <w:szCs w:val="24"/>
          <w:shd w:val="clear" w:color="auto" w:fill="A8D08D"/>
        </w:rPr>
        <w:t>Stage 3</w:t>
      </w:r>
      <w:r w:rsidRPr="007E3768">
        <w:rPr>
          <w:rFonts w:cs="Arial"/>
          <w:b/>
          <w:sz w:val="24"/>
          <w:szCs w:val="24"/>
        </w:rPr>
        <w:t xml:space="preserve"> </w:t>
      </w:r>
      <w:r w:rsidRPr="007E3768">
        <w:rPr>
          <w:rFonts w:cs="Arial"/>
          <w:sz w:val="24"/>
          <w:szCs w:val="24"/>
        </w:rPr>
        <w:t>of the course lifecycle above, which are:</w:t>
      </w:r>
    </w:p>
    <w:p w14:paraId="7D4714FB" w14:textId="77777777" w:rsidR="004713B8" w:rsidRPr="007E3768" w:rsidRDefault="004713B8" w:rsidP="004713B8">
      <w:pPr>
        <w:pStyle w:val="CLQEParagraph"/>
        <w:ind w:left="562"/>
        <w:rPr>
          <w:rFonts w:cs="Arial"/>
          <w:sz w:val="24"/>
          <w:szCs w:val="24"/>
        </w:rPr>
      </w:pPr>
    </w:p>
    <w:p w14:paraId="2AFCEDC0" w14:textId="77777777" w:rsidR="004713B8" w:rsidRPr="007E3768" w:rsidRDefault="004713B8" w:rsidP="009C5D18">
      <w:pPr>
        <w:pStyle w:val="CLQEBullets"/>
        <w:numPr>
          <w:ilvl w:val="0"/>
          <w:numId w:val="3"/>
        </w:numPr>
        <w:ind w:left="1260"/>
        <w:rPr>
          <w:rFonts w:cs="Arial"/>
          <w:sz w:val="24"/>
          <w:szCs w:val="24"/>
        </w:rPr>
      </w:pPr>
      <w:r w:rsidRPr="007E3768">
        <w:rPr>
          <w:rFonts w:cs="Arial"/>
          <w:sz w:val="24"/>
          <w:szCs w:val="24"/>
        </w:rPr>
        <w:t>The design of new courses.</w:t>
      </w:r>
    </w:p>
    <w:p w14:paraId="4439AF4C" w14:textId="77777777" w:rsidR="004713B8" w:rsidRPr="007E3768" w:rsidRDefault="004713B8" w:rsidP="009C5D18">
      <w:pPr>
        <w:pStyle w:val="CLQEParagraph"/>
        <w:numPr>
          <w:ilvl w:val="0"/>
          <w:numId w:val="3"/>
        </w:numPr>
        <w:ind w:left="1260"/>
        <w:rPr>
          <w:rFonts w:cs="Arial"/>
          <w:sz w:val="24"/>
          <w:szCs w:val="24"/>
        </w:rPr>
      </w:pPr>
      <w:r w:rsidRPr="007E3768">
        <w:rPr>
          <w:rFonts w:cs="Arial"/>
          <w:sz w:val="24"/>
          <w:szCs w:val="24"/>
        </w:rPr>
        <w:t xml:space="preserve">The approval procedures </w:t>
      </w:r>
      <w:r w:rsidR="00CB0C60" w:rsidRPr="007E3768">
        <w:rPr>
          <w:rFonts w:cs="Arial"/>
          <w:sz w:val="24"/>
          <w:szCs w:val="24"/>
        </w:rPr>
        <w:t xml:space="preserve">(validation) </w:t>
      </w:r>
      <w:r w:rsidRPr="007E3768">
        <w:rPr>
          <w:rFonts w:cs="Arial"/>
          <w:sz w:val="24"/>
          <w:szCs w:val="24"/>
        </w:rPr>
        <w:t>for new courses.</w:t>
      </w:r>
    </w:p>
    <w:p w14:paraId="7406DA90" w14:textId="77777777" w:rsidR="005E6584" w:rsidRDefault="005E6584" w:rsidP="004713B8">
      <w:pPr>
        <w:pStyle w:val="CLQEParagraph"/>
        <w:ind w:left="1260"/>
        <w:rPr>
          <w:rFonts w:cs="Arial"/>
          <w:b/>
          <w:sz w:val="24"/>
        </w:rPr>
      </w:pPr>
    </w:p>
    <w:p w14:paraId="47A77434" w14:textId="130058D9" w:rsidR="00FF5ADC" w:rsidRPr="00645DC0" w:rsidRDefault="00E27892" w:rsidP="00FF5ADC">
      <w:pPr>
        <w:pStyle w:val="CLQEBullets"/>
        <w:numPr>
          <w:ilvl w:val="0"/>
          <w:numId w:val="36"/>
        </w:numPr>
        <w:ind w:left="1260"/>
        <w:rPr>
          <w:rFonts w:cs="Arial"/>
          <w:sz w:val="24"/>
          <w:szCs w:val="24"/>
        </w:rPr>
      </w:pPr>
      <w:r>
        <w:rPr>
          <w:rFonts w:cs="Arial"/>
          <w:sz w:val="24"/>
          <w:szCs w:val="24"/>
        </w:rPr>
        <w:t xml:space="preserve">Information relating to Course Periodic Review </w:t>
      </w:r>
      <w:r w:rsidR="00FF5ADC" w:rsidRPr="009943DF">
        <w:rPr>
          <w:rFonts w:cs="Arial"/>
          <w:sz w:val="24"/>
          <w:szCs w:val="24"/>
        </w:rPr>
        <w:t>relate</w:t>
      </w:r>
      <w:r w:rsidR="00B22BF5">
        <w:rPr>
          <w:rFonts w:cs="Arial"/>
          <w:sz w:val="24"/>
          <w:szCs w:val="24"/>
        </w:rPr>
        <w:t>s</w:t>
      </w:r>
      <w:r w:rsidR="00FF5ADC" w:rsidRPr="009943DF">
        <w:rPr>
          <w:rFonts w:cs="Arial"/>
          <w:sz w:val="24"/>
          <w:szCs w:val="24"/>
        </w:rPr>
        <w:t xml:space="preserve"> to </w:t>
      </w:r>
      <w:r w:rsidR="00FF5ADC">
        <w:rPr>
          <w:rFonts w:cs="Arial"/>
          <w:b/>
          <w:sz w:val="24"/>
          <w:szCs w:val="24"/>
          <w:shd w:val="clear" w:color="auto" w:fill="A8D08D"/>
        </w:rPr>
        <w:t xml:space="preserve">Stage 5 </w:t>
      </w:r>
      <w:r w:rsidR="00FF5ADC" w:rsidRPr="009943DF">
        <w:rPr>
          <w:rFonts w:cs="Arial"/>
          <w:sz w:val="24"/>
          <w:szCs w:val="24"/>
        </w:rPr>
        <w:t>of the course lifecycle above</w:t>
      </w:r>
      <w:r w:rsidR="00B22BF5">
        <w:rPr>
          <w:rFonts w:cs="Arial"/>
          <w:sz w:val="24"/>
          <w:szCs w:val="24"/>
        </w:rPr>
        <w:t>.</w:t>
      </w:r>
    </w:p>
    <w:p w14:paraId="69CE5407" w14:textId="77777777" w:rsidR="00FF5ADC" w:rsidRPr="007E3768" w:rsidRDefault="00FF5ADC" w:rsidP="004713B8">
      <w:pPr>
        <w:pStyle w:val="CLQEParagraph"/>
        <w:ind w:left="1260"/>
        <w:rPr>
          <w:rFonts w:cs="Arial"/>
          <w:b/>
          <w:sz w:val="24"/>
        </w:rPr>
      </w:pPr>
    </w:p>
    <w:p w14:paraId="45FBABFD" w14:textId="4158FDD6" w:rsidR="004713B8" w:rsidRPr="007E3768" w:rsidRDefault="004713B8" w:rsidP="004713B8">
      <w:pPr>
        <w:pStyle w:val="CLQEParagraph"/>
        <w:ind w:left="907"/>
        <w:rPr>
          <w:rFonts w:cs="Arial"/>
          <w:sz w:val="24"/>
          <w:szCs w:val="24"/>
        </w:rPr>
      </w:pPr>
      <w:r w:rsidRPr="007E3768">
        <w:rPr>
          <w:rFonts w:cs="Arial"/>
          <w:sz w:val="24"/>
          <w:szCs w:val="24"/>
        </w:rPr>
        <w:t xml:space="preserve">As the procedures for the validation of </w:t>
      </w:r>
      <w:r w:rsidR="002D03C1" w:rsidRPr="007E3768">
        <w:rPr>
          <w:rFonts w:cs="Arial"/>
          <w:sz w:val="24"/>
          <w:szCs w:val="24"/>
        </w:rPr>
        <w:t xml:space="preserve">new </w:t>
      </w:r>
      <w:r w:rsidRPr="007E3768">
        <w:rPr>
          <w:rFonts w:cs="Arial"/>
          <w:sz w:val="24"/>
          <w:szCs w:val="24"/>
        </w:rPr>
        <w:t xml:space="preserve">Course </w:t>
      </w:r>
      <w:r w:rsidR="00C537AA" w:rsidRPr="007E3768">
        <w:rPr>
          <w:rFonts w:cs="Arial"/>
          <w:sz w:val="24"/>
          <w:szCs w:val="24"/>
        </w:rPr>
        <w:t>Design, Development</w:t>
      </w:r>
      <w:r w:rsidR="007B768F">
        <w:rPr>
          <w:rFonts w:cs="Arial"/>
          <w:sz w:val="24"/>
          <w:szCs w:val="24"/>
        </w:rPr>
        <w:t>,</w:t>
      </w:r>
      <w:r w:rsidR="00C537AA" w:rsidRPr="007E3768">
        <w:rPr>
          <w:rFonts w:cs="Arial"/>
          <w:sz w:val="24"/>
          <w:szCs w:val="24"/>
        </w:rPr>
        <w:t xml:space="preserve"> and Approval are similar for on and off campus, including collabor</w:t>
      </w:r>
      <w:r w:rsidR="006A4299" w:rsidRPr="007E3768">
        <w:rPr>
          <w:rFonts w:cs="Arial"/>
          <w:sz w:val="24"/>
          <w:szCs w:val="24"/>
        </w:rPr>
        <w:t xml:space="preserve">ative </w:t>
      </w:r>
      <w:r w:rsidR="00C537AA" w:rsidRPr="007E3768">
        <w:rPr>
          <w:rFonts w:cs="Arial"/>
          <w:sz w:val="24"/>
          <w:szCs w:val="24"/>
        </w:rPr>
        <w:t>provision</w:t>
      </w:r>
      <w:r w:rsidR="00CB0C60" w:rsidRPr="007E3768">
        <w:rPr>
          <w:rFonts w:cs="Arial"/>
          <w:sz w:val="24"/>
          <w:szCs w:val="24"/>
        </w:rPr>
        <w:t>,</w:t>
      </w:r>
      <w:r w:rsidR="00365BC8" w:rsidRPr="007E3768">
        <w:rPr>
          <w:rFonts w:cs="Arial"/>
          <w:sz w:val="24"/>
          <w:szCs w:val="24"/>
        </w:rPr>
        <w:t xml:space="preserve"> </w:t>
      </w:r>
      <w:r w:rsidR="00C537AA" w:rsidRPr="007E3768">
        <w:rPr>
          <w:rFonts w:cs="Arial"/>
          <w:sz w:val="24"/>
          <w:szCs w:val="24"/>
        </w:rPr>
        <w:t>these are</w:t>
      </w:r>
      <w:r w:rsidRPr="007E3768">
        <w:rPr>
          <w:rFonts w:cs="Arial"/>
          <w:sz w:val="24"/>
          <w:szCs w:val="24"/>
        </w:rPr>
        <w:t xml:space="preserve"> addressed together.  Where differences in aspects of the process occur, this is clearly identified and differentiated.</w:t>
      </w:r>
    </w:p>
    <w:p w14:paraId="6301F57B" w14:textId="77777777" w:rsidR="00C537AA" w:rsidRPr="007E3768" w:rsidRDefault="00C537AA" w:rsidP="004713B8">
      <w:pPr>
        <w:pStyle w:val="CLQEParagraph"/>
        <w:ind w:left="864"/>
        <w:rPr>
          <w:rFonts w:cs="Arial"/>
          <w:sz w:val="24"/>
          <w:szCs w:val="24"/>
        </w:rPr>
      </w:pPr>
    </w:p>
    <w:p w14:paraId="5D335117" w14:textId="1B8531E3" w:rsidR="004713B8" w:rsidRPr="007E3768" w:rsidRDefault="004713B8" w:rsidP="004713B8">
      <w:pPr>
        <w:pStyle w:val="CLQEParagraph"/>
        <w:ind w:left="864"/>
        <w:rPr>
          <w:rFonts w:cs="Arial"/>
          <w:sz w:val="24"/>
          <w:szCs w:val="24"/>
        </w:rPr>
      </w:pPr>
      <w:r w:rsidRPr="007E3768">
        <w:rPr>
          <w:rFonts w:cs="Arial"/>
          <w:sz w:val="24"/>
          <w:szCs w:val="24"/>
        </w:rPr>
        <w:t xml:space="preserve">The processes identified in this document apply to all University-based taught awards that are credit bearing.  For </w:t>
      </w:r>
      <w:r w:rsidR="00A71402" w:rsidRPr="007E3768">
        <w:rPr>
          <w:rFonts w:cs="Arial"/>
          <w:sz w:val="24"/>
          <w:szCs w:val="24"/>
        </w:rPr>
        <w:t>P</w:t>
      </w:r>
      <w:r w:rsidR="004374C6" w:rsidRPr="007E3768">
        <w:rPr>
          <w:rFonts w:cs="Arial"/>
          <w:sz w:val="24"/>
          <w:szCs w:val="24"/>
        </w:rPr>
        <w:t>ost</w:t>
      </w:r>
      <w:r w:rsidR="00A71402" w:rsidRPr="007E3768">
        <w:rPr>
          <w:rFonts w:cs="Arial"/>
          <w:sz w:val="24"/>
          <w:szCs w:val="24"/>
        </w:rPr>
        <w:t>g</w:t>
      </w:r>
      <w:r w:rsidR="004374C6" w:rsidRPr="007E3768">
        <w:rPr>
          <w:rFonts w:cs="Arial"/>
          <w:sz w:val="24"/>
          <w:szCs w:val="24"/>
        </w:rPr>
        <w:t xml:space="preserve">raduate </w:t>
      </w:r>
      <w:r w:rsidR="00A71402" w:rsidRPr="007E3768">
        <w:rPr>
          <w:rFonts w:cs="Arial"/>
          <w:sz w:val="24"/>
          <w:szCs w:val="24"/>
        </w:rPr>
        <w:t xml:space="preserve">Certificates and </w:t>
      </w:r>
      <w:r w:rsidRPr="007E3768">
        <w:rPr>
          <w:rFonts w:cs="Arial"/>
          <w:sz w:val="24"/>
          <w:szCs w:val="24"/>
        </w:rPr>
        <w:t>University Certificate Awards (UCs)</w:t>
      </w:r>
      <w:r w:rsidR="007B768F">
        <w:rPr>
          <w:rFonts w:cs="Arial"/>
          <w:sz w:val="24"/>
          <w:szCs w:val="24"/>
        </w:rPr>
        <w:t>,</w:t>
      </w:r>
      <w:r w:rsidRPr="007E3768">
        <w:rPr>
          <w:rFonts w:cs="Arial"/>
          <w:sz w:val="24"/>
          <w:szCs w:val="24"/>
        </w:rPr>
        <w:t xml:space="preserve"> </w:t>
      </w:r>
      <w:r w:rsidR="00C537AA" w:rsidRPr="007E3768">
        <w:rPr>
          <w:rFonts w:cs="Arial"/>
          <w:sz w:val="24"/>
          <w:szCs w:val="24"/>
        </w:rPr>
        <w:t>please refer to the separate guide</w:t>
      </w:r>
      <w:r w:rsidR="00897664" w:rsidRPr="007E3768">
        <w:rPr>
          <w:rFonts w:cs="Arial"/>
          <w:sz w:val="24"/>
          <w:szCs w:val="24"/>
        </w:rPr>
        <w:t xml:space="preserve"> on </w:t>
      </w:r>
      <w:r w:rsidR="00897664" w:rsidRPr="0038656D">
        <w:rPr>
          <w:rFonts w:cs="Arial"/>
          <w:b/>
          <w:bCs/>
          <w:sz w:val="24"/>
          <w:szCs w:val="24"/>
        </w:rPr>
        <w:t>Short Awards</w:t>
      </w:r>
      <w:r w:rsidR="007A4FD3" w:rsidRPr="007E3768">
        <w:rPr>
          <w:rFonts w:cs="Arial"/>
          <w:sz w:val="24"/>
          <w:szCs w:val="24"/>
        </w:rPr>
        <w:t xml:space="preserve"> or </w:t>
      </w:r>
      <w:r w:rsidR="008D1F3C" w:rsidRPr="0038656D">
        <w:rPr>
          <w:rFonts w:cs="Arial"/>
          <w:b/>
          <w:bCs/>
          <w:sz w:val="24"/>
          <w:szCs w:val="24"/>
        </w:rPr>
        <w:t>Chapter</w:t>
      </w:r>
      <w:r w:rsidR="007A4FD3" w:rsidRPr="0038656D">
        <w:rPr>
          <w:rFonts w:cs="Arial"/>
          <w:b/>
          <w:bCs/>
          <w:sz w:val="24"/>
          <w:szCs w:val="24"/>
        </w:rPr>
        <w:t xml:space="preserve"> E</w:t>
      </w:r>
      <w:r w:rsidR="007A4FD3" w:rsidRPr="007E3768">
        <w:rPr>
          <w:rFonts w:cs="Arial"/>
          <w:sz w:val="24"/>
          <w:szCs w:val="24"/>
        </w:rPr>
        <w:t xml:space="preserve"> if the short award involves a partner</w:t>
      </w:r>
      <w:r w:rsidR="00897664" w:rsidRPr="007E3768">
        <w:rPr>
          <w:rFonts w:cs="Arial"/>
          <w:sz w:val="24"/>
          <w:szCs w:val="24"/>
        </w:rPr>
        <w:t>.</w:t>
      </w:r>
      <w:r w:rsidR="00C537AA" w:rsidRPr="007E3768">
        <w:rPr>
          <w:rFonts w:cs="Arial"/>
          <w:sz w:val="24"/>
          <w:szCs w:val="24"/>
        </w:rPr>
        <w:t xml:space="preserve"> </w:t>
      </w:r>
    </w:p>
    <w:p w14:paraId="14BABE4B" w14:textId="77777777" w:rsidR="004713B8" w:rsidRPr="007E3768" w:rsidRDefault="004713B8" w:rsidP="004713B8">
      <w:pPr>
        <w:pStyle w:val="CLQEH2"/>
        <w:numPr>
          <w:ilvl w:val="0"/>
          <w:numId w:val="0"/>
        </w:numPr>
        <w:ind w:left="851" w:hanging="851"/>
        <w:rPr>
          <w:rFonts w:cs="Arial"/>
          <w:sz w:val="24"/>
          <w:szCs w:val="24"/>
        </w:rPr>
      </w:pPr>
    </w:p>
    <w:p w14:paraId="5B22FC0A" w14:textId="77777777" w:rsidR="00F8795D" w:rsidRPr="007E3768" w:rsidRDefault="00F8795D" w:rsidP="00467572">
      <w:pPr>
        <w:pStyle w:val="Heading3"/>
      </w:pPr>
      <w:bookmarkStart w:id="6" w:name="_Toc176955357"/>
      <w:r w:rsidRPr="007E3768">
        <w:t>2.</w:t>
      </w:r>
      <w:r w:rsidR="00F515E3" w:rsidRPr="007E3768">
        <w:t>2</w:t>
      </w:r>
      <w:r w:rsidRPr="007E3768">
        <w:tab/>
        <w:t>Course Approval and Review Schedule</w:t>
      </w:r>
      <w:bookmarkEnd w:id="6"/>
    </w:p>
    <w:p w14:paraId="682BFFB2" w14:textId="77777777" w:rsidR="00F515E3" w:rsidRPr="007E3768" w:rsidRDefault="00F515E3" w:rsidP="00F8795D">
      <w:pPr>
        <w:pStyle w:val="CLQEParagraph"/>
        <w:ind w:left="907"/>
        <w:rPr>
          <w:rFonts w:cs="Arial"/>
          <w:sz w:val="24"/>
          <w:szCs w:val="24"/>
        </w:rPr>
      </w:pPr>
    </w:p>
    <w:p w14:paraId="7AFD375D" w14:textId="57A1D958" w:rsidR="00F8795D" w:rsidRPr="007E3768" w:rsidRDefault="00F8795D" w:rsidP="00F8795D">
      <w:pPr>
        <w:pStyle w:val="CLQEParagraph"/>
        <w:ind w:left="907"/>
        <w:rPr>
          <w:rFonts w:cs="Arial"/>
          <w:sz w:val="24"/>
          <w:szCs w:val="24"/>
        </w:rPr>
      </w:pPr>
      <w:r w:rsidRPr="1A735B9C">
        <w:rPr>
          <w:rFonts w:cs="Arial"/>
          <w:sz w:val="24"/>
          <w:szCs w:val="24"/>
        </w:rPr>
        <w:t>Following the approval</w:t>
      </w:r>
      <w:r w:rsidR="00CB650E" w:rsidRPr="1A735B9C">
        <w:rPr>
          <w:rFonts w:cs="Arial"/>
          <w:sz w:val="24"/>
          <w:szCs w:val="24"/>
        </w:rPr>
        <w:t xml:space="preserve"> (Stage 2</w:t>
      </w:r>
      <w:r w:rsidR="00897664" w:rsidRPr="1A735B9C">
        <w:rPr>
          <w:rFonts w:cs="Arial"/>
          <w:sz w:val="24"/>
          <w:szCs w:val="24"/>
        </w:rPr>
        <w:t xml:space="preserve"> </w:t>
      </w:r>
      <w:r w:rsidR="00121088" w:rsidRPr="1A735B9C">
        <w:rPr>
          <w:rFonts w:cs="Arial"/>
          <w:sz w:val="24"/>
          <w:szCs w:val="24"/>
        </w:rPr>
        <w:t xml:space="preserve">of the </w:t>
      </w:r>
      <w:r w:rsidR="00897664" w:rsidRPr="1A735B9C">
        <w:rPr>
          <w:rFonts w:cs="Arial"/>
          <w:sz w:val="24"/>
          <w:szCs w:val="24"/>
        </w:rPr>
        <w:t>course lifecycle above)</w:t>
      </w:r>
      <w:r w:rsidRPr="1A735B9C">
        <w:rPr>
          <w:rFonts w:cs="Arial"/>
          <w:sz w:val="24"/>
          <w:szCs w:val="24"/>
        </w:rPr>
        <w:t xml:space="preserve">, in principle, of the </w:t>
      </w:r>
      <w:r w:rsidR="00CB0C60" w:rsidRPr="1A735B9C">
        <w:rPr>
          <w:rFonts w:cs="Arial"/>
          <w:sz w:val="24"/>
          <w:szCs w:val="24"/>
        </w:rPr>
        <w:t>business case/</w:t>
      </w:r>
      <w:r w:rsidRPr="1A735B9C">
        <w:rPr>
          <w:rFonts w:cs="Arial"/>
          <w:sz w:val="24"/>
          <w:szCs w:val="24"/>
        </w:rPr>
        <w:t xml:space="preserve">new title(s) through the portfolio development process, new course proposals will be notified to </w:t>
      </w:r>
      <w:r w:rsidR="00AC2E75" w:rsidRPr="1A735B9C">
        <w:rPr>
          <w:rFonts w:cs="Arial"/>
          <w:sz w:val="24"/>
          <w:szCs w:val="24"/>
        </w:rPr>
        <w:t xml:space="preserve">Student Learning &amp; </w:t>
      </w:r>
      <w:r w:rsidR="00632A4E" w:rsidRPr="1A735B9C">
        <w:rPr>
          <w:rFonts w:cs="Arial"/>
          <w:sz w:val="24"/>
          <w:szCs w:val="24"/>
        </w:rPr>
        <w:t>Academic Registry</w:t>
      </w:r>
      <w:r w:rsidRPr="1A735B9C">
        <w:rPr>
          <w:rFonts w:cs="Arial"/>
          <w:sz w:val="24"/>
          <w:szCs w:val="24"/>
        </w:rPr>
        <w:t xml:space="preserve"> (Quality</w:t>
      </w:r>
      <w:r w:rsidR="002D03C1" w:rsidRPr="1A735B9C">
        <w:rPr>
          <w:rFonts w:cs="Arial"/>
          <w:sz w:val="24"/>
          <w:szCs w:val="24"/>
        </w:rPr>
        <w:t xml:space="preserve"> Assurance and Validation</w:t>
      </w:r>
      <w:r w:rsidRPr="1A735B9C">
        <w:rPr>
          <w:rFonts w:cs="Arial"/>
          <w:sz w:val="24"/>
          <w:szCs w:val="24"/>
        </w:rPr>
        <w:t>) (</w:t>
      </w:r>
      <w:r w:rsidR="00632A4E" w:rsidRPr="1A735B9C">
        <w:rPr>
          <w:rFonts w:cs="Arial"/>
          <w:sz w:val="24"/>
          <w:szCs w:val="24"/>
        </w:rPr>
        <w:t>SLAR</w:t>
      </w:r>
      <w:r w:rsidRPr="1A735B9C">
        <w:rPr>
          <w:rFonts w:cs="Arial"/>
          <w:sz w:val="24"/>
          <w:szCs w:val="24"/>
        </w:rPr>
        <w:t xml:space="preserve"> (Q</w:t>
      </w:r>
      <w:r w:rsidR="00EB213D" w:rsidRPr="1A735B9C">
        <w:rPr>
          <w:rFonts w:cs="Arial"/>
          <w:sz w:val="24"/>
          <w:szCs w:val="24"/>
        </w:rPr>
        <w:t>AV</w:t>
      </w:r>
      <w:r w:rsidRPr="1A735B9C">
        <w:rPr>
          <w:rFonts w:cs="Arial"/>
          <w:sz w:val="24"/>
          <w:szCs w:val="24"/>
        </w:rPr>
        <w:t xml:space="preserve">)) and included in </w:t>
      </w:r>
      <w:r w:rsidRPr="1A735B9C">
        <w:rPr>
          <w:rFonts w:cs="Arial"/>
          <w:sz w:val="24"/>
          <w:szCs w:val="24"/>
        </w:rPr>
        <w:lastRenderedPageBreak/>
        <w:t xml:space="preserve">the Annual </w:t>
      </w:r>
      <w:r w:rsidR="00495634">
        <w:rPr>
          <w:rFonts w:cs="Arial"/>
          <w:sz w:val="24"/>
          <w:szCs w:val="24"/>
        </w:rPr>
        <w:t>Validation Planner</w:t>
      </w:r>
      <w:r w:rsidRPr="1A735B9C">
        <w:rPr>
          <w:rFonts w:cs="Arial"/>
          <w:sz w:val="24"/>
          <w:szCs w:val="24"/>
        </w:rPr>
        <w:t xml:space="preserve"> and Record of Decisions List on behalf of SLEC.</w:t>
      </w:r>
    </w:p>
    <w:p w14:paraId="5F41D39C" w14:textId="77777777" w:rsidR="00897664" w:rsidRPr="007E3768" w:rsidRDefault="00897664" w:rsidP="00F8795D">
      <w:pPr>
        <w:pStyle w:val="CLQEParagraph"/>
        <w:ind w:left="907"/>
        <w:rPr>
          <w:rFonts w:cs="Arial"/>
          <w:sz w:val="24"/>
          <w:szCs w:val="24"/>
        </w:rPr>
      </w:pPr>
    </w:p>
    <w:p w14:paraId="7B5FE601" w14:textId="5294E2DB" w:rsidR="00F8795D" w:rsidRPr="007E3768" w:rsidRDefault="00632A4E" w:rsidP="00F8795D">
      <w:pPr>
        <w:pStyle w:val="CLQEParagraph"/>
        <w:ind w:left="907"/>
        <w:rPr>
          <w:rFonts w:cs="Arial"/>
          <w:sz w:val="24"/>
          <w:szCs w:val="24"/>
        </w:rPr>
      </w:pPr>
      <w:r w:rsidRPr="1A735B9C">
        <w:rPr>
          <w:rFonts w:cs="Arial"/>
          <w:sz w:val="24"/>
          <w:szCs w:val="24"/>
        </w:rPr>
        <w:t>SLAR</w:t>
      </w:r>
      <w:r w:rsidR="00F8795D" w:rsidRPr="1A735B9C">
        <w:rPr>
          <w:rFonts w:cs="Arial"/>
          <w:sz w:val="24"/>
          <w:szCs w:val="24"/>
        </w:rPr>
        <w:t xml:space="preserve"> (Q</w:t>
      </w:r>
      <w:r w:rsidR="00EB213D" w:rsidRPr="1A735B9C">
        <w:rPr>
          <w:rFonts w:cs="Arial"/>
          <w:sz w:val="24"/>
          <w:szCs w:val="24"/>
        </w:rPr>
        <w:t>AV</w:t>
      </w:r>
      <w:r w:rsidR="00F8795D" w:rsidRPr="1A735B9C">
        <w:rPr>
          <w:rFonts w:cs="Arial"/>
          <w:sz w:val="24"/>
          <w:szCs w:val="24"/>
        </w:rPr>
        <w:t xml:space="preserve">) manage the </w:t>
      </w:r>
      <w:r w:rsidR="00796EA6">
        <w:rPr>
          <w:rFonts w:cs="Arial"/>
          <w:sz w:val="24"/>
          <w:szCs w:val="24"/>
        </w:rPr>
        <w:t>Annual Validation Planner</w:t>
      </w:r>
      <w:r w:rsidR="00F8795D" w:rsidRPr="1A735B9C">
        <w:rPr>
          <w:rFonts w:cs="Arial"/>
          <w:sz w:val="24"/>
          <w:szCs w:val="24"/>
        </w:rPr>
        <w:t xml:space="preserve">.  Event dates will be agreed </w:t>
      </w:r>
      <w:r w:rsidR="007B768F" w:rsidRPr="1A735B9C">
        <w:rPr>
          <w:rFonts w:cs="Arial"/>
          <w:sz w:val="24"/>
          <w:szCs w:val="24"/>
        </w:rPr>
        <w:t xml:space="preserve">upon </w:t>
      </w:r>
      <w:r w:rsidR="00F8795D" w:rsidRPr="1A735B9C">
        <w:rPr>
          <w:rFonts w:cs="Arial"/>
          <w:sz w:val="24"/>
          <w:szCs w:val="24"/>
        </w:rPr>
        <w:t>through negotiation between the School (or lead School in the case of joint</w:t>
      </w:r>
      <w:r w:rsidR="007B768F" w:rsidRPr="1A735B9C">
        <w:rPr>
          <w:rFonts w:cs="Arial"/>
          <w:sz w:val="24"/>
          <w:szCs w:val="24"/>
        </w:rPr>
        <w:t>ly</w:t>
      </w:r>
      <w:r w:rsidR="00F8795D" w:rsidRPr="1A735B9C">
        <w:rPr>
          <w:rFonts w:cs="Arial"/>
          <w:sz w:val="24"/>
          <w:szCs w:val="24"/>
        </w:rPr>
        <w:t xml:space="preserve"> delivered courses)</w:t>
      </w:r>
      <w:r w:rsidR="007F5E06" w:rsidRPr="1A735B9C">
        <w:rPr>
          <w:rFonts w:cs="Arial"/>
          <w:sz w:val="24"/>
          <w:szCs w:val="24"/>
        </w:rPr>
        <w:t>, Partner</w:t>
      </w:r>
      <w:r w:rsidR="00F8795D" w:rsidRPr="1A735B9C">
        <w:rPr>
          <w:rFonts w:cs="Arial"/>
          <w:sz w:val="24"/>
          <w:szCs w:val="24"/>
        </w:rPr>
        <w:t xml:space="preserve"> and </w:t>
      </w:r>
      <w:r w:rsidRPr="1A735B9C">
        <w:rPr>
          <w:rFonts w:cs="Arial"/>
          <w:sz w:val="24"/>
          <w:szCs w:val="24"/>
        </w:rPr>
        <w:t>SLAR</w:t>
      </w:r>
      <w:r w:rsidR="00F8795D" w:rsidRPr="1A735B9C">
        <w:rPr>
          <w:rFonts w:cs="Arial"/>
          <w:sz w:val="24"/>
          <w:szCs w:val="24"/>
        </w:rPr>
        <w:t xml:space="preserve"> (Q</w:t>
      </w:r>
      <w:r w:rsidR="00EB213D" w:rsidRPr="1A735B9C">
        <w:rPr>
          <w:rFonts w:cs="Arial"/>
          <w:sz w:val="24"/>
          <w:szCs w:val="24"/>
        </w:rPr>
        <w:t>AV</w:t>
      </w:r>
      <w:r w:rsidR="00F8795D" w:rsidRPr="1A735B9C">
        <w:rPr>
          <w:rFonts w:cs="Arial"/>
          <w:sz w:val="24"/>
          <w:szCs w:val="24"/>
        </w:rPr>
        <w:t xml:space="preserve">).  </w:t>
      </w:r>
    </w:p>
    <w:p w14:paraId="2907A881" w14:textId="77777777" w:rsidR="00F8795D" w:rsidRPr="007E3768" w:rsidRDefault="00F8795D" w:rsidP="00F8795D">
      <w:pPr>
        <w:pStyle w:val="CLQEParagraph"/>
        <w:ind w:left="907" w:hanging="851"/>
        <w:rPr>
          <w:rFonts w:cs="Arial"/>
          <w:sz w:val="24"/>
          <w:szCs w:val="24"/>
        </w:rPr>
      </w:pPr>
    </w:p>
    <w:p w14:paraId="25D82552" w14:textId="71C1106E" w:rsidR="00F8795D" w:rsidRPr="007E3768" w:rsidRDefault="00F8795D" w:rsidP="00F8795D">
      <w:pPr>
        <w:pStyle w:val="CLQEParagraph"/>
        <w:ind w:left="907"/>
        <w:rPr>
          <w:rFonts w:cs="Arial"/>
          <w:sz w:val="24"/>
          <w:szCs w:val="24"/>
        </w:rPr>
      </w:pPr>
      <w:r w:rsidRPr="007E3768">
        <w:rPr>
          <w:rFonts w:cs="Arial"/>
          <w:sz w:val="24"/>
          <w:szCs w:val="24"/>
        </w:rPr>
        <w:t xml:space="preserve">Following Approval, all courses will </w:t>
      </w:r>
      <w:r w:rsidR="001F3649" w:rsidRPr="007E3768">
        <w:rPr>
          <w:rFonts w:cs="Arial"/>
          <w:sz w:val="24"/>
          <w:szCs w:val="24"/>
        </w:rPr>
        <w:t xml:space="preserve">normally </w:t>
      </w:r>
      <w:r w:rsidRPr="007E3768">
        <w:rPr>
          <w:rFonts w:cs="Arial"/>
          <w:sz w:val="24"/>
          <w:szCs w:val="24"/>
        </w:rPr>
        <w:t xml:space="preserve">be subject to </w:t>
      </w:r>
      <w:r w:rsidR="001F3649" w:rsidRPr="007E3768">
        <w:rPr>
          <w:rFonts w:cs="Arial"/>
          <w:sz w:val="24"/>
          <w:szCs w:val="24"/>
        </w:rPr>
        <w:t xml:space="preserve">review </w:t>
      </w:r>
      <w:r w:rsidRPr="007E3768">
        <w:rPr>
          <w:rFonts w:cs="Arial"/>
          <w:sz w:val="24"/>
          <w:szCs w:val="24"/>
        </w:rPr>
        <w:t xml:space="preserve">following a 6-yearly cycle.  Courses due for </w:t>
      </w:r>
      <w:r w:rsidR="0038656D">
        <w:rPr>
          <w:rFonts w:cs="Arial"/>
          <w:sz w:val="24"/>
          <w:szCs w:val="24"/>
        </w:rPr>
        <w:t>P</w:t>
      </w:r>
      <w:r w:rsidR="00897664" w:rsidRPr="007E3768">
        <w:rPr>
          <w:rFonts w:cs="Arial"/>
          <w:sz w:val="24"/>
          <w:szCs w:val="24"/>
        </w:rPr>
        <w:t>eri</w:t>
      </w:r>
      <w:r w:rsidR="00121088" w:rsidRPr="007E3768">
        <w:rPr>
          <w:rFonts w:cs="Arial"/>
          <w:sz w:val="24"/>
          <w:szCs w:val="24"/>
        </w:rPr>
        <w:t xml:space="preserve">odic </w:t>
      </w:r>
      <w:r w:rsidR="0038656D">
        <w:rPr>
          <w:rFonts w:cs="Arial"/>
          <w:sz w:val="24"/>
          <w:szCs w:val="24"/>
        </w:rPr>
        <w:t>R</w:t>
      </w:r>
      <w:r w:rsidRPr="007E3768">
        <w:rPr>
          <w:rFonts w:cs="Arial"/>
          <w:sz w:val="24"/>
          <w:szCs w:val="24"/>
        </w:rPr>
        <w:t xml:space="preserve">eview will be automatically </w:t>
      </w:r>
      <w:r w:rsidRPr="00DE6819">
        <w:rPr>
          <w:rFonts w:cs="Arial"/>
          <w:sz w:val="24"/>
          <w:szCs w:val="24"/>
        </w:rPr>
        <w:t xml:space="preserve">included in the </w:t>
      </w:r>
      <w:r w:rsidR="00CE519D" w:rsidRPr="00DE6819">
        <w:rPr>
          <w:rFonts w:cs="Arial"/>
          <w:sz w:val="24"/>
          <w:szCs w:val="24"/>
        </w:rPr>
        <w:t>Validation</w:t>
      </w:r>
      <w:r w:rsidRPr="00DE6819">
        <w:rPr>
          <w:rFonts w:cs="Arial"/>
          <w:sz w:val="24"/>
          <w:szCs w:val="24"/>
        </w:rPr>
        <w:t xml:space="preserve"> Schedule.</w:t>
      </w:r>
    </w:p>
    <w:p w14:paraId="701C8710" w14:textId="77777777" w:rsidR="00F515E3" w:rsidRPr="007E3768" w:rsidRDefault="00F515E3" w:rsidP="00F8795D">
      <w:pPr>
        <w:pStyle w:val="CLQEParagraph"/>
        <w:ind w:left="907"/>
        <w:rPr>
          <w:rFonts w:cs="Arial"/>
          <w:sz w:val="24"/>
          <w:szCs w:val="24"/>
        </w:rPr>
      </w:pPr>
    </w:p>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111"/>
      </w:tblGrid>
      <w:tr w:rsidR="00F515E3" w:rsidRPr="007E3768" w14:paraId="07563E27" w14:textId="77777777" w:rsidTr="007C4D09">
        <w:tc>
          <w:tcPr>
            <w:tcW w:w="8111" w:type="dxa"/>
            <w:shd w:val="clear" w:color="auto" w:fill="F7CAAC"/>
          </w:tcPr>
          <w:p w14:paraId="11766D92" w14:textId="0DFAF84A" w:rsidR="00F515E3" w:rsidRPr="007E3768" w:rsidRDefault="00F515E3" w:rsidP="00C532E5">
            <w:pPr>
              <w:pStyle w:val="CLQEParagraph"/>
              <w:ind w:left="709" w:hanging="709"/>
              <w:rPr>
                <w:rFonts w:cs="Arial"/>
                <w:sz w:val="24"/>
                <w:szCs w:val="24"/>
              </w:rPr>
            </w:pPr>
            <w:r w:rsidRPr="007E3768">
              <w:rPr>
                <w:rFonts w:cs="Arial"/>
                <w:b/>
                <w:sz w:val="24"/>
                <w:szCs w:val="24"/>
              </w:rPr>
              <w:t xml:space="preserve">Note: </w:t>
            </w:r>
            <w:r w:rsidRPr="007E3768">
              <w:rPr>
                <w:rFonts w:cs="Arial"/>
                <w:sz w:val="24"/>
                <w:szCs w:val="24"/>
              </w:rPr>
              <w:t>It is permissible</w:t>
            </w:r>
            <w:r w:rsidRPr="007E3768">
              <w:rPr>
                <w:rFonts w:cs="Arial"/>
                <w:b/>
                <w:sz w:val="24"/>
                <w:szCs w:val="24"/>
              </w:rPr>
              <w:t xml:space="preserve"> </w:t>
            </w:r>
            <w:r w:rsidRPr="007E3768">
              <w:rPr>
                <w:rFonts w:cs="Arial"/>
                <w:sz w:val="24"/>
                <w:szCs w:val="24"/>
              </w:rPr>
              <w:t>for</w:t>
            </w:r>
            <w:r w:rsidRPr="007E3768">
              <w:rPr>
                <w:rFonts w:cs="Arial"/>
                <w:b/>
                <w:sz w:val="24"/>
                <w:szCs w:val="24"/>
              </w:rPr>
              <w:t xml:space="preserve"> </w:t>
            </w:r>
            <w:r w:rsidRPr="007E3768">
              <w:rPr>
                <w:rFonts w:cs="Arial"/>
                <w:sz w:val="24"/>
                <w:szCs w:val="24"/>
              </w:rPr>
              <w:t xml:space="preserve">Schools and Course Teams to </w:t>
            </w:r>
            <w:r w:rsidR="00B53093">
              <w:rPr>
                <w:rFonts w:cs="Arial"/>
                <w:sz w:val="24"/>
                <w:szCs w:val="24"/>
              </w:rPr>
              <w:t>request early</w:t>
            </w:r>
            <w:r w:rsidR="00B53093" w:rsidRPr="007E3768">
              <w:rPr>
                <w:rFonts w:cs="Arial"/>
                <w:sz w:val="24"/>
                <w:szCs w:val="24"/>
              </w:rPr>
              <w:t xml:space="preserve"> </w:t>
            </w:r>
            <w:r w:rsidR="0038656D">
              <w:rPr>
                <w:rFonts w:cs="Arial"/>
                <w:sz w:val="24"/>
                <w:szCs w:val="24"/>
              </w:rPr>
              <w:t>P</w:t>
            </w:r>
            <w:r w:rsidRPr="007E3768">
              <w:rPr>
                <w:rFonts w:cs="Arial"/>
                <w:sz w:val="24"/>
                <w:szCs w:val="24"/>
              </w:rPr>
              <w:t xml:space="preserve">eriodic </w:t>
            </w:r>
            <w:r w:rsidR="0038656D">
              <w:rPr>
                <w:rFonts w:cs="Arial"/>
                <w:sz w:val="24"/>
                <w:szCs w:val="24"/>
              </w:rPr>
              <w:t>R</w:t>
            </w:r>
            <w:r w:rsidRPr="007E3768">
              <w:rPr>
                <w:rFonts w:cs="Arial"/>
                <w:sz w:val="24"/>
                <w:szCs w:val="24"/>
              </w:rPr>
              <w:t>eview</w:t>
            </w:r>
            <w:r w:rsidR="00DE6819">
              <w:rPr>
                <w:rFonts w:cs="Arial"/>
                <w:sz w:val="24"/>
                <w:szCs w:val="24"/>
              </w:rPr>
              <w:t>s</w:t>
            </w:r>
            <w:r w:rsidRPr="007E3768">
              <w:rPr>
                <w:rFonts w:cs="Arial"/>
                <w:sz w:val="24"/>
                <w:szCs w:val="24"/>
              </w:rPr>
              <w:t xml:space="preserve"> of courses for a variety of purposes </w:t>
            </w:r>
          </w:p>
        </w:tc>
      </w:tr>
    </w:tbl>
    <w:p w14:paraId="129B15EB" w14:textId="77777777" w:rsidR="00F515E3" w:rsidRPr="007E3768" w:rsidRDefault="00F515E3" w:rsidP="00F8795D">
      <w:pPr>
        <w:pStyle w:val="CLQEParagraph"/>
        <w:ind w:left="907"/>
        <w:rPr>
          <w:rFonts w:cs="Arial"/>
          <w:sz w:val="24"/>
          <w:szCs w:val="24"/>
        </w:rPr>
      </w:pPr>
    </w:p>
    <w:p w14:paraId="62A4913D" w14:textId="77777777" w:rsidR="006F1C75" w:rsidRPr="007E3768" w:rsidRDefault="006F1C75" w:rsidP="00864536">
      <w:pPr>
        <w:pStyle w:val="Heading3"/>
        <w:tabs>
          <w:tab w:val="clear" w:pos="907"/>
          <w:tab w:val="left" w:pos="851"/>
        </w:tabs>
      </w:pPr>
      <w:bookmarkStart w:id="7" w:name="_Toc176955358"/>
      <w:r w:rsidRPr="007E3768">
        <w:t>2.</w:t>
      </w:r>
      <w:r w:rsidR="00F515E3" w:rsidRPr="007E3768">
        <w:t>3</w:t>
      </w:r>
      <w:r w:rsidR="00467572" w:rsidRPr="007E3768">
        <w:tab/>
      </w:r>
      <w:r w:rsidRPr="007E3768">
        <w:t xml:space="preserve">Course Approval </w:t>
      </w:r>
      <w:r w:rsidR="00CB650E" w:rsidRPr="007E3768">
        <w:t>Planning</w:t>
      </w:r>
      <w:bookmarkEnd w:id="7"/>
      <w:r w:rsidR="00CB650E" w:rsidRPr="007E3768">
        <w:t xml:space="preserve"> </w:t>
      </w:r>
    </w:p>
    <w:p w14:paraId="5E64CC31" w14:textId="77777777" w:rsidR="00F515E3" w:rsidRPr="007E3768" w:rsidRDefault="00F515E3" w:rsidP="006F1C75">
      <w:pPr>
        <w:pStyle w:val="CLQEParagraph"/>
        <w:ind w:left="864"/>
        <w:rPr>
          <w:rFonts w:cs="Arial"/>
          <w:sz w:val="24"/>
          <w:szCs w:val="24"/>
        </w:rPr>
      </w:pPr>
    </w:p>
    <w:p w14:paraId="5BFA5761" w14:textId="77777777" w:rsidR="006F1C75" w:rsidRPr="007E3768" w:rsidRDefault="006F1C75" w:rsidP="006F1C75">
      <w:pPr>
        <w:pStyle w:val="CLQEParagraph"/>
        <w:ind w:left="864"/>
        <w:rPr>
          <w:rFonts w:cs="Arial"/>
          <w:sz w:val="24"/>
          <w:szCs w:val="24"/>
        </w:rPr>
      </w:pPr>
      <w:r w:rsidRPr="007E3768">
        <w:rPr>
          <w:rFonts w:cs="Arial"/>
          <w:sz w:val="24"/>
          <w:szCs w:val="24"/>
        </w:rPr>
        <w:t xml:space="preserve">Once title approval has been granted, the Course Approval involves the following </w:t>
      </w:r>
      <w:r w:rsidR="001816CF" w:rsidRPr="007E3768">
        <w:rPr>
          <w:rFonts w:cs="Arial"/>
          <w:sz w:val="24"/>
          <w:szCs w:val="24"/>
        </w:rPr>
        <w:t>phases</w:t>
      </w:r>
      <w:r w:rsidRPr="007E3768">
        <w:rPr>
          <w:rFonts w:cs="Arial"/>
          <w:sz w:val="24"/>
          <w:szCs w:val="24"/>
        </w:rPr>
        <w:t>:</w:t>
      </w:r>
    </w:p>
    <w:p w14:paraId="2DF70D70" w14:textId="77777777" w:rsidR="00F515E3" w:rsidRPr="007E3768" w:rsidRDefault="00F515E3" w:rsidP="006F1C75">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F515E3" w:rsidRPr="007E3768" w14:paraId="09A59A2B" w14:textId="77777777" w:rsidTr="00C532E5">
        <w:tc>
          <w:tcPr>
            <w:tcW w:w="8234" w:type="dxa"/>
            <w:shd w:val="clear" w:color="auto" w:fill="auto"/>
          </w:tcPr>
          <w:p w14:paraId="79CB5C6C" w14:textId="4D15AF12" w:rsidR="00F515E3" w:rsidRPr="007E3768" w:rsidRDefault="00BC630C" w:rsidP="0041654A">
            <w:pPr>
              <w:pStyle w:val="CLQEParagraph"/>
              <w:ind w:left="0"/>
              <w:rPr>
                <w:rFonts w:cs="Arial"/>
                <w:sz w:val="24"/>
                <w:szCs w:val="24"/>
              </w:rPr>
            </w:pPr>
            <w:r w:rsidRPr="007E3768">
              <w:rPr>
                <w:rFonts w:cs="Arial"/>
                <w:sz w:val="24"/>
                <w:szCs w:val="24"/>
              </w:rPr>
              <w:t xml:space="preserve">Planning the </w:t>
            </w:r>
            <w:r w:rsidR="002E3E0F">
              <w:rPr>
                <w:rFonts w:cs="Arial"/>
                <w:sz w:val="24"/>
                <w:szCs w:val="24"/>
              </w:rPr>
              <w:t>V</w:t>
            </w:r>
            <w:r w:rsidRPr="007E3768">
              <w:rPr>
                <w:rFonts w:cs="Arial"/>
                <w:sz w:val="24"/>
                <w:szCs w:val="24"/>
              </w:rPr>
              <w:t xml:space="preserve">alidation </w:t>
            </w:r>
            <w:r w:rsidR="002E3E0F">
              <w:rPr>
                <w:rFonts w:cs="Arial"/>
                <w:sz w:val="24"/>
                <w:szCs w:val="24"/>
              </w:rPr>
              <w:t>E</w:t>
            </w:r>
            <w:r w:rsidRPr="007E3768">
              <w:rPr>
                <w:rFonts w:cs="Arial"/>
                <w:sz w:val="24"/>
                <w:szCs w:val="24"/>
              </w:rPr>
              <w:t xml:space="preserve">vent – including the development of the </w:t>
            </w:r>
            <w:r w:rsidR="00DB4371">
              <w:rPr>
                <w:rFonts w:cs="Arial"/>
                <w:sz w:val="24"/>
                <w:szCs w:val="24"/>
              </w:rPr>
              <w:t>Preliminary Meeting: Validation Arrangements</w:t>
            </w:r>
            <w:r w:rsidRPr="007E3768">
              <w:rPr>
                <w:rFonts w:cs="Arial"/>
                <w:sz w:val="24"/>
                <w:szCs w:val="24"/>
              </w:rPr>
              <w:t xml:space="preserve"> – </w:t>
            </w:r>
            <w:r w:rsidR="00E47F08" w:rsidRPr="007E3768">
              <w:rPr>
                <w:rFonts w:cs="Arial"/>
                <w:sz w:val="24"/>
                <w:szCs w:val="24"/>
              </w:rPr>
              <w:t>(</w:t>
            </w:r>
            <w:r w:rsidRPr="007E3768">
              <w:rPr>
                <w:rFonts w:cs="Arial"/>
                <w:b/>
                <w:color w:val="FF0000"/>
                <w:sz w:val="24"/>
                <w:szCs w:val="24"/>
              </w:rPr>
              <w:t>C-SAPs- Annex 1</w:t>
            </w:r>
            <w:r w:rsidR="00E47F08" w:rsidRPr="007E3768">
              <w:rPr>
                <w:rFonts w:cs="Arial"/>
                <w:sz w:val="24"/>
                <w:szCs w:val="24"/>
              </w:rPr>
              <w:t>)</w:t>
            </w:r>
            <w:r w:rsidR="00CE483D">
              <w:rPr>
                <w:rFonts w:cs="Arial"/>
                <w:sz w:val="24"/>
                <w:szCs w:val="24"/>
              </w:rPr>
              <w:t>.</w:t>
            </w:r>
          </w:p>
        </w:tc>
      </w:tr>
    </w:tbl>
    <w:p w14:paraId="31180BB5" w14:textId="77777777" w:rsidR="00F515E3" w:rsidRPr="007E3768" w:rsidRDefault="00F515E3" w:rsidP="006F1C75">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69A4451F" w14:textId="77777777" w:rsidTr="00C532E5">
        <w:tc>
          <w:tcPr>
            <w:tcW w:w="8234" w:type="dxa"/>
            <w:shd w:val="clear" w:color="auto" w:fill="auto"/>
          </w:tcPr>
          <w:p w14:paraId="0285FF6A" w14:textId="1AAC66C6" w:rsidR="00BC630C" w:rsidRPr="007E3768" w:rsidRDefault="00BC630C" w:rsidP="0041654A">
            <w:pPr>
              <w:pStyle w:val="CLQEParagraph"/>
              <w:ind w:left="0"/>
              <w:rPr>
                <w:rFonts w:cs="Arial"/>
                <w:sz w:val="24"/>
                <w:szCs w:val="24"/>
              </w:rPr>
            </w:pPr>
            <w:r w:rsidRPr="007E3768">
              <w:rPr>
                <w:rFonts w:cs="Arial"/>
                <w:sz w:val="24"/>
                <w:szCs w:val="24"/>
              </w:rPr>
              <w:t>Organising the Course Approval Event and defining the documentation, panel requirements and deadlines for meeting documentation requirements</w:t>
            </w:r>
            <w:r w:rsidR="00CE483D">
              <w:rPr>
                <w:rFonts w:cs="Arial"/>
                <w:sz w:val="24"/>
                <w:szCs w:val="24"/>
              </w:rPr>
              <w:t>.</w:t>
            </w:r>
          </w:p>
        </w:tc>
      </w:tr>
    </w:tbl>
    <w:p w14:paraId="5DFC9845" w14:textId="77777777" w:rsidR="00F515E3" w:rsidRPr="007E3768" w:rsidRDefault="00F515E3" w:rsidP="006F1C75">
      <w:pPr>
        <w:pStyle w:val="CLQEParagraph"/>
        <w:ind w:left="864"/>
        <w:rPr>
          <w:rFonts w:cs="Arial"/>
          <w:sz w:val="14"/>
          <w:szCs w:val="24"/>
        </w:rPr>
      </w:pPr>
    </w:p>
    <w:tbl>
      <w:tblPr>
        <w:tblW w:w="0" w:type="auto"/>
        <w:tblInd w:w="1008" w:type="dxa"/>
        <w:tblBorders>
          <w:top w:val="double" w:sz="12" w:space="0" w:color="70AD47"/>
          <w:left w:val="double" w:sz="12" w:space="0" w:color="70AD47"/>
          <w:bottom w:val="double" w:sz="12" w:space="0" w:color="70AD47"/>
          <w:right w:val="double" w:sz="12" w:space="0" w:color="70AD47"/>
          <w:insideH w:val="double" w:sz="12" w:space="0" w:color="70AD47"/>
          <w:insideV w:val="double" w:sz="12" w:space="0" w:color="70AD47"/>
        </w:tblBorders>
        <w:tblLook w:val="04A0" w:firstRow="1" w:lastRow="0" w:firstColumn="1" w:lastColumn="0" w:noHBand="0" w:noVBand="1"/>
      </w:tblPr>
      <w:tblGrid>
        <w:gridCol w:w="7950"/>
      </w:tblGrid>
      <w:tr w:rsidR="00BC630C" w:rsidRPr="007E3768" w14:paraId="145871AC" w14:textId="77777777" w:rsidTr="00C532E5">
        <w:tc>
          <w:tcPr>
            <w:tcW w:w="8234" w:type="dxa"/>
            <w:shd w:val="clear" w:color="auto" w:fill="auto"/>
          </w:tcPr>
          <w:p w14:paraId="3E6A7006" w14:textId="5B761848" w:rsidR="00BC630C" w:rsidRPr="007E3768" w:rsidRDefault="00BC630C" w:rsidP="0041654A">
            <w:pPr>
              <w:pStyle w:val="CLQEParagraph"/>
              <w:ind w:left="0"/>
              <w:rPr>
                <w:rFonts w:cs="Arial"/>
                <w:sz w:val="24"/>
                <w:szCs w:val="24"/>
              </w:rPr>
            </w:pPr>
            <w:r w:rsidRPr="007E3768">
              <w:rPr>
                <w:rFonts w:cs="Arial"/>
                <w:sz w:val="24"/>
                <w:szCs w:val="24"/>
              </w:rPr>
              <w:t>For Partners</w:t>
            </w:r>
            <w:r w:rsidR="007B768F">
              <w:rPr>
                <w:rFonts w:cs="Arial"/>
                <w:sz w:val="24"/>
                <w:szCs w:val="24"/>
              </w:rPr>
              <w:t>,</w:t>
            </w:r>
            <w:r w:rsidRPr="007E3768">
              <w:rPr>
                <w:rFonts w:cs="Arial"/>
                <w:sz w:val="24"/>
                <w:szCs w:val="24"/>
              </w:rPr>
              <w:t xml:space="preserve"> </w:t>
            </w:r>
            <w:r w:rsidR="00FA6A58">
              <w:rPr>
                <w:rFonts w:cs="Arial"/>
                <w:sz w:val="24"/>
                <w:szCs w:val="24"/>
              </w:rPr>
              <w:t>a</w:t>
            </w:r>
            <w:r w:rsidRPr="007E3768">
              <w:rPr>
                <w:rFonts w:cs="Arial"/>
                <w:sz w:val="24"/>
                <w:szCs w:val="24"/>
              </w:rPr>
              <w:t xml:space="preserve"> Link Tutor will be assigned to work with </w:t>
            </w:r>
            <w:r w:rsidR="00B049D2">
              <w:rPr>
                <w:rFonts w:cs="Arial"/>
                <w:sz w:val="24"/>
                <w:szCs w:val="24"/>
              </w:rPr>
              <w:t xml:space="preserve">Partner </w:t>
            </w:r>
            <w:r w:rsidRPr="007E3768">
              <w:rPr>
                <w:rFonts w:cs="Arial"/>
                <w:sz w:val="24"/>
                <w:szCs w:val="24"/>
              </w:rPr>
              <w:t>colleagues to support the course approval process</w:t>
            </w:r>
            <w:r w:rsidR="00CE483D">
              <w:rPr>
                <w:rFonts w:cs="Arial"/>
                <w:sz w:val="24"/>
                <w:szCs w:val="24"/>
              </w:rPr>
              <w:t>.</w:t>
            </w:r>
            <w:r w:rsidRPr="007E3768">
              <w:rPr>
                <w:rFonts w:cs="Arial"/>
                <w:sz w:val="24"/>
                <w:szCs w:val="24"/>
              </w:rPr>
              <w:t xml:space="preserve"> </w:t>
            </w:r>
          </w:p>
        </w:tc>
      </w:tr>
    </w:tbl>
    <w:p w14:paraId="200D7EA5" w14:textId="77777777" w:rsidR="00F515E3" w:rsidRPr="007E3768" w:rsidRDefault="00F515E3" w:rsidP="006F1C75">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2C193829" w14:textId="77777777" w:rsidTr="00C532E5">
        <w:tc>
          <w:tcPr>
            <w:tcW w:w="8234" w:type="dxa"/>
            <w:shd w:val="clear" w:color="auto" w:fill="auto"/>
          </w:tcPr>
          <w:p w14:paraId="40C04B65" w14:textId="5BD500DC" w:rsidR="00BC630C" w:rsidRPr="007E3768" w:rsidRDefault="00FB3E7D" w:rsidP="0041654A">
            <w:pPr>
              <w:pStyle w:val="CLQEParagraph"/>
              <w:ind w:left="0"/>
              <w:rPr>
                <w:rFonts w:cs="Arial"/>
                <w:sz w:val="24"/>
                <w:szCs w:val="24"/>
              </w:rPr>
            </w:pPr>
            <w:r>
              <w:rPr>
                <w:rFonts w:cs="Arial"/>
                <w:sz w:val="24"/>
                <w:szCs w:val="24"/>
              </w:rPr>
              <w:t>C</w:t>
            </w:r>
            <w:r w:rsidR="00042234">
              <w:rPr>
                <w:rFonts w:cs="Arial"/>
                <w:sz w:val="24"/>
                <w:szCs w:val="24"/>
              </w:rPr>
              <w:t xml:space="preserve">ourse Design </w:t>
            </w:r>
            <w:r w:rsidR="00827850">
              <w:rPr>
                <w:rFonts w:cs="Arial"/>
                <w:sz w:val="24"/>
                <w:szCs w:val="24"/>
              </w:rPr>
              <w:t>Briefing</w:t>
            </w:r>
            <w:r w:rsidR="00827850" w:rsidRPr="007E3768">
              <w:rPr>
                <w:rFonts w:cs="Arial"/>
                <w:sz w:val="24"/>
                <w:szCs w:val="24"/>
              </w:rPr>
              <w:t xml:space="preserve"> </w:t>
            </w:r>
            <w:r w:rsidR="00F61504" w:rsidRPr="007E3768">
              <w:rPr>
                <w:rFonts w:cs="Arial"/>
                <w:sz w:val="24"/>
                <w:szCs w:val="24"/>
              </w:rPr>
              <w:t>(</w:t>
            </w:r>
            <w:r w:rsidR="00827850" w:rsidRPr="007E3768">
              <w:rPr>
                <w:rFonts w:cs="Arial"/>
                <w:sz w:val="24"/>
                <w:szCs w:val="24"/>
              </w:rPr>
              <w:t>C</w:t>
            </w:r>
            <w:r w:rsidR="00827850">
              <w:rPr>
                <w:rFonts w:cs="Arial"/>
                <w:sz w:val="24"/>
                <w:szCs w:val="24"/>
              </w:rPr>
              <w:t>DB</w:t>
            </w:r>
            <w:r w:rsidR="00F61504" w:rsidRPr="007E3768">
              <w:rPr>
                <w:rFonts w:cs="Arial"/>
                <w:sz w:val="24"/>
                <w:szCs w:val="24"/>
              </w:rPr>
              <w:t>)</w:t>
            </w:r>
          </w:p>
        </w:tc>
      </w:tr>
    </w:tbl>
    <w:p w14:paraId="5E8C47E5" w14:textId="77777777" w:rsidR="00F515E3" w:rsidRPr="007E3768" w:rsidRDefault="00F515E3" w:rsidP="006F1C75">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45DB8C22" w14:textId="77777777" w:rsidTr="00C532E5">
        <w:tc>
          <w:tcPr>
            <w:tcW w:w="8234" w:type="dxa"/>
            <w:shd w:val="clear" w:color="auto" w:fill="auto"/>
          </w:tcPr>
          <w:p w14:paraId="46AF1593" w14:textId="1DF01C93" w:rsidR="00BC630C" w:rsidRPr="00CE483D" w:rsidRDefault="00BC630C" w:rsidP="0041654A">
            <w:pPr>
              <w:pStyle w:val="CLQEParagraph"/>
              <w:ind w:left="0"/>
              <w:rPr>
                <w:rFonts w:cs="Arial"/>
                <w:bCs/>
                <w:sz w:val="24"/>
                <w:szCs w:val="24"/>
              </w:rPr>
            </w:pPr>
            <w:r w:rsidRPr="007E3768">
              <w:rPr>
                <w:rFonts w:cs="Arial"/>
                <w:sz w:val="24"/>
                <w:szCs w:val="24"/>
              </w:rPr>
              <w:t>School and</w:t>
            </w:r>
            <w:r w:rsidR="005518D2" w:rsidRPr="005518D2">
              <w:rPr>
                <w:rFonts w:cs="Arial"/>
                <w:sz w:val="24"/>
                <w:szCs w:val="24"/>
              </w:rPr>
              <w:t xml:space="preserve">/or collaborative process for reviewing documentation [Course First Critical Read Event] including </w:t>
            </w:r>
            <w:r w:rsidRPr="007E3768">
              <w:rPr>
                <w:rFonts w:cs="Arial"/>
                <w:sz w:val="24"/>
                <w:szCs w:val="24"/>
              </w:rPr>
              <w:t>Provisional Approval of the Diet of Modules – see</w:t>
            </w:r>
            <w:r w:rsidRPr="007E3768">
              <w:rPr>
                <w:rFonts w:cs="Arial"/>
                <w:b/>
                <w:color w:val="FF0000"/>
                <w:sz w:val="24"/>
                <w:szCs w:val="24"/>
              </w:rPr>
              <w:t xml:space="preserve"> </w:t>
            </w:r>
            <w:r w:rsidRPr="00CA1F3D">
              <w:rPr>
                <w:rFonts w:cs="Arial"/>
                <w:b/>
                <w:color w:val="FF0000"/>
                <w:sz w:val="24"/>
                <w:szCs w:val="24"/>
              </w:rPr>
              <w:t>Section 6 below</w:t>
            </w:r>
            <w:r w:rsidR="00CE483D" w:rsidRPr="00CA1F3D">
              <w:rPr>
                <w:rFonts w:cs="Arial"/>
                <w:bCs/>
                <w:sz w:val="24"/>
                <w:szCs w:val="24"/>
              </w:rPr>
              <w:t>.</w:t>
            </w:r>
          </w:p>
        </w:tc>
      </w:tr>
    </w:tbl>
    <w:p w14:paraId="129BC521" w14:textId="77777777" w:rsidR="00F515E3" w:rsidRPr="007E3768" w:rsidRDefault="00F515E3" w:rsidP="006F1C75">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25AA9194" w14:textId="77777777" w:rsidTr="00C532E5">
        <w:tc>
          <w:tcPr>
            <w:tcW w:w="8234" w:type="dxa"/>
            <w:shd w:val="clear" w:color="auto" w:fill="auto"/>
          </w:tcPr>
          <w:p w14:paraId="7CE62F1E" w14:textId="2659F241" w:rsidR="00BC630C" w:rsidRPr="007E3768" w:rsidRDefault="00CE519D" w:rsidP="0041654A">
            <w:pPr>
              <w:pStyle w:val="CLQEParagraph"/>
              <w:ind w:left="0"/>
              <w:rPr>
                <w:rFonts w:cs="Arial"/>
                <w:sz w:val="24"/>
                <w:szCs w:val="24"/>
              </w:rPr>
            </w:pPr>
            <w:r w:rsidRPr="007E3768">
              <w:rPr>
                <w:rFonts w:cs="Arial"/>
                <w:sz w:val="24"/>
                <w:szCs w:val="24"/>
              </w:rPr>
              <w:t>Validation</w:t>
            </w:r>
            <w:r w:rsidR="00BC630C" w:rsidRPr="007E3768">
              <w:rPr>
                <w:rFonts w:cs="Arial"/>
                <w:sz w:val="24"/>
                <w:szCs w:val="24"/>
              </w:rPr>
              <w:t xml:space="preserve"> Event (undertaken on behalf of the Student Learning and Experience Committee (SLEC))</w:t>
            </w:r>
            <w:r w:rsidR="00CE483D">
              <w:rPr>
                <w:rFonts w:cs="Arial"/>
                <w:sz w:val="24"/>
                <w:szCs w:val="24"/>
              </w:rPr>
              <w:t>.</w:t>
            </w:r>
          </w:p>
        </w:tc>
      </w:tr>
    </w:tbl>
    <w:p w14:paraId="1B9FA206" w14:textId="77777777" w:rsidR="006F1C75" w:rsidRPr="00EC5094" w:rsidRDefault="006F1C75" w:rsidP="006F1C75">
      <w:pPr>
        <w:pStyle w:val="CLQEParagraph"/>
        <w:ind w:left="567" w:hanging="851"/>
        <w:rPr>
          <w:rFonts w:cs="Arial"/>
          <w:sz w:val="14"/>
          <w:szCs w:val="18"/>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60FE34B0" w14:textId="77777777" w:rsidTr="00B300E5">
        <w:tc>
          <w:tcPr>
            <w:tcW w:w="8234" w:type="dxa"/>
            <w:tcBorders>
              <w:bottom w:val="double" w:sz="4" w:space="0" w:color="auto"/>
            </w:tcBorders>
            <w:shd w:val="clear" w:color="auto" w:fill="auto"/>
          </w:tcPr>
          <w:p w14:paraId="5617900D" w14:textId="63AF7574" w:rsidR="00BC630C" w:rsidRPr="007E3768" w:rsidRDefault="00BC630C" w:rsidP="0041654A">
            <w:pPr>
              <w:pStyle w:val="CLQEParagraph"/>
              <w:ind w:left="0"/>
              <w:rPr>
                <w:rFonts w:cs="Arial"/>
                <w:sz w:val="24"/>
                <w:szCs w:val="24"/>
              </w:rPr>
            </w:pPr>
            <w:r w:rsidRPr="007E3768">
              <w:rPr>
                <w:rFonts w:cs="Arial"/>
                <w:sz w:val="24"/>
                <w:szCs w:val="24"/>
              </w:rPr>
              <w:t xml:space="preserve">School and </w:t>
            </w:r>
            <w:r w:rsidR="00AC2E75">
              <w:rPr>
                <w:rFonts w:cs="Arial"/>
                <w:sz w:val="24"/>
                <w:szCs w:val="24"/>
              </w:rPr>
              <w:t xml:space="preserve">Student Learning &amp; </w:t>
            </w:r>
            <w:r w:rsidR="00632A4E">
              <w:rPr>
                <w:rFonts w:cs="Arial"/>
                <w:sz w:val="24"/>
                <w:szCs w:val="24"/>
              </w:rPr>
              <w:t>Academic Registry</w:t>
            </w:r>
            <w:r w:rsidRPr="007E3768">
              <w:rPr>
                <w:rFonts w:cs="Arial"/>
                <w:sz w:val="24"/>
                <w:szCs w:val="24"/>
              </w:rPr>
              <w:t xml:space="preserve"> Officer led quality check of the </w:t>
            </w:r>
            <w:r w:rsidR="00CE483D">
              <w:rPr>
                <w:rFonts w:cs="Arial"/>
                <w:sz w:val="24"/>
                <w:szCs w:val="24"/>
              </w:rPr>
              <w:t>V</w:t>
            </w:r>
            <w:r w:rsidRPr="007E3768">
              <w:rPr>
                <w:rFonts w:cs="Arial"/>
                <w:sz w:val="24"/>
                <w:szCs w:val="24"/>
              </w:rPr>
              <w:t xml:space="preserve">alidation </w:t>
            </w:r>
            <w:r w:rsidR="00CE483D">
              <w:rPr>
                <w:rFonts w:cs="Arial"/>
                <w:sz w:val="24"/>
                <w:szCs w:val="24"/>
              </w:rPr>
              <w:t>E</w:t>
            </w:r>
            <w:r w:rsidRPr="007E3768">
              <w:rPr>
                <w:rFonts w:cs="Arial"/>
                <w:sz w:val="24"/>
                <w:szCs w:val="24"/>
              </w:rPr>
              <w:t>vent report for accuracy and completeness</w:t>
            </w:r>
            <w:r w:rsidR="00CE483D">
              <w:rPr>
                <w:rFonts w:cs="Arial"/>
                <w:sz w:val="24"/>
                <w:szCs w:val="24"/>
              </w:rPr>
              <w:t>.</w:t>
            </w:r>
          </w:p>
        </w:tc>
      </w:tr>
      <w:tr w:rsidR="005F3D90" w:rsidRPr="007E3768" w14:paraId="6FD4A4E4" w14:textId="77777777" w:rsidTr="00B300E5">
        <w:tc>
          <w:tcPr>
            <w:tcW w:w="8234" w:type="dxa"/>
            <w:tcBorders>
              <w:left w:val="nil"/>
              <w:right w:val="nil"/>
            </w:tcBorders>
            <w:shd w:val="clear" w:color="auto" w:fill="auto"/>
          </w:tcPr>
          <w:p w14:paraId="136A4B3A" w14:textId="77777777" w:rsidR="005F3D90" w:rsidRPr="00EC5094" w:rsidRDefault="005F3D90" w:rsidP="00C532E5">
            <w:pPr>
              <w:pStyle w:val="CLQEParagraph"/>
              <w:ind w:left="432"/>
              <w:rPr>
                <w:rFonts w:cs="Arial"/>
                <w:sz w:val="14"/>
                <w:szCs w:val="14"/>
              </w:rPr>
            </w:pPr>
          </w:p>
        </w:tc>
      </w:tr>
      <w:tr w:rsidR="005F3D90" w:rsidRPr="007E3768" w14:paraId="3CDB70FC" w14:textId="77777777" w:rsidTr="00C532E5">
        <w:tc>
          <w:tcPr>
            <w:tcW w:w="8234" w:type="dxa"/>
            <w:shd w:val="clear" w:color="auto" w:fill="auto"/>
          </w:tcPr>
          <w:p w14:paraId="22EEC3D4" w14:textId="0CF5353C" w:rsidR="005F3D90" w:rsidRPr="007E3768" w:rsidRDefault="004D7B95" w:rsidP="0041654A">
            <w:pPr>
              <w:pStyle w:val="CLQEParagraph"/>
              <w:ind w:left="0"/>
              <w:rPr>
                <w:rFonts w:cs="Arial"/>
                <w:sz w:val="24"/>
                <w:szCs w:val="24"/>
              </w:rPr>
            </w:pPr>
            <w:r w:rsidRPr="007E3768">
              <w:rPr>
                <w:rFonts w:cs="Arial"/>
                <w:sz w:val="24"/>
                <w:szCs w:val="24"/>
              </w:rPr>
              <w:t xml:space="preserve">Chair of the Validation Event </w:t>
            </w:r>
            <w:r w:rsidR="00B300E5" w:rsidRPr="007E3768">
              <w:rPr>
                <w:rFonts w:cs="Arial"/>
                <w:sz w:val="24"/>
                <w:szCs w:val="24"/>
              </w:rPr>
              <w:t xml:space="preserve">to </w:t>
            </w:r>
            <w:r w:rsidRPr="007E3768">
              <w:rPr>
                <w:rFonts w:cs="Arial"/>
                <w:sz w:val="24"/>
                <w:szCs w:val="24"/>
              </w:rPr>
              <w:t xml:space="preserve">review final </w:t>
            </w:r>
            <w:r w:rsidR="00CE483D">
              <w:rPr>
                <w:rFonts w:cs="Arial"/>
                <w:sz w:val="24"/>
                <w:szCs w:val="24"/>
              </w:rPr>
              <w:t>c</w:t>
            </w:r>
            <w:r w:rsidR="00B300E5" w:rsidRPr="007E3768">
              <w:rPr>
                <w:rFonts w:cs="Arial"/>
                <w:sz w:val="24"/>
                <w:szCs w:val="24"/>
              </w:rPr>
              <w:t xml:space="preserve">ourse documentation </w:t>
            </w:r>
            <w:r w:rsidRPr="007E3768">
              <w:rPr>
                <w:rFonts w:cs="Arial"/>
                <w:sz w:val="24"/>
                <w:szCs w:val="24"/>
              </w:rPr>
              <w:t xml:space="preserve">and </w:t>
            </w:r>
            <w:r w:rsidR="00B300E5" w:rsidRPr="007E3768">
              <w:rPr>
                <w:rFonts w:cs="Arial"/>
                <w:sz w:val="24"/>
                <w:szCs w:val="24"/>
              </w:rPr>
              <w:t>confirm amendments have been made as appropriate.</w:t>
            </w:r>
          </w:p>
        </w:tc>
      </w:tr>
    </w:tbl>
    <w:p w14:paraId="13382858" w14:textId="7D739127" w:rsidR="004D219A" w:rsidRPr="007E3768" w:rsidRDefault="004D219A" w:rsidP="006F1C75">
      <w:pPr>
        <w:pStyle w:val="CLQEParagraph"/>
        <w:ind w:left="567" w:hanging="851"/>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BC630C" w:rsidRPr="007E3768" w14:paraId="32212BB4" w14:textId="77777777" w:rsidTr="00C532E5">
        <w:tc>
          <w:tcPr>
            <w:tcW w:w="8234" w:type="dxa"/>
            <w:shd w:val="clear" w:color="auto" w:fill="auto"/>
          </w:tcPr>
          <w:p w14:paraId="6C707ABA" w14:textId="226B6FE4" w:rsidR="00BC630C" w:rsidRPr="007E3768" w:rsidRDefault="00BC630C" w:rsidP="0041654A">
            <w:pPr>
              <w:pStyle w:val="CLQEParagraph"/>
              <w:ind w:left="0"/>
              <w:rPr>
                <w:rFonts w:cs="Arial"/>
                <w:sz w:val="24"/>
                <w:szCs w:val="24"/>
              </w:rPr>
            </w:pPr>
            <w:r w:rsidRPr="007E3768">
              <w:rPr>
                <w:rFonts w:cs="Arial"/>
                <w:sz w:val="24"/>
                <w:szCs w:val="24"/>
              </w:rPr>
              <w:t xml:space="preserve">Confirmation of approval of the </w:t>
            </w:r>
            <w:r w:rsidR="00CE483D">
              <w:rPr>
                <w:rFonts w:cs="Arial"/>
                <w:sz w:val="24"/>
                <w:szCs w:val="24"/>
              </w:rPr>
              <w:t>V</w:t>
            </w:r>
            <w:r w:rsidRPr="007E3768">
              <w:rPr>
                <w:rFonts w:cs="Arial"/>
                <w:sz w:val="24"/>
                <w:szCs w:val="24"/>
              </w:rPr>
              <w:t xml:space="preserve">alidation </w:t>
            </w:r>
            <w:r w:rsidR="00CE483D">
              <w:rPr>
                <w:rFonts w:cs="Arial"/>
                <w:sz w:val="24"/>
                <w:szCs w:val="24"/>
              </w:rPr>
              <w:t>E</w:t>
            </w:r>
            <w:r w:rsidRPr="007E3768">
              <w:rPr>
                <w:rFonts w:cs="Arial"/>
                <w:sz w:val="24"/>
                <w:szCs w:val="24"/>
              </w:rPr>
              <w:t xml:space="preserve">vent report by the Academic Registrar (AR) or nominee on behalf of the SLEC.  List of approvals provided to SLEC for information) – see </w:t>
            </w:r>
            <w:r w:rsidR="00AD6BBF" w:rsidRPr="009503E6">
              <w:rPr>
                <w:rFonts w:cs="Arial"/>
                <w:b/>
                <w:color w:val="FF0000"/>
                <w:sz w:val="24"/>
                <w:szCs w:val="24"/>
              </w:rPr>
              <w:t>Section</w:t>
            </w:r>
            <w:r w:rsidR="00105BD5" w:rsidRPr="009503E6">
              <w:rPr>
                <w:rFonts w:cs="Arial"/>
                <w:b/>
                <w:color w:val="FF0000"/>
                <w:sz w:val="24"/>
                <w:szCs w:val="24"/>
              </w:rPr>
              <w:t xml:space="preserve"> 7</w:t>
            </w:r>
            <w:r w:rsidR="00AD6BBF" w:rsidRPr="009503E6">
              <w:rPr>
                <w:rFonts w:cs="Arial"/>
                <w:b/>
                <w:color w:val="FF0000"/>
                <w:sz w:val="24"/>
                <w:szCs w:val="24"/>
              </w:rPr>
              <w:t>.9</w:t>
            </w:r>
            <w:r w:rsidR="003848FB" w:rsidRPr="009503E6">
              <w:rPr>
                <w:rFonts w:cs="Arial"/>
                <w:b/>
                <w:color w:val="FF0000"/>
                <w:sz w:val="24"/>
                <w:szCs w:val="24"/>
              </w:rPr>
              <w:t xml:space="preserve"> below</w:t>
            </w:r>
            <w:r w:rsidR="003848FB" w:rsidRPr="00157DC9">
              <w:rPr>
                <w:rFonts w:cs="Arial"/>
                <w:bCs/>
                <w:sz w:val="24"/>
                <w:szCs w:val="24"/>
              </w:rPr>
              <w:t>.</w:t>
            </w:r>
          </w:p>
        </w:tc>
      </w:tr>
    </w:tbl>
    <w:p w14:paraId="31C836BE" w14:textId="77777777" w:rsidR="0007395D" w:rsidRDefault="0007395D" w:rsidP="00C262CA">
      <w:bookmarkStart w:id="8" w:name="_Ref341695496"/>
      <w:bookmarkStart w:id="9" w:name="_Toc444015337"/>
      <w:bookmarkStart w:id="10" w:name="_Ref444671135"/>
      <w:bookmarkStart w:id="11" w:name="_Toc466303681"/>
      <w:bookmarkStart w:id="12" w:name="_Toc524964810"/>
      <w:bookmarkStart w:id="13" w:name="_Toc141878506"/>
    </w:p>
    <w:p w14:paraId="153D4C4A" w14:textId="77777777" w:rsidR="00C262CA" w:rsidRDefault="00C262CA" w:rsidP="00C262CA"/>
    <w:p w14:paraId="1CACEC75" w14:textId="77777777" w:rsidR="00C262CA" w:rsidRPr="00C262CA" w:rsidRDefault="00C262CA" w:rsidP="00C262CA"/>
    <w:p w14:paraId="58D2E967" w14:textId="60E0F948" w:rsidR="00947BE6" w:rsidRPr="00720ADD" w:rsidRDefault="00947BE6" w:rsidP="00906AE6">
      <w:pPr>
        <w:pStyle w:val="Heading3"/>
      </w:pPr>
      <w:bookmarkStart w:id="14" w:name="_Toc176955359"/>
      <w:r w:rsidRPr="00720ADD">
        <w:lastRenderedPageBreak/>
        <w:t>2.</w:t>
      </w:r>
      <w:r w:rsidR="00840DEB">
        <w:t>4</w:t>
      </w:r>
      <w:r w:rsidRPr="00720ADD">
        <w:tab/>
      </w:r>
      <w:bookmarkStart w:id="15" w:name="C12NewProg"/>
      <w:bookmarkEnd w:id="15"/>
      <w:r w:rsidRPr="00720ADD">
        <w:t>Course Periodic Review</w:t>
      </w:r>
      <w:bookmarkEnd w:id="8"/>
      <w:bookmarkEnd w:id="9"/>
      <w:bookmarkEnd w:id="10"/>
      <w:bookmarkEnd w:id="11"/>
      <w:bookmarkEnd w:id="12"/>
      <w:bookmarkEnd w:id="13"/>
      <w:bookmarkEnd w:id="14"/>
      <w:r w:rsidRPr="00720ADD">
        <w:t xml:space="preserve"> </w:t>
      </w:r>
    </w:p>
    <w:p w14:paraId="2E50E8CA" w14:textId="77777777" w:rsidR="00947BE6" w:rsidRDefault="00947BE6" w:rsidP="00947BE6">
      <w:pPr>
        <w:pStyle w:val="CLQEParagraph"/>
        <w:ind w:left="562"/>
        <w:rPr>
          <w:rFonts w:cs="Arial"/>
          <w:sz w:val="24"/>
          <w:szCs w:val="24"/>
        </w:rPr>
      </w:pPr>
    </w:p>
    <w:p w14:paraId="3BF96CEA" w14:textId="6178BA53" w:rsidR="0029089E" w:rsidRPr="007E3768" w:rsidRDefault="0029089E" w:rsidP="0029089E">
      <w:pPr>
        <w:pStyle w:val="CLQEParagraph"/>
        <w:ind w:left="864"/>
        <w:rPr>
          <w:rFonts w:cs="Arial"/>
          <w:sz w:val="24"/>
          <w:szCs w:val="24"/>
        </w:rPr>
      </w:pPr>
      <w:r w:rsidRPr="007E3768">
        <w:rPr>
          <w:rFonts w:cs="Arial"/>
          <w:sz w:val="24"/>
          <w:szCs w:val="24"/>
        </w:rPr>
        <w:t xml:space="preserve">Course </w:t>
      </w:r>
      <w:r>
        <w:rPr>
          <w:rFonts w:cs="Arial"/>
          <w:sz w:val="24"/>
          <w:szCs w:val="24"/>
        </w:rPr>
        <w:t xml:space="preserve">Periodic Review </w:t>
      </w:r>
      <w:r w:rsidRPr="007E3768">
        <w:rPr>
          <w:rFonts w:cs="Arial"/>
          <w:sz w:val="24"/>
          <w:szCs w:val="24"/>
        </w:rPr>
        <w:t>involves the following phases:</w:t>
      </w:r>
    </w:p>
    <w:p w14:paraId="0E7026AE" w14:textId="77777777" w:rsidR="00947BE6" w:rsidRDefault="00947BE6" w:rsidP="00947BE6">
      <w:pPr>
        <w:pStyle w:val="CLQEParagraph"/>
        <w:ind w:left="567" w:hanging="851"/>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35A5F6A5" w14:textId="77777777">
        <w:tc>
          <w:tcPr>
            <w:tcW w:w="8234" w:type="dxa"/>
            <w:shd w:val="clear" w:color="auto" w:fill="auto"/>
          </w:tcPr>
          <w:p w14:paraId="7F889415" w14:textId="77777777" w:rsidR="00947BE6" w:rsidRPr="008B140D" w:rsidRDefault="00947BE6" w:rsidP="00885186">
            <w:pPr>
              <w:pStyle w:val="CLQEParagraph"/>
              <w:ind w:left="0"/>
              <w:rPr>
                <w:rFonts w:cs="Arial"/>
                <w:sz w:val="24"/>
                <w:szCs w:val="24"/>
              </w:rPr>
            </w:pPr>
            <w:r w:rsidRPr="00C532E5">
              <w:rPr>
                <w:rFonts w:cs="Arial"/>
                <w:sz w:val="24"/>
                <w:szCs w:val="24"/>
              </w:rPr>
              <w:t xml:space="preserve">Planning the </w:t>
            </w:r>
            <w:r>
              <w:rPr>
                <w:rFonts w:cs="Arial"/>
                <w:sz w:val="24"/>
                <w:szCs w:val="24"/>
              </w:rPr>
              <w:t>Periodic Review</w:t>
            </w:r>
            <w:r w:rsidRPr="00C532E5">
              <w:rPr>
                <w:rFonts w:cs="Arial"/>
                <w:sz w:val="24"/>
                <w:szCs w:val="24"/>
              </w:rPr>
              <w:t xml:space="preserve"> </w:t>
            </w:r>
            <w:r>
              <w:rPr>
                <w:rFonts w:cs="Arial"/>
                <w:sz w:val="24"/>
                <w:szCs w:val="24"/>
              </w:rPr>
              <w:t>E</w:t>
            </w:r>
            <w:r w:rsidRPr="00C532E5">
              <w:rPr>
                <w:rFonts w:cs="Arial"/>
                <w:sz w:val="24"/>
                <w:szCs w:val="24"/>
              </w:rPr>
              <w:t xml:space="preserve">vent – including the development of the </w:t>
            </w:r>
            <w:r>
              <w:rPr>
                <w:rFonts w:cs="Arial"/>
                <w:sz w:val="24"/>
                <w:szCs w:val="24"/>
              </w:rPr>
              <w:t>Preliminary Meeting: Validation Arrangements -</w:t>
            </w:r>
            <w:r w:rsidRPr="00C532E5">
              <w:rPr>
                <w:rFonts w:cs="Arial"/>
                <w:sz w:val="24"/>
                <w:szCs w:val="24"/>
              </w:rPr>
              <w:t xml:space="preserve"> </w:t>
            </w:r>
            <w:r w:rsidRPr="008B140D">
              <w:rPr>
                <w:rFonts w:cs="Arial"/>
                <w:sz w:val="24"/>
                <w:szCs w:val="24"/>
              </w:rPr>
              <w:t>(</w:t>
            </w:r>
            <w:r w:rsidRPr="008B140D">
              <w:rPr>
                <w:rFonts w:cs="Arial"/>
                <w:b/>
                <w:color w:val="FF0000"/>
                <w:sz w:val="24"/>
                <w:szCs w:val="24"/>
              </w:rPr>
              <w:t>C-SAPs- Annex 1</w:t>
            </w:r>
            <w:r w:rsidRPr="008B140D">
              <w:rPr>
                <w:rFonts w:cs="Arial"/>
                <w:sz w:val="24"/>
                <w:szCs w:val="24"/>
              </w:rPr>
              <w:t>)</w:t>
            </w:r>
            <w:r>
              <w:rPr>
                <w:rFonts w:cs="Arial"/>
                <w:sz w:val="24"/>
                <w:szCs w:val="24"/>
              </w:rPr>
              <w:t>.</w:t>
            </w:r>
          </w:p>
        </w:tc>
      </w:tr>
    </w:tbl>
    <w:p w14:paraId="3AF3EC16" w14:textId="77777777" w:rsidR="00947BE6" w:rsidRPr="004F1477" w:rsidRDefault="00947BE6" w:rsidP="00947BE6">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482E9B37" w14:textId="77777777">
        <w:tc>
          <w:tcPr>
            <w:tcW w:w="8234" w:type="dxa"/>
            <w:shd w:val="clear" w:color="auto" w:fill="auto"/>
          </w:tcPr>
          <w:p w14:paraId="3AB4E128" w14:textId="77777777" w:rsidR="00947BE6" w:rsidRPr="00C532E5" w:rsidRDefault="00947BE6" w:rsidP="00885186">
            <w:pPr>
              <w:pStyle w:val="CLQEParagraph"/>
              <w:ind w:left="0"/>
              <w:rPr>
                <w:rFonts w:cs="Arial"/>
                <w:sz w:val="24"/>
                <w:szCs w:val="24"/>
              </w:rPr>
            </w:pPr>
            <w:bookmarkStart w:id="16" w:name="_Hlk83281294"/>
            <w:r w:rsidRPr="00C532E5">
              <w:rPr>
                <w:rFonts w:cs="Arial"/>
                <w:sz w:val="24"/>
                <w:szCs w:val="24"/>
              </w:rPr>
              <w:t xml:space="preserve">Organising the </w:t>
            </w:r>
            <w:r>
              <w:rPr>
                <w:rFonts w:cs="Arial"/>
                <w:sz w:val="24"/>
                <w:szCs w:val="24"/>
              </w:rPr>
              <w:t>Periodic Review</w:t>
            </w:r>
            <w:r w:rsidRPr="00C532E5">
              <w:rPr>
                <w:rFonts w:cs="Arial"/>
                <w:sz w:val="24"/>
                <w:szCs w:val="24"/>
              </w:rPr>
              <w:t xml:space="preserve"> Event and defining the documentation, panel and deadline requirements </w:t>
            </w:r>
            <w:r>
              <w:rPr>
                <w:rFonts w:cs="Arial"/>
                <w:sz w:val="24"/>
                <w:szCs w:val="24"/>
              </w:rPr>
              <w:t>(QAAP should consider Short Awards).</w:t>
            </w:r>
          </w:p>
        </w:tc>
      </w:tr>
      <w:bookmarkEnd w:id="16"/>
    </w:tbl>
    <w:p w14:paraId="3F056519" w14:textId="77777777" w:rsidR="00947BE6" w:rsidRDefault="00947BE6" w:rsidP="00947BE6">
      <w:pPr>
        <w:pStyle w:val="CLQEParagraph"/>
        <w:ind w:left="864"/>
        <w:rPr>
          <w:rFonts w:cs="Arial"/>
          <w:sz w:val="14"/>
          <w:szCs w:val="24"/>
        </w:rPr>
      </w:pPr>
    </w:p>
    <w:tbl>
      <w:tblPr>
        <w:tblW w:w="0" w:type="auto"/>
        <w:tblInd w:w="1008" w:type="dxa"/>
        <w:tblBorders>
          <w:top w:val="double" w:sz="12" w:space="0" w:color="70AD47"/>
          <w:left w:val="double" w:sz="12" w:space="0" w:color="70AD47"/>
          <w:bottom w:val="double" w:sz="12" w:space="0" w:color="70AD47"/>
          <w:right w:val="double" w:sz="12" w:space="0" w:color="70AD47"/>
          <w:insideH w:val="double" w:sz="12" w:space="0" w:color="70AD47"/>
          <w:insideV w:val="double" w:sz="12" w:space="0" w:color="70AD47"/>
        </w:tblBorders>
        <w:tblLook w:val="04A0" w:firstRow="1" w:lastRow="0" w:firstColumn="1" w:lastColumn="0" w:noHBand="0" w:noVBand="1"/>
      </w:tblPr>
      <w:tblGrid>
        <w:gridCol w:w="7950"/>
      </w:tblGrid>
      <w:tr w:rsidR="00947BE6" w:rsidRPr="00C532E5" w14:paraId="1BDAF939" w14:textId="77777777">
        <w:tc>
          <w:tcPr>
            <w:tcW w:w="8234" w:type="dxa"/>
            <w:shd w:val="clear" w:color="auto" w:fill="auto"/>
          </w:tcPr>
          <w:p w14:paraId="4D043AEF" w14:textId="77777777" w:rsidR="00947BE6" w:rsidRDefault="00947BE6" w:rsidP="00885186">
            <w:pPr>
              <w:pStyle w:val="CLQEParagraph"/>
              <w:ind w:left="0"/>
              <w:rPr>
                <w:rFonts w:cs="Arial"/>
                <w:sz w:val="24"/>
                <w:szCs w:val="24"/>
              </w:rPr>
            </w:pPr>
            <w:r w:rsidRPr="00D22562">
              <w:rPr>
                <w:rFonts w:cs="Arial"/>
                <w:b/>
                <w:bCs/>
                <w:sz w:val="24"/>
                <w:szCs w:val="24"/>
              </w:rPr>
              <w:t>Franchised Courses:</w:t>
            </w:r>
            <w:r>
              <w:rPr>
                <w:rFonts w:cs="Arial"/>
                <w:sz w:val="24"/>
                <w:szCs w:val="24"/>
              </w:rPr>
              <w:t xml:space="preserve"> Throughout the Periodic Review process Course Leaders must consult and incorporate views from Partners in all locations approved to deliver the award.  </w:t>
            </w:r>
          </w:p>
          <w:p w14:paraId="3655CE46" w14:textId="77777777" w:rsidR="00947BE6" w:rsidRDefault="00947BE6" w:rsidP="00503B63">
            <w:pPr>
              <w:pStyle w:val="CLQEParagraph"/>
              <w:ind w:left="0"/>
              <w:rPr>
                <w:rFonts w:cs="Arial"/>
                <w:sz w:val="24"/>
                <w:szCs w:val="24"/>
              </w:rPr>
            </w:pPr>
          </w:p>
          <w:p w14:paraId="14D7190B" w14:textId="77777777" w:rsidR="00947BE6" w:rsidRPr="00C532E5" w:rsidRDefault="00947BE6" w:rsidP="00885186">
            <w:pPr>
              <w:pStyle w:val="CLQEParagraph"/>
              <w:ind w:left="0"/>
              <w:rPr>
                <w:rFonts w:cs="Arial"/>
                <w:sz w:val="24"/>
                <w:szCs w:val="24"/>
              </w:rPr>
            </w:pPr>
            <w:r>
              <w:rPr>
                <w:rFonts w:cs="Arial"/>
                <w:sz w:val="24"/>
                <w:szCs w:val="24"/>
              </w:rPr>
              <w:t xml:space="preserve">Location approval for all Collaborative Partners will be re-approved in conjunction with the Periodic Review process. </w:t>
            </w:r>
          </w:p>
          <w:p w14:paraId="1AE864A9" w14:textId="77777777" w:rsidR="00947BE6" w:rsidRDefault="00947BE6">
            <w:pPr>
              <w:pStyle w:val="CLQEParagraph"/>
              <w:ind w:left="0"/>
              <w:rPr>
                <w:rFonts w:cs="Arial"/>
                <w:sz w:val="24"/>
                <w:szCs w:val="24"/>
              </w:rPr>
            </w:pPr>
          </w:p>
          <w:p w14:paraId="7CB3E166" w14:textId="198771C6" w:rsidR="00947BE6" w:rsidRPr="00C532E5" w:rsidRDefault="00947BE6" w:rsidP="00885186">
            <w:pPr>
              <w:pStyle w:val="CLQEParagraph"/>
              <w:ind w:left="0"/>
              <w:rPr>
                <w:rFonts w:cs="Arial"/>
                <w:sz w:val="24"/>
                <w:szCs w:val="24"/>
              </w:rPr>
            </w:pPr>
            <w:r w:rsidRPr="00D22562">
              <w:rPr>
                <w:rFonts w:cs="Arial"/>
                <w:b/>
                <w:bCs/>
                <w:sz w:val="24"/>
                <w:szCs w:val="24"/>
              </w:rPr>
              <w:t>Validated</w:t>
            </w:r>
            <w:r>
              <w:rPr>
                <w:rFonts w:cs="Arial"/>
                <w:b/>
                <w:bCs/>
                <w:sz w:val="24"/>
                <w:szCs w:val="24"/>
              </w:rPr>
              <w:t xml:space="preserve"> Courses:</w:t>
            </w:r>
            <w:r w:rsidRPr="00D22562">
              <w:rPr>
                <w:rFonts w:cs="Arial"/>
                <w:b/>
                <w:bCs/>
                <w:sz w:val="24"/>
                <w:szCs w:val="24"/>
              </w:rPr>
              <w:t xml:space="preserve"> </w:t>
            </w:r>
            <w:r w:rsidRPr="002A7BF4">
              <w:rPr>
                <w:rFonts w:cs="Arial"/>
                <w:sz w:val="24"/>
                <w:szCs w:val="24"/>
              </w:rPr>
              <w:t xml:space="preserve">For </w:t>
            </w:r>
            <w:r w:rsidRPr="004766DA">
              <w:rPr>
                <w:rFonts w:cs="Arial"/>
                <w:sz w:val="24"/>
                <w:szCs w:val="24"/>
              </w:rPr>
              <w:t xml:space="preserve">Partners </w:t>
            </w:r>
            <w:r w:rsidR="00816412">
              <w:rPr>
                <w:rFonts w:cs="Arial"/>
                <w:sz w:val="24"/>
                <w:szCs w:val="24"/>
              </w:rPr>
              <w:t xml:space="preserve">a </w:t>
            </w:r>
            <w:r w:rsidRPr="00C532E5">
              <w:rPr>
                <w:rFonts w:cs="Arial"/>
                <w:sz w:val="24"/>
                <w:szCs w:val="24"/>
              </w:rPr>
              <w:t xml:space="preserve">Link Tutor will be assigned to work with </w:t>
            </w:r>
            <w:r>
              <w:rPr>
                <w:rFonts w:cs="Arial"/>
                <w:sz w:val="24"/>
                <w:szCs w:val="24"/>
              </w:rPr>
              <w:t>partner</w:t>
            </w:r>
            <w:r w:rsidRPr="00C532E5">
              <w:rPr>
                <w:rFonts w:cs="Arial"/>
                <w:sz w:val="24"/>
                <w:szCs w:val="24"/>
              </w:rPr>
              <w:t xml:space="preserve"> colleagues to support the </w:t>
            </w:r>
            <w:r>
              <w:rPr>
                <w:rFonts w:cs="Arial"/>
                <w:sz w:val="24"/>
                <w:szCs w:val="24"/>
              </w:rPr>
              <w:t>review</w:t>
            </w:r>
            <w:r w:rsidRPr="00C532E5">
              <w:rPr>
                <w:rFonts w:cs="Arial"/>
                <w:sz w:val="24"/>
                <w:szCs w:val="24"/>
              </w:rPr>
              <w:t xml:space="preserve"> process</w:t>
            </w:r>
            <w:r>
              <w:rPr>
                <w:rFonts w:cs="Arial"/>
                <w:sz w:val="24"/>
                <w:szCs w:val="24"/>
              </w:rPr>
              <w:t>.</w:t>
            </w:r>
            <w:r w:rsidRPr="00C532E5">
              <w:rPr>
                <w:rFonts w:cs="Arial"/>
                <w:sz w:val="24"/>
                <w:szCs w:val="24"/>
              </w:rPr>
              <w:t xml:space="preserve"> </w:t>
            </w:r>
          </w:p>
        </w:tc>
      </w:tr>
    </w:tbl>
    <w:p w14:paraId="3A97BA3A" w14:textId="77777777" w:rsidR="00947BE6" w:rsidRDefault="00947BE6" w:rsidP="00947BE6">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6F25D17F" w14:textId="77777777">
        <w:tc>
          <w:tcPr>
            <w:tcW w:w="8234" w:type="dxa"/>
            <w:shd w:val="clear" w:color="auto" w:fill="auto"/>
          </w:tcPr>
          <w:p w14:paraId="69D01796" w14:textId="28EE3B58" w:rsidR="00947BE6" w:rsidRPr="00C532E5" w:rsidRDefault="00947BE6" w:rsidP="00885186">
            <w:pPr>
              <w:pStyle w:val="CLQEParagraph"/>
              <w:ind w:left="0"/>
              <w:rPr>
                <w:rFonts w:cs="Arial"/>
                <w:sz w:val="24"/>
                <w:szCs w:val="24"/>
              </w:rPr>
            </w:pPr>
            <w:r w:rsidRPr="00C532E5">
              <w:rPr>
                <w:rFonts w:cs="Arial"/>
                <w:sz w:val="24"/>
                <w:szCs w:val="24"/>
              </w:rPr>
              <w:t xml:space="preserve">Course Design </w:t>
            </w:r>
            <w:r w:rsidR="001227E1">
              <w:rPr>
                <w:rFonts w:cs="Arial"/>
                <w:sz w:val="24"/>
                <w:szCs w:val="24"/>
              </w:rPr>
              <w:t>Briefing</w:t>
            </w:r>
            <w:r w:rsidR="001227E1" w:rsidRPr="00C532E5">
              <w:rPr>
                <w:rFonts w:cs="Arial"/>
                <w:sz w:val="24"/>
                <w:szCs w:val="24"/>
              </w:rPr>
              <w:t xml:space="preserve"> </w:t>
            </w:r>
            <w:r>
              <w:rPr>
                <w:rFonts w:cs="Arial"/>
                <w:sz w:val="24"/>
                <w:szCs w:val="24"/>
              </w:rPr>
              <w:t>(</w:t>
            </w:r>
            <w:r w:rsidR="001227E1">
              <w:rPr>
                <w:rFonts w:cs="Arial"/>
                <w:sz w:val="24"/>
                <w:szCs w:val="24"/>
              </w:rPr>
              <w:t>CDB</w:t>
            </w:r>
            <w:r>
              <w:rPr>
                <w:rFonts w:cs="Arial"/>
                <w:sz w:val="24"/>
                <w:szCs w:val="24"/>
              </w:rPr>
              <w:t>).</w:t>
            </w:r>
          </w:p>
        </w:tc>
      </w:tr>
    </w:tbl>
    <w:p w14:paraId="18E2E695" w14:textId="77777777" w:rsidR="00947BE6" w:rsidRPr="004F1477" w:rsidRDefault="00947BE6" w:rsidP="00947BE6">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51E7AC76" w14:textId="77777777">
        <w:tc>
          <w:tcPr>
            <w:tcW w:w="8234" w:type="dxa"/>
            <w:shd w:val="clear" w:color="auto" w:fill="auto"/>
          </w:tcPr>
          <w:p w14:paraId="53B495E7" w14:textId="77777777" w:rsidR="00947BE6" w:rsidRPr="00C532E5" w:rsidRDefault="00947BE6" w:rsidP="00885186">
            <w:pPr>
              <w:pStyle w:val="CLQEParagraph"/>
              <w:ind w:left="0"/>
              <w:rPr>
                <w:rFonts w:cs="Arial"/>
                <w:sz w:val="24"/>
                <w:szCs w:val="24"/>
              </w:rPr>
            </w:pPr>
            <w:r w:rsidRPr="00417071">
              <w:rPr>
                <w:rFonts w:cs="Arial"/>
                <w:sz w:val="24"/>
                <w:szCs w:val="24"/>
              </w:rPr>
              <w:t>School and or collaborative process for reviewing documentation [</w:t>
            </w:r>
            <w:r w:rsidRPr="00417071">
              <w:rPr>
                <w:rFonts w:cs="Arial"/>
                <w:b/>
                <w:sz w:val="24"/>
                <w:szCs w:val="24"/>
              </w:rPr>
              <w:t>Course First</w:t>
            </w:r>
            <w:r w:rsidRPr="00417071">
              <w:rPr>
                <w:rFonts w:cs="Arial"/>
                <w:sz w:val="24"/>
                <w:szCs w:val="24"/>
              </w:rPr>
              <w:t xml:space="preserve"> </w:t>
            </w:r>
            <w:r w:rsidRPr="00417071">
              <w:rPr>
                <w:rFonts w:cs="Arial"/>
                <w:b/>
                <w:sz w:val="24"/>
                <w:szCs w:val="24"/>
              </w:rPr>
              <w:t>Critical Read Event</w:t>
            </w:r>
            <w:r w:rsidRPr="00417071">
              <w:rPr>
                <w:rFonts w:cs="Arial"/>
                <w:sz w:val="24"/>
                <w:szCs w:val="24"/>
              </w:rPr>
              <w:t>] including the Provisional Approval of the Diet of Modules – see</w:t>
            </w:r>
            <w:r w:rsidRPr="00417071">
              <w:rPr>
                <w:rFonts w:cs="Arial"/>
                <w:b/>
                <w:color w:val="FF0000"/>
                <w:sz w:val="24"/>
                <w:szCs w:val="24"/>
              </w:rPr>
              <w:t xml:space="preserve"> </w:t>
            </w:r>
            <w:r w:rsidRPr="00847BEB">
              <w:rPr>
                <w:rFonts w:cs="Arial"/>
                <w:b/>
                <w:color w:val="FF0000"/>
                <w:sz w:val="24"/>
                <w:szCs w:val="24"/>
              </w:rPr>
              <w:t>Section 5 below</w:t>
            </w:r>
            <w:r w:rsidRPr="00C532E5">
              <w:rPr>
                <w:rFonts w:cs="Arial"/>
                <w:b/>
                <w:color w:val="FF0000"/>
                <w:sz w:val="24"/>
                <w:szCs w:val="24"/>
              </w:rPr>
              <w:t xml:space="preserve"> </w:t>
            </w:r>
            <w:r w:rsidRPr="000723C0">
              <w:rPr>
                <w:rFonts w:cs="Arial"/>
                <w:sz w:val="24"/>
                <w:szCs w:val="24"/>
              </w:rPr>
              <w:t>(</w:t>
            </w:r>
            <w:r>
              <w:rPr>
                <w:rFonts w:cs="Arial"/>
                <w:sz w:val="24"/>
                <w:szCs w:val="24"/>
              </w:rPr>
              <w:t>n</w:t>
            </w:r>
            <w:r w:rsidRPr="000723C0">
              <w:rPr>
                <w:rFonts w:cs="Arial"/>
                <w:sz w:val="24"/>
                <w:szCs w:val="24"/>
              </w:rPr>
              <w:t>ot applicable to short awards)</w:t>
            </w:r>
            <w:r>
              <w:rPr>
                <w:rFonts w:cs="Arial"/>
                <w:sz w:val="24"/>
                <w:szCs w:val="24"/>
              </w:rPr>
              <w:t>.</w:t>
            </w:r>
          </w:p>
        </w:tc>
      </w:tr>
    </w:tbl>
    <w:p w14:paraId="3FD01A23" w14:textId="77777777" w:rsidR="00947BE6" w:rsidRDefault="00947BE6" w:rsidP="00947BE6">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42572CB8" w14:textId="77777777">
        <w:tc>
          <w:tcPr>
            <w:tcW w:w="8234" w:type="dxa"/>
            <w:shd w:val="clear" w:color="auto" w:fill="auto"/>
          </w:tcPr>
          <w:p w14:paraId="2D878071" w14:textId="77777777" w:rsidR="00947BE6" w:rsidRPr="00A60E78" w:rsidRDefault="00947BE6" w:rsidP="00885186">
            <w:pPr>
              <w:pStyle w:val="CLQEParagraph"/>
              <w:ind w:left="0"/>
              <w:rPr>
                <w:rFonts w:cs="Arial"/>
                <w:bCs/>
                <w:sz w:val="24"/>
                <w:szCs w:val="24"/>
              </w:rPr>
            </w:pPr>
            <w:r>
              <w:rPr>
                <w:rFonts w:cs="Arial"/>
                <w:sz w:val="24"/>
                <w:szCs w:val="24"/>
              </w:rPr>
              <w:t xml:space="preserve">Provisionally Re-approve the Diet of Modules – see </w:t>
            </w:r>
            <w:r w:rsidRPr="00A47148">
              <w:rPr>
                <w:rFonts w:cs="Arial"/>
                <w:b/>
                <w:color w:val="FF0000"/>
                <w:sz w:val="24"/>
                <w:szCs w:val="24"/>
              </w:rPr>
              <w:t>Section 5</w:t>
            </w:r>
            <w:r>
              <w:rPr>
                <w:rFonts w:cs="Arial"/>
                <w:bCs/>
                <w:sz w:val="24"/>
                <w:szCs w:val="24"/>
              </w:rPr>
              <w:t>.</w:t>
            </w:r>
          </w:p>
        </w:tc>
      </w:tr>
    </w:tbl>
    <w:p w14:paraId="255B5521" w14:textId="77777777" w:rsidR="00947BE6" w:rsidRPr="004F1477" w:rsidRDefault="00947BE6" w:rsidP="00947BE6">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3EA9FBD0" w14:textId="77777777">
        <w:tc>
          <w:tcPr>
            <w:tcW w:w="8234" w:type="dxa"/>
            <w:shd w:val="clear" w:color="auto" w:fill="auto"/>
          </w:tcPr>
          <w:p w14:paraId="3BDD9500" w14:textId="77777777" w:rsidR="00947BE6" w:rsidRPr="00C532E5" w:rsidRDefault="00947BE6" w:rsidP="00885186">
            <w:pPr>
              <w:pStyle w:val="CLQEParagraph"/>
              <w:ind w:left="0"/>
              <w:rPr>
                <w:rFonts w:cs="Arial"/>
                <w:sz w:val="24"/>
                <w:szCs w:val="24"/>
              </w:rPr>
            </w:pPr>
            <w:r>
              <w:rPr>
                <w:rFonts w:cs="Arial"/>
                <w:sz w:val="24"/>
                <w:szCs w:val="24"/>
              </w:rPr>
              <w:t xml:space="preserve">Periodic Review Event (or QAAP for Short Awards) (undertaken on behalf of </w:t>
            </w:r>
            <w:r w:rsidRPr="00C532E5">
              <w:rPr>
                <w:rFonts w:cs="Arial"/>
                <w:sz w:val="24"/>
                <w:szCs w:val="24"/>
              </w:rPr>
              <w:t>the Student Learning and Experience Committee (SLEC))</w:t>
            </w:r>
            <w:r>
              <w:rPr>
                <w:rFonts w:cs="Arial"/>
                <w:sz w:val="24"/>
                <w:szCs w:val="24"/>
              </w:rPr>
              <w:t>.</w:t>
            </w:r>
          </w:p>
        </w:tc>
      </w:tr>
    </w:tbl>
    <w:p w14:paraId="1A2E3A19" w14:textId="77777777" w:rsidR="00947BE6" w:rsidRPr="008E1687" w:rsidRDefault="00947BE6" w:rsidP="00947BE6">
      <w:pPr>
        <w:pStyle w:val="CLQEParagraph"/>
        <w:ind w:left="567" w:hanging="851"/>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598C2C6F" w14:textId="77777777">
        <w:tc>
          <w:tcPr>
            <w:tcW w:w="8234" w:type="dxa"/>
            <w:tcBorders>
              <w:bottom w:val="double" w:sz="4" w:space="0" w:color="auto"/>
            </w:tcBorders>
            <w:shd w:val="clear" w:color="auto" w:fill="auto"/>
          </w:tcPr>
          <w:p w14:paraId="7A779B42" w14:textId="77777777" w:rsidR="00947BE6" w:rsidRPr="00C532E5" w:rsidRDefault="00947BE6" w:rsidP="00885186">
            <w:pPr>
              <w:pStyle w:val="CLQEParagraph"/>
              <w:ind w:left="0"/>
              <w:rPr>
                <w:rFonts w:cs="Arial"/>
                <w:sz w:val="24"/>
                <w:szCs w:val="24"/>
              </w:rPr>
            </w:pPr>
            <w:r w:rsidRPr="00C532E5">
              <w:rPr>
                <w:rFonts w:cs="Arial"/>
                <w:sz w:val="24"/>
                <w:szCs w:val="24"/>
              </w:rPr>
              <w:t xml:space="preserve">School and </w:t>
            </w:r>
            <w:r>
              <w:rPr>
                <w:rFonts w:cs="Arial"/>
                <w:sz w:val="24"/>
                <w:szCs w:val="24"/>
              </w:rPr>
              <w:t>Student Learning &amp; Academic Registry</w:t>
            </w:r>
            <w:r w:rsidRPr="00C532E5">
              <w:rPr>
                <w:rFonts w:cs="Arial"/>
                <w:sz w:val="24"/>
                <w:szCs w:val="24"/>
              </w:rPr>
              <w:t xml:space="preserve"> Officer led quality check of the </w:t>
            </w:r>
            <w:r>
              <w:rPr>
                <w:rFonts w:cs="Arial"/>
                <w:sz w:val="24"/>
                <w:szCs w:val="24"/>
              </w:rPr>
              <w:t>Validation Event</w:t>
            </w:r>
            <w:r w:rsidRPr="00C532E5">
              <w:rPr>
                <w:rFonts w:cs="Arial"/>
                <w:sz w:val="24"/>
                <w:szCs w:val="24"/>
              </w:rPr>
              <w:t xml:space="preserve"> report for accuracy and completeness</w:t>
            </w:r>
            <w:r>
              <w:rPr>
                <w:rFonts w:cs="Arial"/>
                <w:sz w:val="24"/>
                <w:szCs w:val="24"/>
              </w:rPr>
              <w:t>.</w:t>
            </w:r>
          </w:p>
        </w:tc>
      </w:tr>
      <w:tr w:rsidR="00947BE6" w:rsidRPr="00C532E5" w14:paraId="774557B3" w14:textId="77777777">
        <w:tc>
          <w:tcPr>
            <w:tcW w:w="8234" w:type="dxa"/>
            <w:tcBorders>
              <w:left w:val="nil"/>
              <w:right w:val="single" w:sz="4" w:space="0" w:color="auto"/>
            </w:tcBorders>
            <w:shd w:val="clear" w:color="auto" w:fill="auto"/>
          </w:tcPr>
          <w:p w14:paraId="71918918" w14:textId="77777777" w:rsidR="00947BE6" w:rsidRPr="008E1687" w:rsidRDefault="00947BE6">
            <w:pPr>
              <w:pStyle w:val="CLQEParagraph"/>
              <w:ind w:left="0"/>
              <w:rPr>
                <w:rFonts w:cs="Arial"/>
                <w:sz w:val="14"/>
                <w:szCs w:val="24"/>
              </w:rPr>
            </w:pPr>
          </w:p>
        </w:tc>
      </w:tr>
      <w:tr w:rsidR="00947BE6" w:rsidRPr="00C532E5" w14:paraId="1FE23253" w14:textId="77777777">
        <w:tc>
          <w:tcPr>
            <w:tcW w:w="8234" w:type="dxa"/>
            <w:shd w:val="clear" w:color="auto" w:fill="auto"/>
          </w:tcPr>
          <w:p w14:paraId="3A426324" w14:textId="77777777" w:rsidR="00947BE6" w:rsidRPr="00A65F38" w:rsidRDefault="00947BE6" w:rsidP="00885186">
            <w:pPr>
              <w:pStyle w:val="CLQEParagraph"/>
              <w:ind w:left="0"/>
              <w:rPr>
                <w:rFonts w:cs="Arial"/>
                <w:sz w:val="24"/>
                <w:szCs w:val="24"/>
              </w:rPr>
            </w:pPr>
            <w:r w:rsidRPr="00A65F38">
              <w:rPr>
                <w:sz w:val="24"/>
                <w:szCs w:val="24"/>
              </w:rPr>
              <w:t>Chair of the Periodic Review Event</w:t>
            </w:r>
            <w:r>
              <w:rPr>
                <w:sz w:val="24"/>
                <w:szCs w:val="24"/>
              </w:rPr>
              <w:t xml:space="preserve"> </w:t>
            </w:r>
            <w:r w:rsidRPr="00A65F38">
              <w:rPr>
                <w:sz w:val="24"/>
                <w:szCs w:val="24"/>
              </w:rPr>
              <w:t>to</w:t>
            </w:r>
            <w:r>
              <w:rPr>
                <w:sz w:val="24"/>
                <w:szCs w:val="24"/>
              </w:rPr>
              <w:t xml:space="preserve"> </w:t>
            </w:r>
            <w:r w:rsidRPr="00A65F38">
              <w:rPr>
                <w:sz w:val="24"/>
                <w:szCs w:val="24"/>
              </w:rPr>
              <w:t>review final</w:t>
            </w:r>
            <w:r>
              <w:rPr>
                <w:sz w:val="24"/>
                <w:szCs w:val="24"/>
              </w:rPr>
              <w:t xml:space="preserve"> c</w:t>
            </w:r>
            <w:r w:rsidRPr="00A65F38">
              <w:rPr>
                <w:sz w:val="24"/>
                <w:szCs w:val="24"/>
              </w:rPr>
              <w:t>ourse documentation</w:t>
            </w:r>
            <w:r>
              <w:rPr>
                <w:sz w:val="24"/>
                <w:szCs w:val="24"/>
              </w:rPr>
              <w:t xml:space="preserve"> and </w:t>
            </w:r>
            <w:r w:rsidRPr="00A65F38">
              <w:rPr>
                <w:sz w:val="24"/>
                <w:szCs w:val="24"/>
              </w:rPr>
              <w:t>confirm amendments have been made as appropriate.</w:t>
            </w:r>
          </w:p>
        </w:tc>
      </w:tr>
    </w:tbl>
    <w:p w14:paraId="43B15040" w14:textId="77777777" w:rsidR="00947BE6" w:rsidRPr="004F1477" w:rsidRDefault="00947BE6" w:rsidP="00947BE6">
      <w:pPr>
        <w:pStyle w:val="CLQEParagraph"/>
        <w:ind w:left="567" w:hanging="851"/>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10"/>
      </w:tblGrid>
      <w:tr w:rsidR="00947BE6" w:rsidRPr="00C532E5" w14:paraId="0619D776" w14:textId="77777777">
        <w:tc>
          <w:tcPr>
            <w:tcW w:w="8234" w:type="dxa"/>
            <w:shd w:val="clear" w:color="auto" w:fill="auto"/>
          </w:tcPr>
          <w:p w14:paraId="046086A3" w14:textId="77777777" w:rsidR="00947BE6" w:rsidRPr="00A60E78" w:rsidRDefault="00947BE6" w:rsidP="00885186">
            <w:pPr>
              <w:pStyle w:val="CLQEParagraph"/>
              <w:ind w:left="0"/>
              <w:rPr>
                <w:rFonts w:cs="Arial"/>
                <w:bCs/>
                <w:sz w:val="24"/>
                <w:szCs w:val="24"/>
              </w:rPr>
            </w:pPr>
            <w:r w:rsidRPr="00C532E5">
              <w:rPr>
                <w:rFonts w:cs="Arial"/>
                <w:sz w:val="24"/>
                <w:szCs w:val="24"/>
              </w:rPr>
              <w:t xml:space="preserve">Confirmation of </w:t>
            </w:r>
            <w:r>
              <w:rPr>
                <w:rFonts w:cs="Arial"/>
                <w:sz w:val="24"/>
                <w:szCs w:val="24"/>
              </w:rPr>
              <w:t>Periodic Review ap</w:t>
            </w:r>
            <w:r w:rsidRPr="00C532E5">
              <w:rPr>
                <w:rFonts w:cs="Arial"/>
                <w:sz w:val="24"/>
                <w:szCs w:val="24"/>
              </w:rPr>
              <w:t xml:space="preserve">proval of the </w:t>
            </w:r>
            <w:r>
              <w:rPr>
                <w:rFonts w:cs="Arial"/>
                <w:sz w:val="24"/>
                <w:szCs w:val="24"/>
              </w:rPr>
              <w:t>Validation Event</w:t>
            </w:r>
            <w:r w:rsidRPr="00C532E5">
              <w:rPr>
                <w:rFonts w:cs="Arial"/>
                <w:sz w:val="24"/>
                <w:szCs w:val="24"/>
              </w:rPr>
              <w:t xml:space="preserve"> </w:t>
            </w:r>
            <w:r>
              <w:rPr>
                <w:rFonts w:cs="Arial"/>
                <w:sz w:val="24"/>
                <w:szCs w:val="24"/>
              </w:rPr>
              <w:t>R</w:t>
            </w:r>
            <w:r w:rsidRPr="00C532E5">
              <w:rPr>
                <w:rFonts w:cs="Arial"/>
                <w:sz w:val="24"/>
                <w:szCs w:val="24"/>
              </w:rPr>
              <w:t xml:space="preserve">eport by the Academic Registrar (AR) or nominee on behalf of the SLEC.  List of approvals provided to SLEC for information) – see </w:t>
            </w:r>
            <w:r w:rsidRPr="008555C6">
              <w:rPr>
                <w:rFonts w:cs="Arial"/>
                <w:b/>
                <w:color w:val="FF0000"/>
                <w:sz w:val="24"/>
                <w:szCs w:val="24"/>
              </w:rPr>
              <w:t>Section 6.11</w:t>
            </w:r>
            <w:r w:rsidRPr="008555C6">
              <w:rPr>
                <w:rFonts w:cs="Arial"/>
                <w:bCs/>
                <w:sz w:val="24"/>
                <w:szCs w:val="24"/>
              </w:rPr>
              <w:t>.</w:t>
            </w:r>
          </w:p>
        </w:tc>
      </w:tr>
    </w:tbl>
    <w:p w14:paraId="286B7ED8" w14:textId="77777777" w:rsidR="00947BE6" w:rsidRDefault="00947BE6" w:rsidP="00947BE6">
      <w:pPr>
        <w:pStyle w:val="CLQEParagraph"/>
        <w:ind w:left="567" w:hanging="851"/>
        <w:rPr>
          <w:rFonts w:cs="Arial"/>
          <w:sz w:val="24"/>
          <w:szCs w:val="24"/>
        </w:rPr>
      </w:pPr>
    </w:p>
    <w:p w14:paraId="6174A21B" w14:textId="3D6D3438" w:rsidR="0076526C" w:rsidRPr="007D7483" w:rsidRDefault="0076526C" w:rsidP="0076526C">
      <w:pPr>
        <w:pStyle w:val="Heading3"/>
      </w:pPr>
      <w:bookmarkStart w:id="17" w:name="_Toc466303683"/>
      <w:bookmarkStart w:id="18" w:name="_Toc524964812"/>
      <w:bookmarkStart w:id="19" w:name="_Toc141878509"/>
      <w:bookmarkStart w:id="20" w:name="_Toc176955360"/>
      <w:r w:rsidRPr="007D7483">
        <w:t>2.</w:t>
      </w:r>
      <w:r w:rsidR="009A3F6B">
        <w:t>4</w:t>
      </w:r>
      <w:r w:rsidRPr="007D7483">
        <w:t>.1</w:t>
      </w:r>
      <w:r w:rsidRPr="007D7483">
        <w:tab/>
        <w:t>Extension to the Course Approval Period</w:t>
      </w:r>
      <w:bookmarkEnd w:id="17"/>
      <w:bookmarkEnd w:id="18"/>
      <w:bookmarkEnd w:id="19"/>
      <w:bookmarkEnd w:id="20"/>
    </w:p>
    <w:p w14:paraId="527BD257" w14:textId="77777777" w:rsidR="0076526C" w:rsidRPr="009943DF" w:rsidRDefault="0076526C" w:rsidP="0076526C">
      <w:pPr>
        <w:pStyle w:val="CLQEParagraph"/>
        <w:ind w:left="907"/>
        <w:rPr>
          <w:rFonts w:cs="Arial"/>
          <w:sz w:val="24"/>
          <w:szCs w:val="24"/>
        </w:rPr>
      </w:pPr>
      <w:r w:rsidRPr="009943DF">
        <w:rPr>
          <w:rFonts w:cs="Arial"/>
          <w:sz w:val="24"/>
          <w:szCs w:val="24"/>
        </w:rPr>
        <w:t xml:space="preserve">Schools wishing to request an extension to the approval period for an existing course (including UC awards) must have approval by SLEC, via submission of the form </w:t>
      </w:r>
      <w:r w:rsidRPr="00742C37">
        <w:rPr>
          <w:rFonts w:cs="Arial"/>
          <w:b/>
          <w:color w:val="FF0000"/>
          <w:sz w:val="24"/>
          <w:szCs w:val="24"/>
        </w:rPr>
        <w:t>C-</w:t>
      </w:r>
      <w:r>
        <w:rPr>
          <w:rFonts w:cs="Arial"/>
          <w:b/>
          <w:color w:val="FF0000"/>
          <w:sz w:val="24"/>
          <w:szCs w:val="24"/>
        </w:rPr>
        <w:t>Annex 3</w:t>
      </w:r>
      <w:r w:rsidRPr="00742C37">
        <w:rPr>
          <w:rFonts w:cs="Arial"/>
          <w:sz w:val="24"/>
          <w:szCs w:val="24"/>
        </w:rPr>
        <w:t>.</w:t>
      </w:r>
      <w:r w:rsidRPr="009943DF">
        <w:rPr>
          <w:rFonts w:cs="Arial"/>
          <w:sz w:val="24"/>
          <w:szCs w:val="24"/>
        </w:rPr>
        <w:t xml:space="preserve">  Extensions are granted for exceptional reasons and normally limited to one academic year. </w:t>
      </w:r>
    </w:p>
    <w:p w14:paraId="734144BF" w14:textId="77777777" w:rsidR="0076526C" w:rsidRPr="0008411E" w:rsidRDefault="0076526C" w:rsidP="0076526C">
      <w:pPr>
        <w:pStyle w:val="CLQEParagraph"/>
        <w:ind w:left="0"/>
        <w:rPr>
          <w:rFonts w:cs="Arial"/>
          <w:szCs w:val="24"/>
        </w:rPr>
      </w:pPr>
    </w:p>
    <w:p w14:paraId="29F737DE" w14:textId="6C21676D" w:rsidR="0076526C" w:rsidRPr="007D7483" w:rsidRDefault="0076526C" w:rsidP="0076526C">
      <w:pPr>
        <w:pStyle w:val="Heading3"/>
        <w:ind w:left="907" w:hanging="900"/>
      </w:pPr>
      <w:bookmarkStart w:id="21" w:name="_Toc524964813"/>
      <w:bookmarkStart w:id="22" w:name="_Toc141878510"/>
      <w:bookmarkStart w:id="23" w:name="_Toc176955361"/>
      <w:r w:rsidRPr="007D7483">
        <w:lastRenderedPageBreak/>
        <w:t>2.</w:t>
      </w:r>
      <w:r w:rsidR="009A3F6B">
        <w:t>4</w:t>
      </w:r>
      <w:r w:rsidRPr="007D7483">
        <w:t>.2</w:t>
      </w:r>
      <w:r w:rsidRPr="007D7483">
        <w:tab/>
        <w:t>Periodic Review for Suspended Course Title(s) or Courses that do not recruit</w:t>
      </w:r>
      <w:bookmarkEnd w:id="21"/>
      <w:bookmarkEnd w:id="22"/>
      <w:bookmarkEnd w:id="23"/>
    </w:p>
    <w:p w14:paraId="0C270975" w14:textId="2D3D4381" w:rsidR="0076526C" w:rsidRPr="009943DF" w:rsidRDefault="0076526C" w:rsidP="0076526C">
      <w:pPr>
        <w:pStyle w:val="CLQEParagraph"/>
        <w:ind w:left="907"/>
        <w:rPr>
          <w:rFonts w:cs="Arial"/>
          <w:sz w:val="24"/>
          <w:szCs w:val="24"/>
        </w:rPr>
      </w:pPr>
      <w:bookmarkStart w:id="24" w:name="_Figure_1_Programme"/>
      <w:bookmarkEnd w:id="24"/>
      <w:r w:rsidRPr="009943DF">
        <w:rPr>
          <w:rFonts w:cs="Arial"/>
          <w:sz w:val="24"/>
          <w:szCs w:val="24"/>
        </w:rPr>
        <w:t>Award title(s) suspended for two years and re-opened to recruitment after this suspension period</w:t>
      </w:r>
      <w:r w:rsidR="004801EB">
        <w:rPr>
          <w:rFonts w:cs="Arial"/>
          <w:sz w:val="24"/>
          <w:szCs w:val="24"/>
        </w:rPr>
        <w:t>,</w:t>
      </w:r>
      <w:r w:rsidRPr="009943DF">
        <w:rPr>
          <w:rFonts w:cs="Arial"/>
          <w:sz w:val="24"/>
          <w:szCs w:val="24"/>
        </w:rPr>
        <w:t xml:space="preserve"> or courses </w:t>
      </w:r>
      <w:r w:rsidR="00616E49">
        <w:rPr>
          <w:rFonts w:cs="Arial"/>
          <w:sz w:val="24"/>
          <w:szCs w:val="24"/>
        </w:rPr>
        <w:t xml:space="preserve">that have been approved within standard timelines </w:t>
      </w:r>
      <w:r w:rsidRPr="009943DF">
        <w:rPr>
          <w:rFonts w:cs="Arial"/>
          <w:sz w:val="24"/>
          <w:szCs w:val="24"/>
        </w:rPr>
        <w:t xml:space="preserve">that do not recruit for </w:t>
      </w:r>
      <w:r w:rsidRPr="009943DF">
        <w:rPr>
          <w:rFonts w:cs="Arial"/>
          <w:b/>
          <w:sz w:val="24"/>
          <w:szCs w:val="24"/>
        </w:rPr>
        <w:t>two years</w:t>
      </w:r>
      <w:r w:rsidR="00142CCB">
        <w:rPr>
          <w:rFonts w:cs="Arial"/>
          <w:b/>
          <w:sz w:val="24"/>
          <w:szCs w:val="24"/>
        </w:rPr>
        <w:t xml:space="preserve"> </w:t>
      </w:r>
      <w:r w:rsidR="00142CCB" w:rsidRPr="00142CCB">
        <w:rPr>
          <w:rFonts w:cs="Arial"/>
          <w:bCs/>
          <w:sz w:val="24"/>
          <w:szCs w:val="24"/>
        </w:rPr>
        <w:t xml:space="preserve">from the first </w:t>
      </w:r>
      <w:r w:rsidR="007970DB">
        <w:rPr>
          <w:rFonts w:cs="Arial"/>
          <w:bCs/>
          <w:sz w:val="24"/>
          <w:szCs w:val="24"/>
        </w:rPr>
        <w:t>intended delivery</w:t>
      </w:r>
      <w:r w:rsidR="00142CCB" w:rsidRPr="00142CCB">
        <w:rPr>
          <w:rFonts w:cs="Arial"/>
          <w:bCs/>
          <w:sz w:val="24"/>
          <w:szCs w:val="24"/>
        </w:rPr>
        <w:t xml:space="preserve"> intake</w:t>
      </w:r>
      <w:r w:rsidRPr="00142CCB">
        <w:rPr>
          <w:rFonts w:cs="Arial"/>
          <w:bCs/>
          <w:sz w:val="24"/>
          <w:szCs w:val="24"/>
        </w:rPr>
        <w:t xml:space="preserve">, </w:t>
      </w:r>
      <w:r w:rsidRPr="009943DF">
        <w:rPr>
          <w:rFonts w:cs="Arial"/>
          <w:sz w:val="24"/>
          <w:szCs w:val="24"/>
        </w:rPr>
        <w:t xml:space="preserve">will be subject to a </w:t>
      </w:r>
      <w:r>
        <w:rPr>
          <w:rFonts w:cs="Arial"/>
          <w:sz w:val="24"/>
          <w:szCs w:val="24"/>
        </w:rPr>
        <w:t xml:space="preserve">Periodic Review, or under certain circumstances Approval, </w:t>
      </w:r>
      <w:r w:rsidRPr="009943DF">
        <w:rPr>
          <w:rFonts w:cs="Arial"/>
          <w:sz w:val="24"/>
          <w:szCs w:val="24"/>
        </w:rPr>
        <w:t>to ensure the award(s)</w:t>
      </w:r>
      <w:r w:rsidR="00CB5DCE">
        <w:rPr>
          <w:rFonts w:cs="Arial"/>
          <w:sz w:val="24"/>
          <w:szCs w:val="24"/>
        </w:rPr>
        <w:t>:</w:t>
      </w:r>
    </w:p>
    <w:p w14:paraId="50A27DC2" w14:textId="77777777" w:rsidR="0076526C" w:rsidRPr="0008411E" w:rsidRDefault="0076526C" w:rsidP="0076526C">
      <w:pPr>
        <w:pStyle w:val="CLQEParagraph"/>
        <w:ind w:left="864"/>
        <w:rPr>
          <w:rFonts w:cs="Arial"/>
          <w:szCs w:val="24"/>
        </w:rPr>
      </w:pPr>
    </w:p>
    <w:p w14:paraId="04BF546C" w14:textId="22537A04" w:rsidR="0076526C" w:rsidRPr="009943DF" w:rsidRDefault="00CB5DCE" w:rsidP="0076526C">
      <w:pPr>
        <w:pStyle w:val="CLQEParagraph"/>
        <w:numPr>
          <w:ilvl w:val="0"/>
          <w:numId w:val="37"/>
        </w:numPr>
        <w:rPr>
          <w:rFonts w:cs="Arial"/>
          <w:sz w:val="24"/>
          <w:szCs w:val="24"/>
        </w:rPr>
      </w:pPr>
      <w:r>
        <w:rPr>
          <w:rFonts w:cs="Arial"/>
          <w:sz w:val="24"/>
          <w:szCs w:val="24"/>
        </w:rPr>
        <w:t>Remains a</w:t>
      </w:r>
      <w:r w:rsidR="0076526C" w:rsidRPr="009943DF">
        <w:rPr>
          <w:rFonts w:cs="Arial"/>
          <w:sz w:val="24"/>
          <w:szCs w:val="24"/>
        </w:rPr>
        <w:t>llied to the School</w:t>
      </w:r>
      <w:r w:rsidR="0076526C">
        <w:rPr>
          <w:rFonts w:cs="Arial"/>
          <w:sz w:val="24"/>
          <w:szCs w:val="24"/>
        </w:rPr>
        <w:t>/Partner</w:t>
      </w:r>
      <w:r w:rsidR="0076526C" w:rsidRPr="009943DF">
        <w:rPr>
          <w:rFonts w:cs="Arial"/>
          <w:sz w:val="24"/>
          <w:szCs w:val="24"/>
        </w:rPr>
        <w:t xml:space="preserve"> academic portfolio and continues to be viable</w:t>
      </w:r>
      <w:r w:rsidR="0076526C">
        <w:rPr>
          <w:rFonts w:cs="Arial"/>
          <w:sz w:val="24"/>
          <w:szCs w:val="24"/>
        </w:rPr>
        <w:t>.</w:t>
      </w:r>
    </w:p>
    <w:p w14:paraId="3B1657A6" w14:textId="77777777" w:rsidR="0076526C" w:rsidRPr="009943DF" w:rsidRDefault="0076526C" w:rsidP="0076526C">
      <w:pPr>
        <w:pStyle w:val="CLQEParagraph"/>
        <w:numPr>
          <w:ilvl w:val="0"/>
          <w:numId w:val="37"/>
        </w:numPr>
        <w:rPr>
          <w:rFonts w:cs="Arial"/>
          <w:sz w:val="24"/>
          <w:szCs w:val="24"/>
        </w:rPr>
      </w:pPr>
      <w:r w:rsidRPr="009943DF">
        <w:rPr>
          <w:rFonts w:cs="Arial"/>
          <w:sz w:val="24"/>
          <w:szCs w:val="24"/>
        </w:rPr>
        <w:t>Demonstrates continuing currency and validity, and</w:t>
      </w:r>
    </w:p>
    <w:p w14:paraId="7302CC9F" w14:textId="35A9F3C1" w:rsidR="00B66A3C" w:rsidRPr="00616E49" w:rsidRDefault="0076526C" w:rsidP="00616E49">
      <w:pPr>
        <w:pStyle w:val="CLQEParagraph"/>
        <w:numPr>
          <w:ilvl w:val="0"/>
          <w:numId w:val="37"/>
        </w:numPr>
        <w:rPr>
          <w:rFonts w:cs="Arial"/>
          <w:sz w:val="24"/>
          <w:szCs w:val="24"/>
        </w:rPr>
      </w:pPr>
      <w:r w:rsidRPr="009943DF">
        <w:rPr>
          <w:rFonts w:cs="Arial"/>
          <w:sz w:val="24"/>
          <w:szCs w:val="24"/>
        </w:rPr>
        <w:t>Continue</w:t>
      </w:r>
      <w:r w:rsidR="00CB5DCE">
        <w:rPr>
          <w:rFonts w:cs="Arial"/>
          <w:sz w:val="24"/>
          <w:szCs w:val="24"/>
        </w:rPr>
        <w:t>s</w:t>
      </w:r>
      <w:r w:rsidRPr="009943DF">
        <w:rPr>
          <w:rFonts w:cs="Arial"/>
          <w:sz w:val="24"/>
          <w:szCs w:val="24"/>
        </w:rPr>
        <w:t xml:space="preserve"> to deliver a high-quality student experience.  </w:t>
      </w:r>
    </w:p>
    <w:p w14:paraId="5EC06BBF" w14:textId="77777777" w:rsidR="0076526C" w:rsidRPr="0008411E" w:rsidRDefault="0076526C" w:rsidP="0076526C">
      <w:pPr>
        <w:pStyle w:val="Heading3"/>
        <w:ind w:left="900" w:hanging="900"/>
        <w:rPr>
          <w:sz w:val="22"/>
        </w:rPr>
      </w:pPr>
    </w:p>
    <w:p w14:paraId="16F27467" w14:textId="3ACFA41F" w:rsidR="0076526C" w:rsidRPr="009943DF" w:rsidRDefault="0076526C" w:rsidP="0076526C">
      <w:pPr>
        <w:pStyle w:val="Heading3"/>
        <w:ind w:left="900" w:hanging="900"/>
      </w:pPr>
      <w:bookmarkStart w:id="25" w:name="_Toc524964814"/>
      <w:bookmarkStart w:id="26" w:name="_Toc141878511"/>
      <w:bookmarkStart w:id="27" w:name="_Toc176955362"/>
      <w:r w:rsidRPr="009943DF">
        <w:t>2.</w:t>
      </w:r>
      <w:r w:rsidR="009A3F6B">
        <w:t>4</w:t>
      </w:r>
      <w:r>
        <w:t>.3</w:t>
      </w:r>
      <w:r w:rsidRPr="009943DF">
        <w:tab/>
      </w:r>
      <w:r w:rsidRPr="004E16F6">
        <w:t>Request to Re-Open a Closed Award</w:t>
      </w:r>
      <w:bookmarkEnd w:id="25"/>
      <w:bookmarkEnd w:id="26"/>
      <w:bookmarkEnd w:id="27"/>
      <w:r w:rsidRPr="009943DF">
        <w:t xml:space="preserve"> </w:t>
      </w:r>
    </w:p>
    <w:p w14:paraId="6E684A1D" w14:textId="77777777" w:rsidR="0076526C" w:rsidRDefault="0076526C" w:rsidP="0076526C">
      <w:pPr>
        <w:pStyle w:val="CLQEParagraph"/>
        <w:ind w:left="900"/>
        <w:rPr>
          <w:rFonts w:cs="Arial"/>
          <w:sz w:val="24"/>
          <w:szCs w:val="24"/>
        </w:rPr>
      </w:pPr>
      <w:r w:rsidRPr="009943DF">
        <w:rPr>
          <w:rFonts w:cs="Arial"/>
          <w:sz w:val="24"/>
          <w:szCs w:val="24"/>
        </w:rPr>
        <w:t>In instances where Schools</w:t>
      </w:r>
      <w:r>
        <w:rPr>
          <w:rFonts w:cs="Arial"/>
          <w:sz w:val="24"/>
          <w:szCs w:val="24"/>
        </w:rPr>
        <w:t xml:space="preserve">/ Partners </w:t>
      </w:r>
      <w:r w:rsidRPr="009943DF">
        <w:rPr>
          <w:rFonts w:cs="Arial"/>
          <w:sz w:val="24"/>
          <w:szCs w:val="24"/>
        </w:rPr>
        <w:t xml:space="preserve">request an approved award to be re-opened (following formal closure within one year), which may be a result of an administrative error, or a new market becoming available for the award.  If there are no changes to the award from the original validation and has been ‘set up’ on SITS, then this can be managed by submission of a request to </w:t>
      </w:r>
      <w:r>
        <w:rPr>
          <w:rFonts w:cs="Arial"/>
          <w:sz w:val="24"/>
          <w:szCs w:val="24"/>
        </w:rPr>
        <w:t>SLAR</w:t>
      </w:r>
      <w:r w:rsidRPr="009943DF">
        <w:rPr>
          <w:rFonts w:cs="Arial"/>
          <w:sz w:val="24"/>
          <w:szCs w:val="24"/>
        </w:rPr>
        <w:t xml:space="preserve"> (Q</w:t>
      </w:r>
      <w:r>
        <w:rPr>
          <w:rFonts w:cs="Arial"/>
          <w:sz w:val="24"/>
          <w:szCs w:val="24"/>
        </w:rPr>
        <w:t>AV</w:t>
      </w:r>
      <w:r w:rsidRPr="009943DF">
        <w:rPr>
          <w:rFonts w:cs="Arial"/>
          <w:sz w:val="24"/>
          <w:szCs w:val="24"/>
        </w:rPr>
        <w:t xml:space="preserve">) at </w:t>
      </w:r>
      <w:r w:rsidRPr="00294FD6">
        <w:rPr>
          <w:rFonts w:cs="Arial"/>
          <w:b/>
          <w:color w:val="0070C0"/>
          <w:sz w:val="24"/>
          <w:szCs w:val="24"/>
        </w:rPr>
        <w:t>QAV@tees.ac.uk</w:t>
      </w:r>
      <w:r w:rsidRPr="009943DF">
        <w:rPr>
          <w:rFonts w:cs="Arial"/>
          <w:sz w:val="24"/>
          <w:szCs w:val="24"/>
        </w:rPr>
        <w:t>, requesting a re-opening, providing the following information:</w:t>
      </w:r>
    </w:p>
    <w:p w14:paraId="31F02B4E" w14:textId="77777777" w:rsidR="0076526C" w:rsidRPr="0008411E" w:rsidRDefault="0076526C" w:rsidP="0076526C">
      <w:pPr>
        <w:pStyle w:val="CLQEParagraph"/>
        <w:ind w:left="900"/>
        <w:rPr>
          <w:rFonts w:cs="Arial"/>
          <w:szCs w:val="24"/>
        </w:rPr>
      </w:pPr>
    </w:p>
    <w:p w14:paraId="65BA110C" w14:textId="77777777" w:rsidR="0076526C" w:rsidRPr="009943DF" w:rsidRDefault="0076526C" w:rsidP="0076526C">
      <w:pPr>
        <w:pStyle w:val="CLQEParagraph"/>
        <w:numPr>
          <w:ilvl w:val="0"/>
          <w:numId w:val="38"/>
        </w:numPr>
        <w:rPr>
          <w:rFonts w:cs="Arial"/>
          <w:sz w:val="24"/>
          <w:szCs w:val="24"/>
        </w:rPr>
      </w:pPr>
      <w:r w:rsidRPr="009943DF">
        <w:rPr>
          <w:rFonts w:cs="Arial"/>
          <w:sz w:val="24"/>
          <w:szCs w:val="24"/>
        </w:rPr>
        <w:t>Awards SITS (MCR) Code</w:t>
      </w:r>
    </w:p>
    <w:p w14:paraId="2E2CDEAA" w14:textId="77777777" w:rsidR="0076526C" w:rsidRPr="009943DF" w:rsidRDefault="0076526C" w:rsidP="0076526C">
      <w:pPr>
        <w:pStyle w:val="CLQEParagraph"/>
        <w:numPr>
          <w:ilvl w:val="0"/>
          <w:numId w:val="38"/>
        </w:numPr>
        <w:rPr>
          <w:rFonts w:cs="Arial"/>
          <w:sz w:val="24"/>
          <w:szCs w:val="24"/>
        </w:rPr>
      </w:pPr>
      <w:r w:rsidRPr="009943DF">
        <w:rPr>
          <w:rFonts w:cs="Arial"/>
          <w:sz w:val="24"/>
          <w:szCs w:val="24"/>
        </w:rPr>
        <w:t>Award Title</w:t>
      </w:r>
    </w:p>
    <w:p w14:paraId="0A66E96A" w14:textId="77777777" w:rsidR="0076526C" w:rsidRPr="009943DF" w:rsidRDefault="0076526C" w:rsidP="0076526C">
      <w:pPr>
        <w:pStyle w:val="CLQEParagraph"/>
        <w:numPr>
          <w:ilvl w:val="0"/>
          <w:numId w:val="38"/>
        </w:numPr>
        <w:rPr>
          <w:rFonts w:cs="Arial"/>
          <w:sz w:val="24"/>
          <w:szCs w:val="24"/>
        </w:rPr>
      </w:pPr>
      <w:r w:rsidRPr="009943DF">
        <w:rPr>
          <w:rFonts w:cs="Arial"/>
          <w:sz w:val="24"/>
          <w:szCs w:val="24"/>
        </w:rPr>
        <w:t>Date Closed</w:t>
      </w:r>
    </w:p>
    <w:p w14:paraId="29155031" w14:textId="77777777" w:rsidR="0076526C" w:rsidRPr="009943DF" w:rsidRDefault="0076526C" w:rsidP="0076526C">
      <w:pPr>
        <w:pStyle w:val="CLQEParagraph"/>
        <w:numPr>
          <w:ilvl w:val="0"/>
          <w:numId w:val="38"/>
        </w:numPr>
        <w:rPr>
          <w:rFonts w:cs="Arial"/>
          <w:sz w:val="24"/>
          <w:szCs w:val="24"/>
        </w:rPr>
      </w:pPr>
      <w:r w:rsidRPr="009943DF">
        <w:rPr>
          <w:rFonts w:cs="Arial"/>
          <w:sz w:val="24"/>
          <w:szCs w:val="24"/>
        </w:rPr>
        <w:t>Rationale for re-opening the Award</w:t>
      </w:r>
    </w:p>
    <w:p w14:paraId="31B2229F" w14:textId="77777777" w:rsidR="0076526C" w:rsidRPr="009943DF" w:rsidRDefault="0076526C" w:rsidP="0076526C">
      <w:pPr>
        <w:pStyle w:val="CLQEParagraph"/>
        <w:numPr>
          <w:ilvl w:val="0"/>
          <w:numId w:val="38"/>
        </w:numPr>
        <w:rPr>
          <w:rFonts w:cs="Arial"/>
          <w:sz w:val="24"/>
          <w:szCs w:val="24"/>
        </w:rPr>
      </w:pPr>
      <w:r w:rsidRPr="009943DF">
        <w:rPr>
          <w:rFonts w:cs="Arial"/>
          <w:sz w:val="24"/>
          <w:szCs w:val="24"/>
        </w:rPr>
        <w:t>Date to be Re-opened</w:t>
      </w:r>
    </w:p>
    <w:p w14:paraId="19E6F7CB" w14:textId="77777777" w:rsidR="0076526C" w:rsidRDefault="0076526C" w:rsidP="0076526C">
      <w:pPr>
        <w:pStyle w:val="CLQEParagraph"/>
        <w:ind w:left="900"/>
        <w:rPr>
          <w:rFonts w:cs="Arial"/>
          <w:sz w:val="24"/>
          <w:szCs w:val="24"/>
        </w:rPr>
      </w:pPr>
    </w:p>
    <w:p w14:paraId="4CBCEBE8" w14:textId="77777777" w:rsidR="0076526C" w:rsidRDefault="0076526C" w:rsidP="0076526C">
      <w:pPr>
        <w:pStyle w:val="CLQEParagraph"/>
        <w:ind w:left="900"/>
        <w:rPr>
          <w:rFonts w:cs="Arial"/>
          <w:sz w:val="24"/>
          <w:szCs w:val="24"/>
        </w:rPr>
      </w:pPr>
      <w:r>
        <w:rPr>
          <w:rFonts w:cs="Arial"/>
          <w:sz w:val="24"/>
          <w:szCs w:val="24"/>
        </w:rPr>
        <w:t>There may be occasions where it might be necessary to reconsider the course(s) through a Periodic Review.  This decision would be made on a case-by-case basis and in negotiation with the relevant Academic School.</w:t>
      </w:r>
    </w:p>
    <w:p w14:paraId="06B2EFDD" w14:textId="77777777" w:rsidR="0076526C" w:rsidRDefault="0076526C" w:rsidP="0076526C">
      <w:pPr>
        <w:pStyle w:val="CLQEParagraph"/>
        <w:ind w:left="900"/>
        <w:rPr>
          <w:rFonts w:cs="Arial"/>
          <w:sz w:val="24"/>
          <w:szCs w:val="24"/>
        </w:rPr>
      </w:pPr>
    </w:p>
    <w:p w14:paraId="3EEDE80E" w14:textId="76735376" w:rsidR="00947BE6" w:rsidRDefault="00947BE6" w:rsidP="00947BE6">
      <w:pPr>
        <w:pStyle w:val="CLQEParagraph"/>
        <w:ind w:left="2160" w:hanging="1253"/>
        <w:rPr>
          <w:rFonts w:cs="Arial"/>
          <w:sz w:val="24"/>
          <w:szCs w:val="24"/>
        </w:rPr>
      </w:pPr>
      <w:r>
        <w:rPr>
          <w:rFonts w:cs="Arial"/>
          <w:b/>
          <w:color w:val="FF0000"/>
          <w:sz w:val="24"/>
          <w:szCs w:val="24"/>
        </w:rPr>
        <w:t>Diagram 1</w:t>
      </w:r>
      <w:r w:rsidRPr="009943DF">
        <w:rPr>
          <w:rFonts w:cs="Arial"/>
          <w:sz w:val="24"/>
          <w:szCs w:val="24"/>
        </w:rPr>
        <w:t xml:space="preserve"> provides an outline of the key </w:t>
      </w:r>
      <w:r>
        <w:rPr>
          <w:rFonts w:cs="Arial"/>
          <w:sz w:val="24"/>
          <w:szCs w:val="24"/>
        </w:rPr>
        <w:t xml:space="preserve">elements </w:t>
      </w:r>
      <w:r w:rsidRPr="009943DF">
        <w:rPr>
          <w:rFonts w:cs="Arial"/>
          <w:sz w:val="24"/>
          <w:szCs w:val="24"/>
        </w:rPr>
        <w:t xml:space="preserve">involved in the </w:t>
      </w:r>
      <w:r w:rsidR="0076526C">
        <w:rPr>
          <w:rFonts w:cs="Arial"/>
          <w:sz w:val="24"/>
          <w:szCs w:val="24"/>
        </w:rPr>
        <w:t xml:space="preserve">validation </w:t>
      </w:r>
      <w:r w:rsidR="00052106" w:rsidRPr="009943DF">
        <w:rPr>
          <w:rFonts w:cs="Arial"/>
          <w:sz w:val="24"/>
          <w:szCs w:val="24"/>
        </w:rPr>
        <w:t>process.</w:t>
      </w:r>
    </w:p>
    <w:p w14:paraId="27F127DA" w14:textId="77777777" w:rsidR="00652824" w:rsidRDefault="00652824" w:rsidP="00DE1574">
      <w:pPr>
        <w:pStyle w:val="CLQEParagraph"/>
        <w:ind w:left="2160" w:hanging="1253"/>
        <w:rPr>
          <w:rFonts w:cs="Arial"/>
          <w:sz w:val="24"/>
          <w:szCs w:val="24"/>
        </w:rPr>
        <w:sectPr w:rsidR="00652824" w:rsidSect="00C44ED0">
          <w:pgSz w:w="11906" w:h="16838" w:code="9"/>
          <w:pgMar w:top="1440" w:right="1440" w:bottom="1440" w:left="1418" w:header="706" w:footer="706" w:gutter="0"/>
          <w:cols w:space="708"/>
          <w:docGrid w:linePitch="360"/>
        </w:sectPr>
      </w:pPr>
    </w:p>
    <w:p w14:paraId="661EF4A0" w14:textId="58116E0F" w:rsidR="00736CDF" w:rsidRPr="007E3768" w:rsidRDefault="00231DC2" w:rsidP="00467572">
      <w:pPr>
        <w:pStyle w:val="Heading1"/>
        <w:rPr>
          <w:rFonts w:cs="Arial"/>
          <w:lang w:val="en-GB"/>
        </w:rPr>
      </w:pPr>
      <w:bookmarkStart w:id="28" w:name="_Toc176955363"/>
      <w:r w:rsidRPr="02F1A414">
        <w:rPr>
          <w:rFonts w:cs="Arial"/>
          <w:lang w:val="en-GB"/>
        </w:rPr>
        <w:lastRenderedPageBreak/>
        <w:t>Diagram</w:t>
      </w:r>
      <w:r w:rsidR="00736CDF" w:rsidRPr="02F1A414">
        <w:rPr>
          <w:rFonts w:cs="Arial"/>
          <w:lang w:val="en-GB"/>
        </w:rPr>
        <w:t xml:space="preserve"> 1: Common Stages for all course proposals and approval processes at a glance:</w:t>
      </w:r>
      <w:bookmarkEnd w:id="28"/>
    </w:p>
    <w:p w14:paraId="4C9B7DE3" w14:textId="77777777" w:rsidR="004F1477" w:rsidRPr="007E3768" w:rsidRDefault="004F1477" w:rsidP="004F1477">
      <w:pPr>
        <w:rPr>
          <w:rFonts w:cs="Arial"/>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028247E1" w14:textId="77777777" w:rsidTr="46B25157">
        <w:tc>
          <w:tcPr>
            <w:tcW w:w="9000" w:type="dxa"/>
            <w:shd w:val="clear" w:color="auto" w:fill="DEEAF6" w:themeFill="accent5" w:themeFillTint="33"/>
          </w:tcPr>
          <w:p w14:paraId="04393D31" w14:textId="22D315FD" w:rsidR="004F1477" w:rsidRPr="007E3768" w:rsidRDefault="004F1477" w:rsidP="00C532E5">
            <w:pPr>
              <w:pStyle w:val="Default"/>
              <w:jc w:val="center"/>
              <w:rPr>
                <w:rFonts w:ascii="Arial" w:hAnsi="Arial" w:cs="Arial"/>
                <w:b/>
                <w:sz w:val="20"/>
              </w:rPr>
            </w:pPr>
            <w:r w:rsidRPr="007E3768">
              <w:rPr>
                <w:rFonts w:ascii="Arial" w:hAnsi="Arial" w:cs="Arial"/>
                <w:b/>
                <w:sz w:val="20"/>
              </w:rPr>
              <w:t>Course Proposals</w:t>
            </w:r>
          </w:p>
          <w:p w14:paraId="22ED3E78" w14:textId="3AFB5D41" w:rsidR="004F1477" w:rsidRPr="007E3768" w:rsidRDefault="004F1477" w:rsidP="00CB2034">
            <w:pPr>
              <w:pStyle w:val="Default"/>
              <w:jc w:val="center"/>
              <w:rPr>
                <w:rFonts w:ascii="Arial" w:hAnsi="Arial" w:cs="Arial"/>
              </w:rPr>
            </w:pPr>
            <w:r w:rsidRPr="007E3768">
              <w:rPr>
                <w:rFonts w:ascii="Arial" w:hAnsi="Arial" w:cs="Arial"/>
                <w:sz w:val="19"/>
                <w:szCs w:val="19"/>
              </w:rPr>
              <w:t>Course proposals secure Strategic Portfolio Development (PD)/Business Case sign off approval in principle</w:t>
            </w:r>
            <w:r w:rsidR="00CB2034" w:rsidRPr="007E3768">
              <w:rPr>
                <w:rFonts w:ascii="Arial" w:hAnsi="Arial" w:cs="Arial"/>
                <w:sz w:val="19"/>
                <w:szCs w:val="19"/>
              </w:rPr>
              <w:t>.</w:t>
            </w:r>
            <w:r w:rsidRPr="007E3768">
              <w:rPr>
                <w:rFonts w:ascii="Arial" w:hAnsi="Arial" w:cs="Arial"/>
                <w:sz w:val="19"/>
                <w:szCs w:val="19"/>
              </w:rPr>
              <w:t xml:space="preserve">  </w:t>
            </w:r>
          </w:p>
        </w:tc>
      </w:tr>
    </w:tbl>
    <w:p w14:paraId="5B0C44C0"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439CF80D" w14:textId="77777777" w:rsidTr="00BF29CC">
        <w:tc>
          <w:tcPr>
            <w:tcW w:w="9000" w:type="dxa"/>
            <w:shd w:val="clear" w:color="auto" w:fill="DEEAF6"/>
          </w:tcPr>
          <w:p w14:paraId="00B65492" w14:textId="16FF41C3"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Planning Meeting </w:t>
            </w:r>
          </w:p>
          <w:p w14:paraId="6DD70ED9" w14:textId="7C54E5A2" w:rsidR="004F1477" w:rsidRPr="007E3768" w:rsidRDefault="00632A4E" w:rsidP="00C532E5">
            <w:pPr>
              <w:pStyle w:val="Default"/>
              <w:jc w:val="center"/>
              <w:rPr>
                <w:rFonts w:ascii="Arial" w:hAnsi="Arial" w:cs="Arial"/>
                <w:sz w:val="19"/>
                <w:szCs w:val="19"/>
              </w:rPr>
            </w:pPr>
            <w:r>
              <w:rPr>
                <w:rFonts w:ascii="Arial" w:hAnsi="Arial" w:cs="Arial"/>
                <w:sz w:val="19"/>
                <w:szCs w:val="19"/>
              </w:rPr>
              <w:t>SLAR</w:t>
            </w:r>
            <w:r w:rsidR="004F1477" w:rsidRPr="007E3768">
              <w:rPr>
                <w:rFonts w:ascii="Arial" w:hAnsi="Arial" w:cs="Arial"/>
                <w:sz w:val="19"/>
                <w:szCs w:val="19"/>
              </w:rPr>
              <w:t xml:space="preserve"> (QAV) arranges a planning meeting with the </w:t>
            </w:r>
            <w:r w:rsidR="00F26F1D" w:rsidRPr="007E3768">
              <w:rPr>
                <w:rFonts w:ascii="Arial" w:hAnsi="Arial" w:cs="Arial"/>
                <w:sz w:val="19"/>
                <w:szCs w:val="19"/>
              </w:rPr>
              <w:t>Course Leader</w:t>
            </w:r>
            <w:r w:rsidR="009F430C" w:rsidRPr="007E3768">
              <w:rPr>
                <w:rFonts w:ascii="Arial" w:hAnsi="Arial" w:cs="Arial"/>
                <w:sz w:val="19"/>
                <w:szCs w:val="19"/>
              </w:rPr>
              <w:t>/School</w:t>
            </w:r>
            <w:r w:rsidR="004F1477" w:rsidRPr="007E3768">
              <w:rPr>
                <w:rFonts w:ascii="Arial" w:hAnsi="Arial" w:cs="Arial"/>
                <w:sz w:val="19"/>
                <w:szCs w:val="19"/>
              </w:rPr>
              <w:t xml:space="preserve"> and Partner at which the Validation Route is selected. </w:t>
            </w:r>
          </w:p>
          <w:p w14:paraId="6E61824F" w14:textId="5FFA8218" w:rsidR="004F1477" w:rsidRPr="007E3768" w:rsidRDefault="004F1477" w:rsidP="00C532E5">
            <w:pPr>
              <w:pStyle w:val="Default"/>
              <w:jc w:val="center"/>
              <w:rPr>
                <w:rFonts w:ascii="Arial" w:hAnsi="Arial" w:cs="Arial"/>
                <w:sz w:val="19"/>
                <w:szCs w:val="19"/>
              </w:rPr>
            </w:pPr>
            <w:r w:rsidRPr="007E3768">
              <w:rPr>
                <w:rFonts w:ascii="Arial" w:hAnsi="Arial" w:cs="Arial"/>
                <w:sz w:val="19"/>
                <w:szCs w:val="19"/>
              </w:rPr>
              <w:t>School/ Partner identifies Course Team CPD training needs.</w:t>
            </w:r>
          </w:p>
          <w:p w14:paraId="2DD0F03C" w14:textId="71FC481C" w:rsidR="004F1477" w:rsidRPr="007E3768" w:rsidRDefault="00632A4E" w:rsidP="00C532E5">
            <w:pPr>
              <w:pStyle w:val="Default"/>
              <w:jc w:val="center"/>
              <w:rPr>
                <w:rFonts w:ascii="Arial" w:hAnsi="Arial" w:cs="Arial"/>
              </w:rPr>
            </w:pPr>
            <w:r>
              <w:rPr>
                <w:rFonts w:ascii="Arial" w:hAnsi="Arial" w:cs="Arial"/>
                <w:sz w:val="19"/>
                <w:szCs w:val="19"/>
              </w:rPr>
              <w:t>SLAR</w:t>
            </w:r>
            <w:r w:rsidR="004F1477" w:rsidRPr="007E3768">
              <w:rPr>
                <w:rFonts w:ascii="Arial" w:hAnsi="Arial" w:cs="Arial"/>
                <w:sz w:val="19"/>
                <w:szCs w:val="19"/>
              </w:rPr>
              <w:t xml:space="preserve"> (QAV) arranges administrative set-up and validation Panel constitution. </w:t>
            </w:r>
          </w:p>
        </w:tc>
      </w:tr>
    </w:tbl>
    <w:p w14:paraId="77E4E4C9"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53DA66A2" w14:textId="77777777" w:rsidTr="00BF29CC">
        <w:tc>
          <w:tcPr>
            <w:tcW w:w="9000" w:type="dxa"/>
            <w:shd w:val="clear" w:color="auto" w:fill="DEEAF6"/>
          </w:tcPr>
          <w:p w14:paraId="2329D999" w14:textId="657F72D2" w:rsidR="004F1477" w:rsidRPr="007E3768" w:rsidRDefault="00632A4E" w:rsidP="00C532E5">
            <w:pPr>
              <w:pStyle w:val="Default"/>
              <w:jc w:val="center"/>
              <w:rPr>
                <w:rFonts w:ascii="Arial" w:hAnsi="Arial" w:cs="Arial"/>
                <w:b/>
                <w:sz w:val="20"/>
              </w:rPr>
            </w:pPr>
            <w:r>
              <w:rPr>
                <w:rFonts w:ascii="Arial" w:hAnsi="Arial" w:cs="Arial"/>
                <w:b/>
                <w:sz w:val="20"/>
              </w:rPr>
              <w:t>SLAR</w:t>
            </w:r>
            <w:r w:rsidR="004F1477" w:rsidRPr="007E3768">
              <w:rPr>
                <w:rFonts w:ascii="Arial" w:hAnsi="Arial" w:cs="Arial"/>
                <w:b/>
                <w:sz w:val="20"/>
              </w:rPr>
              <w:t xml:space="preserve"> (QAV) </w:t>
            </w:r>
            <w:r w:rsidR="00D4068D">
              <w:rPr>
                <w:rFonts w:ascii="Arial" w:hAnsi="Arial" w:cs="Arial"/>
                <w:b/>
                <w:sz w:val="20"/>
              </w:rPr>
              <w:t>C</w:t>
            </w:r>
            <w:r w:rsidR="004F1477" w:rsidRPr="007E3768">
              <w:rPr>
                <w:rFonts w:ascii="Arial" w:hAnsi="Arial" w:cs="Arial"/>
                <w:b/>
                <w:sz w:val="20"/>
              </w:rPr>
              <w:t xml:space="preserve">onfirm </w:t>
            </w:r>
          </w:p>
          <w:p w14:paraId="178D8FB0" w14:textId="31CDCC86" w:rsidR="004F1477" w:rsidRPr="007E3768" w:rsidRDefault="004F1477" w:rsidP="00923015">
            <w:pPr>
              <w:pStyle w:val="Default"/>
              <w:numPr>
                <w:ilvl w:val="0"/>
                <w:numId w:val="8"/>
              </w:numPr>
              <w:jc w:val="center"/>
              <w:rPr>
                <w:rFonts w:ascii="Arial" w:hAnsi="Arial" w:cs="Arial"/>
                <w:sz w:val="19"/>
                <w:szCs w:val="19"/>
              </w:rPr>
            </w:pPr>
            <w:r w:rsidRPr="007E3768">
              <w:rPr>
                <w:rFonts w:ascii="Arial" w:hAnsi="Arial" w:cs="Arial"/>
                <w:sz w:val="19"/>
                <w:szCs w:val="19"/>
              </w:rPr>
              <w:t xml:space="preserve">Definitive documentation requirements for Route A or Route B </w:t>
            </w:r>
            <w:r w:rsidR="00CE483D">
              <w:rPr>
                <w:rFonts w:ascii="Arial" w:hAnsi="Arial" w:cs="Arial"/>
                <w:sz w:val="19"/>
                <w:szCs w:val="19"/>
              </w:rPr>
              <w:t>V</w:t>
            </w:r>
            <w:r w:rsidRPr="007E3768">
              <w:rPr>
                <w:rFonts w:ascii="Arial" w:hAnsi="Arial" w:cs="Arial"/>
                <w:sz w:val="19"/>
                <w:szCs w:val="19"/>
              </w:rPr>
              <w:t xml:space="preserve">alidation </w:t>
            </w:r>
            <w:r w:rsidR="00CE483D">
              <w:rPr>
                <w:rFonts w:ascii="Arial" w:hAnsi="Arial" w:cs="Arial"/>
                <w:sz w:val="19"/>
                <w:szCs w:val="19"/>
              </w:rPr>
              <w:t>E</w:t>
            </w:r>
            <w:r w:rsidRPr="007E3768">
              <w:rPr>
                <w:rFonts w:ascii="Arial" w:hAnsi="Arial" w:cs="Arial"/>
                <w:sz w:val="19"/>
                <w:szCs w:val="19"/>
              </w:rPr>
              <w:t xml:space="preserve">vent via the </w:t>
            </w:r>
            <w:r w:rsidR="00DB4371">
              <w:rPr>
                <w:rFonts w:ascii="Arial" w:hAnsi="Arial" w:cs="Arial"/>
                <w:sz w:val="19"/>
                <w:szCs w:val="19"/>
              </w:rPr>
              <w:t>Preliminary Meeting: Validation Arrangement</w:t>
            </w:r>
            <w:r w:rsidRPr="007E3768">
              <w:rPr>
                <w:rFonts w:ascii="Arial" w:hAnsi="Arial" w:cs="Arial"/>
                <w:sz w:val="19"/>
                <w:szCs w:val="19"/>
              </w:rPr>
              <w:t>.</w:t>
            </w:r>
          </w:p>
          <w:p w14:paraId="2CCE02E5" w14:textId="5FA14184" w:rsidR="004F1477" w:rsidRPr="007E3768" w:rsidRDefault="004F1477" w:rsidP="00923015">
            <w:pPr>
              <w:pStyle w:val="Default"/>
              <w:numPr>
                <w:ilvl w:val="0"/>
                <w:numId w:val="8"/>
              </w:numPr>
              <w:jc w:val="center"/>
              <w:rPr>
                <w:rFonts w:ascii="Arial" w:hAnsi="Arial" w:cs="Arial"/>
                <w:sz w:val="19"/>
                <w:szCs w:val="19"/>
              </w:rPr>
            </w:pPr>
            <w:r w:rsidRPr="007E3768">
              <w:rPr>
                <w:rFonts w:ascii="Arial" w:hAnsi="Arial" w:cs="Arial"/>
                <w:sz w:val="19"/>
                <w:szCs w:val="19"/>
              </w:rPr>
              <w:t xml:space="preserve">Publication of development calendar (timescale) leading to the </w:t>
            </w:r>
            <w:r w:rsidR="00CE483D">
              <w:rPr>
                <w:rFonts w:ascii="Arial" w:hAnsi="Arial" w:cs="Arial"/>
                <w:sz w:val="19"/>
                <w:szCs w:val="19"/>
              </w:rPr>
              <w:t>V</w:t>
            </w:r>
            <w:r w:rsidRPr="007E3768">
              <w:rPr>
                <w:rFonts w:ascii="Arial" w:hAnsi="Arial" w:cs="Arial"/>
                <w:sz w:val="19"/>
                <w:szCs w:val="19"/>
              </w:rPr>
              <w:t xml:space="preserve">alidation </w:t>
            </w:r>
            <w:r w:rsidR="00CE483D">
              <w:rPr>
                <w:rFonts w:ascii="Arial" w:hAnsi="Arial" w:cs="Arial"/>
                <w:sz w:val="19"/>
                <w:szCs w:val="19"/>
              </w:rPr>
              <w:t>E</w:t>
            </w:r>
            <w:r w:rsidRPr="007E3768">
              <w:rPr>
                <w:rFonts w:ascii="Arial" w:hAnsi="Arial" w:cs="Arial"/>
                <w:sz w:val="19"/>
                <w:szCs w:val="19"/>
              </w:rPr>
              <w:t xml:space="preserve">vent. </w:t>
            </w:r>
          </w:p>
          <w:p w14:paraId="7651C841" w14:textId="56FA2261" w:rsidR="004F1477" w:rsidRPr="007E3768" w:rsidRDefault="00632A4E" w:rsidP="00923015">
            <w:pPr>
              <w:pStyle w:val="Default"/>
              <w:numPr>
                <w:ilvl w:val="0"/>
                <w:numId w:val="8"/>
              </w:numPr>
              <w:jc w:val="center"/>
              <w:rPr>
                <w:rFonts w:ascii="Arial" w:hAnsi="Arial" w:cs="Arial"/>
                <w:sz w:val="19"/>
                <w:szCs w:val="19"/>
              </w:rPr>
            </w:pPr>
            <w:r>
              <w:rPr>
                <w:rFonts w:ascii="Arial" w:hAnsi="Arial" w:cs="Arial"/>
                <w:sz w:val="19"/>
                <w:szCs w:val="19"/>
              </w:rPr>
              <w:t>SLAR</w:t>
            </w:r>
            <w:r w:rsidR="004F1477" w:rsidRPr="007E3768">
              <w:rPr>
                <w:rFonts w:ascii="Arial" w:hAnsi="Arial" w:cs="Arial"/>
                <w:sz w:val="19"/>
                <w:szCs w:val="19"/>
              </w:rPr>
              <w:t xml:space="preserve"> (QAV) staff and central department support for course development/writing day(s) is confirmed. </w:t>
            </w:r>
          </w:p>
          <w:p w14:paraId="5191724A" w14:textId="77777777" w:rsidR="004F1477" w:rsidRPr="007E3768" w:rsidRDefault="004F1477" w:rsidP="00923015">
            <w:pPr>
              <w:pStyle w:val="Default"/>
              <w:numPr>
                <w:ilvl w:val="0"/>
                <w:numId w:val="8"/>
              </w:numPr>
              <w:jc w:val="center"/>
              <w:rPr>
                <w:rFonts w:ascii="Arial" w:hAnsi="Arial" w:cs="Arial"/>
              </w:rPr>
            </w:pPr>
            <w:r w:rsidRPr="007E3768">
              <w:rPr>
                <w:rFonts w:ascii="Arial" w:hAnsi="Arial" w:cs="Arial"/>
                <w:sz w:val="19"/>
                <w:szCs w:val="19"/>
              </w:rPr>
              <w:t>School/Course Team nominations for External Panel members</w:t>
            </w:r>
            <w:r w:rsidRPr="007E3768">
              <w:rPr>
                <w:rFonts w:ascii="Arial" w:hAnsi="Arial" w:cs="Arial"/>
                <w:sz w:val="20"/>
              </w:rPr>
              <w:t>.</w:t>
            </w:r>
          </w:p>
        </w:tc>
      </w:tr>
    </w:tbl>
    <w:p w14:paraId="7CA04850"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45DC8CDF" w14:textId="77777777" w:rsidTr="00BF29CC">
        <w:tc>
          <w:tcPr>
            <w:tcW w:w="9000" w:type="dxa"/>
            <w:shd w:val="clear" w:color="auto" w:fill="DEEAF6"/>
          </w:tcPr>
          <w:p w14:paraId="2C0321BF" w14:textId="32893CAF"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Consultation with Stakeholders </w:t>
            </w:r>
          </w:p>
          <w:p w14:paraId="0F325975" w14:textId="485B5C17" w:rsidR="004F1477" w:rsidRPr="007E3768" w:rsidRDefault="004F1477" w:rsidP="00C532E5">
            <w:pPr>
              <w:pStyle w:val="Default"/>
              <w:ind w:left="720"/>
              <w:rPr>
                <w:rFonts w:ascii="Arial" w:hAnsi="Arial" w:cs="Arial"/>
                <w:sz w:val="19"/>
                <w:szCs w:val="19"/>
              </w:rPr>
            </w:pPr>
            <w:r w:rsidRPr="007E3768">
              <w:rPr>
                <w:rFonts w:ascii="Arial" w:hAnsi="Arial" w:cs="Arial"/>
                <w:sz w:val="19"/>
                <w:szCs w:val="19"/>
              </w:rPr>
              <w:t>Proposing Course Team consults and capture</w:t>
            </w:r>
            <w:r w:rsidR="00CE483D">
              <w:rPr>
                <w:rFonts w:ascii="Arial" w:hAnsi="Arial" w:cs="Arial"/>
                <w:sz w:val="19"/>
                <w:szCs w:val="19"/>
              </w:rPr>
              <w:t>s</w:t>
            </w:r>
            <w:r w:rsidRPr="007E3768">
              <w:rPr>
                <w:rFonts w:ascii="Arial" w:hAnsi="Arial" w:cs="Arial"/>
                <w:sz w:val="19"/>
                <w:szCs w:val="19"/>
              </w:rPr>
              <w:t xml:space="preserve"> the views of the following for proposed new or modified courses:</w:t>
            </w:r>
          </w:p>
          <w:p w14:paraId="199E9268" w14:textId="77777777" w:rsidR="004F1477" w:rsidRPr="007E3768" w:rsidRDefault="004F1477" w:rsidP="00C532E5">
            <w:pPr>
              <w:pStyle w:val="Default"/>
              <w:ind w:left="720"/>
              <w:rPr>
                <w:rFonts w:ascii="Arial" w:hAnsi="Arial" w:cs="Arial"/>
                <w:sz w:val="19"/>
                <w:szCs w:val="19"/>
              </w:rPr>
            </w:pPr>
            <w:r w:rsidRPr="007E3768">
              <w:rPr>
                <w:rFonts w:ascii="Arial" w:hAnsi="Arial" w:cs="Arial"/>
                <w:sz w:val="19"/>
                <w:szCs w:val="19"/>
              </w:rPr>
              <w:t>►Employers                     ►PSRB                               ►Students and Alumni</w:t>
            </w:r>
          </w:p>
          <w:p w14:paraId="73635C65" w14:textId="4DB0477F" w:rsidR="004F1477" w:rsidRPr="007E3768" w:rsidRDefault="004F1477" w:rsidP="00C532E5">
            <w:pPr>
              <w:pStyle w:val="Default"/>
              <w:ind w:left="720"/>
              <w:rPr>
                <w:rFonts w:ascii="Arial" w:hAnsi="Arial" w:cs="Arial"/>
              </w:rPr>
            </w:pPr>
            <w:r w:rsidRPr="007E3768">
              <w:rPr>
                <w:rFonts w:ascii="Arial" w:hAnsi="Arial" w:cs="Arial"/>
                <w:sz w:val="19"/>
                <w:szCs w:val="19"/>
              </w:rPr>
              <w:t xml:space="preserve">►Internal and external specialists (including those at partner providers). </w:t>
            </w:r>
          </w:p>
        </w:tc>
      </w:tr>
    </w:tbl>
    <w:p w14:paraId="39151C5B" w14:textId="77777777" w:rsidR="004C2750" w:rsidRPr="007E3768" w:rsidRDefault="004C2750">
      <w:pPr>
        <w:rPr>
          <w:rFonts w:cs="Arial"/>
          <w:sz w:val="8"/>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7B0C63C3" w14:textId="77777777" w:rsidTr="00BF29CC">
        <w:tc>
          <w:tcPr>
            <w:tcW w:w="9000" w:type="dxa"/>
            <w:shd w:val="clear" w:color="auto" w:fill="DEEAF6"/>
          </w:tcPr>
          <w:p w14:paraId="79EDA4A0" w14:textId="631E988F" w:rsidR="004F1477" w:rsidRPr="00FB3E7D" w:rsidRDefault="00F41350" w:rsidP="00C532E5">
            <w:pPr>
              <w:pStyle w:val="Default"/>
              <w:jc w:val="center"/>
              <w:rPr>
                <w:rFonts w:ascii="Arial" w:hAnsi="Arial" w:cs="Arial"/>
                <w:b/>
                <w:sz w:val="20"/>
              </w:rPr>
            </w:pPr>
            <w:r>
              <w:rPr>
                <w:rFonts w:ascii="Arial" w:hAnsi="Arial" w:cs="Arial"/>
                <w:b/>
                <w:sz w:val="20"/>
              </w:rPr>
              <w:t xml:space="preserve">Course Design </w:t>
            </w:r>
            <w:r w:rsidR="00724E77">
              <w:rPr>
                <w:rFonts w:ascii="Arial" w:hAnsi="Arial" w:cs="Arial"/>
                <w:b/>
                <w:sz w:val="20"/>
              </w:rPr>
              <w:t xml:space="preserve">Briefing </w:t>
            </w:r>
            <w:r>
              <w:rPr>
                <w:rFonts w:ascii="Arial" w:hAnsi="Arial" w:cs="Arial"/>
                <w:b/>
                <w:sz w:val="20"/>
              </w:rPr>
              <w:t>(CD</w:t>
            </w:r>
            <w:r w:rsidR="00827850">
              <w:rPr>
                <w:rFonts w:ascii="Arial" w:hAnsi="Arial" w:cs="Arial"/>
                <w:b/>
                <w:sz w:val="20"/>
              </w:rPr>
              <w:t>B</w:t>
            </w:r>
            <w:r>
              <w:rPr>
                <w:rFonts w:ascii="Arial" w:hAnsi="Arial" w:cs="Arial"/>
                <w:b/>
                <w:sz w:val="20"/>
              </w:rPr>
              <w:t xml:space="preserve">) &amp; </w:t>
            </w:r>
            <w:r w:rsidR="00FB3E7D" w:rsidRPr="00FB3E7D">
              <w:rPr>
                <w:rFonts w:ascii="Arial" w:hAnsi="Arial" w:cs="Arial"/>
                <w:b/>
                <w:sz w:val="20"/>
              </w:rPr>
              <w:t>Contemporary Learning Design Practice Event</w:t>
            </w:r>
            <w:r w:rsidR="00AE0F73" w:rsidRPr="00FB3E7D">
              <w:rPr>
                <w:rFonts w:ascii="Arial" w:hAnsi="Arial" w:cs="Arial"/>
                <w:b/>
                <w:sz w:val="20"/>
              </w:rPr>
              <w:t xml:space="preserve"> (C</w:t>
            </w:r>
            <w:r w:rsidR="00FB3E7D" w:rsidRPr="00FB3E7D">
              <w:rPr>
                <w:rFonts w:ascii="Arial" w:hAnsi="Arial" w:cs="Arial"/>
                <w:b/>
                <w:sz w:val="20"/>
              </w:rPr>
              <w:t>LDPE</w:t>
            </w:r>
            <w:r w:rsidR="00AE0F73" w:rsidRPr="00FB3E7D">
              <w:rPr>
                <w:rFonts w:ascii="Arial" w:hAnsi="Arial" w:cs="Arial"/>
                <w:b/>
                <w:sz w:val="20"/>
              </w:rPr>
              <w:t>)</w:t>
            </w:r>
          </w:p>
          <w:p w14:paraId="2CD17899" w14:textId="1D187F9D" w:rsidR="004F1477" w:rsidRPr="007E3768" w:rsidRDefault="004F1477" w:rsidP="00CB2034">
            <w:pPr>
              <w:pStyle w:val="Default"/>
              <w:ind w:left="720"/>
              <w:jc w:val="center"/>
              <w:rPr>
                <w:rFonts w:ascii="Arial" w:hAnsi="Arial" w:cs="Arial"/>
              </w:rPr>
            </w:pPr>
            <w:r w:rsidRPr="007E3768">
              <w:rPr>
                <w:rFonts w:ascii="Arial" w:hAnsi="Arial" w:cs="Arial"/>
                <w:sz w:val="19"/>
                <w:szCs w:val="19"/>
              </w:rPr>
              <w:t xml:space="preserve">Proposing Course Team is </w:t>
            </w:r>
            <w:r w:rsidR="00036072" w:rsidRPr="007E3768">
              <w:rPr>
                <w:rFonts w:ascii="Arial" w:hAnsi="Arial" w:cs="Arial"/>
                <w:sz w:val="19"/>
                <w:szCs w:val="19"/>
              </w:rPr>
              <w:t>supported to develop a high impact curriculum, aligned with F</w:t>
            </w:r>
            <w:r w:rsidR="00E03C77" w:rsidRPr="007E3768">
              <w:rPr>
                <w:rFonts w:ascii="Arial" w:hAnsi="Arial" w:cs="Arial"/>
                <w:sz w:val="19"/>
                <w:szCs w:val="19"/>
              </w:rPr>
              <w:t xml:space="preserve">uture </w:t>
            </w:r>
            <w:r w:rsidR="00036072" w:rsidRPr="007E3768">
              <w:rPr>
                <w:rFonts w:ascii="Arial" w:hAnsi="Arial" w:cs="Arial"/>
                <w:sz w:val="19"/>
                <w:szCs w:val="19"/>
              </w:rPr>
              <w:t>F</w:t>
            </w:r>
            <w:r w:rsidR="00E03C77" w:rsidRPr="007E3768">
              <w:rPr>
                <w:rFonts w:ascii="Arial" w:hAnsi="Arial" w:cs="Arial"/>
                <w:sz w:val="19"/>
                <w:szCs w:val="19"/>
              </w:rPr>
              <w:t xml:space="preserve">acing </w:t>
            </w:r>
            <w:r w:rsidR="003F5E45" w:rsidRPr="007E3768">
              <w:rPr>
                <w:rFonts w:ascii="Arial" w:hAnsi="Arial" w:cs="Arial"/>
                <w:sz w:val="19"/>
                <w:szCs w:val="19"/>
              </w:rPr>
              <w:t>Learning,</w:t>
            </w:r>
            <w:r w:rsidR="00036072" w:rsidRPr="007E3768">
              <w:rPr>
                <w:rFonts w:ascii="Arial" w:hAnsi="Arial" w:cs="Arial"/>
                <w:sz w:val="19"/>
                <w:szCs w:val="19"/>
              </w:rPr>
              <w:t xml:space="preserve"> and supported by the A</w:t>
            </w:r>
            <w:r w:rsidR="00E03C77" w:rsidRPr="007E3768">
              <w:rPr>
                <w:rFonts w:ascii="Arial" w:hAnsi="Arial" w:cs="Arial"/>
                <w:sz w:val="19"/>
                <w:szCs w:val="19"/>
              </w:rPr>
              <w:t xml:space="preserve">cademic </w:t>
            </w:r>
            <w:r w:rsidR="00036072" w:rsidRPr="007E3768">
              <w:rPr>
                <w:rFonts w:ascii="Arial" w:hAnsi="Arial" w:cs="Arial"/>
                <w:sz w:val="19"/>
                <w:szCs w:val="19"/>
              </w:rPr>
              <w:t>E</w:t>
            </w:r>
            <w:r w:rsidR="00E03C77" w:rsidRPr="007E3768">
              <w:rPr>
                <w:rFonts w:ascii="Arial" w:hAnsi="Arial" w:cs="Arial"/>
                <w:sz w:val="19"/>
                <w:szCs w:val="19"/>
              </w:rPr>
              <w:t xml:space="preserve">nhancement </w:t>
            </w:r>
            <w:r w:rsidR="00036072" w:rsidRPr="007E3768">
              <w:rPr>
                <w:rFonts w:ascii="Arial" w:hAnsi="Arial" w:cs="Arial"/>
                <w:sz w:val="19"/>
                <w:szCs w:val="19"/>
              </w:rPr>
              <w:t>F</w:t>
            </w:r>
            <w:r w:rsidR="00E03C77" w:rsidRPr="007E3768">
              <w:rPr>
                <w:rFonts w:ascii="Arial" w:hAnsi="Arial" w:cs="Arial"/>
                <w:sz w:val="19"/>
                <w:szCs w:val="19"/>
              </w:rPr>
              <w:t>ramework</w:t>
            </w:r>
            <w:r w:rsidR="00F41350">
              <w:rPr>
                <w:rFonts w:ascii="Arial" w:hAnsi="Arial" w:cs="Arial"/>
                <w:sz w:val="19"/>
                <w:szCs w:val="19"/>
              </w:rPr>
              <w:t>, including support with the integration of digital learning into course design and student experience</w:t>
            </w:r>
            <w:r w:rsidRPr="007E3768">
              <w:rPr>
                <w:rFonts w:ascii="Arial" w:hAnsi="Arial" w:cs="Arial"/>
                <w:sz w:val="19"/>
                <w:szCs w:val="19"/>
              </w:rPr>
              <w:t>.</w:t>
            </w:r>
          </w:p>
        </w:tc>
      </w:tr>
    </w:tbl>
    <w:p w14:paraId="255C3C68"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53C37545" w14:textId="77777777" w:rsidTr="00BF29CC">
        <w:tc>
          <w:tcPr>
            <w:tcW w:w="9000" w:type="dxa"/>
            <w:shd w:val="clear" w:color="auto" w:fill="DEEAF6"/>
          </w:tcPr>
          <w:p w14:paraId="5E863254" w14:textId="08F5EE21" w:rsidR="004F1477" w:rsidRPr="007E3768" w:rsidRDefault="004F1477" w:rsidP="00C532E5">
            <w:pPr>
              <w:pStyle w:val="Default"/>
              <w:jc w:val="center"/>
              <w:rPr>
                <w:rFonts w:ascii="Arial" w:hAnsi="Arial" w:cs="Arial"/>
                <w:b/>
                <w:sz w:val="20"/>
              </w:rPr>
            </w:pPr>
            <w:r w:rsidRPr="007E3768">
              <w:rPr>
                <w:rFonts w:ascii="Arial" w:hAnsi="Arial" w:cs="Arial"/>
                <w:b/>
                <w:sz w:val="20"/>
              </w:rPr>
              <w:t>Confirmation of MVFs</w:t>
            </w:r>
          </w:p>
          <w:p w14:paraId="5D45A478" w14:textId="77777777" w:rsidR="004F1477" w:rsidRPr="007E3768" w:rsidRDefault="004F1477" w:rsidP="00CB2034">
            <w:pPr>
              <w:pStyle w:val="Default"/>
              <w:jc w:val="center"/>
              <w:rPr>
                <w:rFonts w:ascii="Arial" w:hAnsi="Arial" w:cs="Arial"/>
              </w:rPr>
            </w:pPr>
            <w:r w:rsidRPr="007E3768">
              <w:rPr>
                <w:rFonts w:ascii="Arial" w:hAnsi="Arial" w:cs="Arial"/>
                <w:sz w:val="19"/>
                <w:szCs w:val="19"/>
              </w:rPr>
              <w:t>Course Leader/PL Programmes/</w:t>
            </w:r>
            <w:r w:rsidR="00CB2034" w:rsidRPr="007E3768">
              <w:rPr>
                <w:rFonts w:ascii="Arial" w:hAnsi="Arial" w:cs="Arial"/>
                <w:sz w:val="19"/>
                <w:szCs w:val="19"/>
              </w:rPr>
              <w:t>Resources</w:t>
            </w:r>
            <w:r w:rsidRPr="007E3768">
              <w:rPr>
                <w:rFonts w:ascii="Arial" w:hAnsi="Arial" w:cs="Arial"/>
                <w:sz w:val="19"/>
                <w:szCs w:val="19"/>
              </w:rPr>
              <w:t xml:space="preserve"> meeting with Central Timetabling to confirm MVFs. </w:t>
            </w:r>
          </w:p>
        </w:tc>
      </w:tr>
    </w:tbl>
    <w:p w14:paraId="0C76C491"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72415FFB" w14:textId="77777777" w:rsidTr="00BF29CC">
        <w:tc>
          <w:tcPr>
            <w:tcW w:w="9000" w:type="dxa"/>
            <w:shd w:val="clear" w:color="auto" w:fill="DEEAF6"/>
          </w:tcPr>
          <w:p w14:paraId="435FA2C0" w14:textId="5DBD2D72"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Course First Critical Read Event Stage </w:t>
            </w:r>
          </w:p>
          <w:p w14:paraId="46F382CE" w14:textId="40D57483" w:rsidR="004F1477" w:rsidRPr="007E3768" w:rsidRDefault="004F1477" w:rsidP="00C532E5">
            <w:pPr>
              <w:pStyle w:val="Default"/>
              <w:ind w:left="720"/>
              <w:jc w:val="center"/>
              <w:rPr>
                <w:rFonts w:ascii="Arial" w:hAnsi="Arial" w:cs="Arial"/>
                <w:sz w:val="19"/>
                <w:szCs w:val="19"/>
              </w:rPr>
            </w:pPr>
            <w:r w:rsidRPr="007E3768">
              <w:rPr>
                <w:rFonts w:ascii="Arial" w:hAnsi="Arial" w:cs="Arial"/>
                <w:sz w:val="19"/>
                <w:szCs w:val="19"/>
              </w:rPr>
              <w:t xml:space="preserve">School/Course Team submits draft course documentation to </w:t>
            </w:r>
            <w:r w:rsidR="00632A4E">
              <w:rPr>
                <w:rFonts w:ascii="Arial" w:hAnsi="Arial" w:cs="Arial"/>
                <w:sz w:val="19"/>
                <w:szCs w:val="19"/>
              </w:rPr>
              <w:t>SLAR</w:t>
            </w:r>
            <w:r w:rsidRPr="007E3768">
              <w:rPr>
                <w:rFonts w:ascii="Arial" w:hAnsi="Arial" w:cs="Arial"/>
                <w:sz w:val="19"/>
                <w:szCs w:val="19"/>
              </w:rPr>
              <w:t xml:space="preserve"> (QAV) (2 week/s before) for the Course First Critical Read </w:t>
            </w:r>
            <w:r w:rsidR="00CE483D">
              <w:rPr>
                <w:rFonts w:ascii="Arial" w:hAnsi="Arial" w:cs="Arial"/>
                <w:sz w:val="19"/>
                <w:szCs w:val="19"/>
              </w:rPr>
              <w:t>E</w:t>
            </w:r>
            <w:r w:rsidRPr="007E3768">
              <w:rPr>
                <w:rFonts w:ascii="Arial" w:hAnsi="Arial" w:cs="Arial"/>
                <w:sz w:val="19"/>
                <w:szCs w:val="19"/>
              </w:rPr>
              <w:t>vent stage date.</w:t>
            </w:r>
          </w:p>
          <w:p w14:paraId="06EDF7A0" w14:textId="4226257D" w:rsidR="004F1477" w:rsidRPr="007E3768" w:rsidRDefault="00632A4E" w:rsidP="00C532E5">
            <w:pPr>
              <w:pStyle w:val="Default"/>
              <w:ind w:left="720"/>
              <w:jc w:val="center"/>
              <w:rPr>
                <w:rFonts w:ascii="Arial" w:hAnsi="Arial" w:cs="Arial"/>
              </w:rPr>
            </w:pPr>
            <w:r>
              <w:rPr>
                <w:rFonts w:ascii="Arial" w:hAnsi="Arial" w:cs="Arial"/>
                <w:sz w:val="19"/>
                <w:szCs w:val="19"/>
              </w:rPr>
              <w:t>SLAR</w:t>
            </w:r>
            <w:r w:rsidR="004F1477" w:rsidRPr="007E3768">
              <w:rPr>
                <w:rFonts w:ascii="Arial" w:hAnsi="Arial" w:cs="Arial"/>
                <w:sz w:val="19"/>
                <w:szCs w:val="19"/>
              </w:rPr>
              <w:t xml:space="preserve"> (QAV) produce</w:t>
            </w:r>
            <w:r w:rsidR="00292EB1">
              <w:rPr>
                <w:rFonts w:ascii="Arial" w:hAnsi="Arial" w:cs="Arial"/>
                <w:sz w:val="19"/>
                <w:szCs w:val="19"/>
              </w:rPr>
              <w:t>s</w:t>
            </w:r>
            <w:r w:rsidR="004F1477" w:rsidRPr="007E3768">
              <w:rPr>
                <w:rFonts w:ascii="Arial" w:hAnsi="Arial" w:cs="Arial"/>
                <w:sz w:val="19"/>
                <w:szCs w:val="19"/>
              </w:rPr>
              <w:t xml:space="preserve"> </w:t>
            </w:r>
            <w:r w:rsidR="005518D2">
              <w:rPr>
                <w:rFonts w:ascii="Arial" w:hAnsi="Arial" w:cs="Arial"/>
                <w:sz w:val="19"/>
                <w:szCs w:val="19"/>
              </w:rPr>
              <w:t xml:space="preserve">a </w:t>
            </w:r>
            <w:r w:rsidR="004F1477" w:rsidRPr="007E3768">
              <w:rPr>
                <w:rFonts w:ascii="Arial" w:hAnsi="Arial" w:cs="Arial"/>
                <w:sz w:val="19"/>
                <w:szCs w:val="19"/>
              </w:rPr>
              <w:t>record of outcomes and follow</w:t>
            </w:r>
            <w:r w:rsidR="00292EB1">
              <w:rPr>
                <w:rFonts w:ascii="Arial" w:hAnsi="Arial" w:cs="Arial"/>
                <w:sz w:val="19"/>
                <w:szCs w:val="19"/>
              </w:rPr>
              <w:t>s</w:t>
            </w:r>
            <w:r w:rsidR="004F1477" w:rsidRPr="007E3768">
              <w:rPr>
                <w:rFonts w:ascii="Arial" w:hAnsi="Arial" w:cs="Arial"/>
                <w:sz w:val="19"/>
                <w:szCs w:val="19"/>
              </w:rPr>
              <w:t xml:space="preserve"> up </w:t>
            </w:r>
            <w:r w:rsidR="00FF40B4">
              <w:rPr>
                <w:rFonts w:ascii="Arial" w:hAnsi="Arial" w:cs="Arial"/>
                <w:sz w:val="19"/>
                <w:szCs w:val="19"/>
              </w:rPr>
              <w:t xml:space="preserve">on </w:t>
            </w:r>
            <w:r w:rsidR="004F1477" w:rsidRPr="007E3768">
              <w:rPr>
                <w:rFonts w:ascii="Arial" w:hAnsi="Arial" w:cs="Arial"/>
                <w:sz w:val="19"/>
                <w:szCs w:val="19"/>
              </w:rPr>
              <w:t>actions and amendments required to documentation.</w:t>
            </w:r>
          </w:p>
        </w:tc>
      </w:tr>
    </w:tbl>
    <w:p w14:paraId="510C1C7D"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7D1654E1" w14:textId="77777777" w:rsidTr="00BF29CC">
        <w:tc>
          <w:tcPr>
            <w:tcW w:w="9000" w:type="dxa"/>
            <w:shd w:val="clear" w:color="auto" w:fill="DEEAF6"/>
          </w:tcPr>
          <w:p w14:paraId="58ADCE6F" w14:textId="7B88A2A8"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School </w:t>
            </w:r>
            <w:r w:rsidR="00F85324" w:rsidRPr="007E3768">
              <w:rPr>
                <w:rFonts w:ascii="Arial" w:hAnsi="Arial" w:cs="Arial"/>
                <w:b/>
                <w:sz w:val="20"/>
              </w:rPr>
              <w:t>c</w:t>
            </w:r>
            <w:r w:rsidR="00427BE4" w:rsidRPr="007E3768">
              <w:rPr>
                <w:rFonts w:ascii="Arial" w:hAnsi="Arial" w:cs="Arial"/>
                <w:b/>
                <w:sz w:val="20"/>
              </w:rPr>
              <w:t>onfirm</w:t>
            </w:r>
            <w:r w:rsidR="00052106">
              <w:rPr>
                <w:rFonts w:ascii="Arial" w:hAnsi="Arial" w:cs="Arial"/>
                <w:b/>
                <w:sz w:val="20"/>
              </w:rPr>
              <w:t>s</w:t>
            </w:r>
            <w:r w:rsidR="008052CE" w:rsidRPr="007E3768">
              <w:rPr>
                <w:rFonts w:ascii="Arial" w:hAnsi="Arial" w:cs="Arial"/>
                <w:b/>
                <w:sz w:val="20"/>
              </w:rPr>
              <w:t xml:space="preserve"> </w:t>
            </w:r>
            <w:r w:rsidRPr="007E3768">
              <w:rPr>
                <w:rFonts w:ascii="Arial" w:hAnsi="Arial" w:cs="Arial"/>
                <w:b/>
                <w:sz w:val="20"/>
              </w:rPr>
              <w:t>Course Documentation</w:t>
            </w:r>
            <w:r w:rsidR="008052CE" w:rsidRPr="007E3768">
              <w:rPr>
                <w:rFonts w:ascii="Arial" w:hAnsi="Arial" w:cs="Arial"/>
                <w:b/>
                <w:sz w:val="20"/>
              </w:rPr>
              <w:t xml:space="preserve"> updated from Course First Critical Read </w:t>
            </w:r>
            <w:r w:rsidRPr="007E3768">
              <w:rPr>
                <w:rFonts w:ascii="Arial" w:hAnsi="Arial" w:cs="Arial"/>
                <w:b/>
                <w:sz w:val="20"/>
              </w:rPr>
              <w:t xml:space="preserve"> </w:t>
            </w:r>
          </w:p>
          <w:p w14:paraId="1ED56F2A" w14:textId="4C790D4B" w:rsidR="004F1477" w:rsidRPr="007E3768" w:rsidRDefault="008052CE" w:rsidP="00C532E5">
            <w:pPr>
              <w:pStyle w:val="Default"/>
              <w:jc w:val="center"/>
              <w:rPr>
                <w:rFonts w:ascii="Arial" w:hAnsi="Arial" w:cs="Arial"/>
              </w:rPr>
            </w:pPr>
            <w:r w:rsidRPr="007E3768">
              <w:rPr>
                <w:rFonts w:ascii="Arial" w:hAnsi="Arial" w:cs="Arial"/>
                <w:sz w:val="19"/>
                <w:szCs w:val="19"/>
              </w:rPr>
              <w:t>P</w:t>
            </w:r>
            <w:r w:rsidR="004F1477" w:rsidRPr="007E3768">
              <w:rPr>
                <w:rFonts w:ascii="Arial" w:hAnsi="Arial" w:cs="Arial"/>
                <w:sz w:val="19"/>
                <w:szCs w:val="19"/>
              </w:rPr>
              <w:t xml:space="preserve">roposing Course Team </w:t>
            </w:r>
            <w:r w:rsidR="00CE483D" w:rsidRPr="007E3768">
              <w:rPr>
                <w:rFonts w:ascii="Arial" w:hAnsi="Arial" w:cs="Arial"/>
                <w:sz w:val="19"/>
                <w:szCs w:val="19"/>
              </w:rPr>
              <w:t>proofread</w:t>
            </w:r>
            <w:r w:rsidR="00292EB1">
              <w:rPr>
                <w:rFonts w:ascii="Arial" w:hAnsi="Arial" w:cs="Arial"/>
                <w:sz w:val="19"/>
                <w:szCs w:val="19"/>
              </w:rPr>
              <w:t xml:space="preserve"> and </w:t>
            </w:r>
            <w:r w:rsidR="004F1477" w:rsidRPr="007E3768">
              <w:rPr>
                <w:rFonts w:ascii="Arial" w:hAnsi="Arial" w:cs="Arial"/>
                <w:sz w:val="19"/>
                <w:szCs w:val="19"/>
              </w:rPr>
              <w:t xml:space="preserve">check </w:t>
            </w:r>
            <w:r w:rsidR="005518D2">
              <w:rPr>
                <w:rFonts w:ascii="Arial" w:hAnsi="Arial" w:cs="Arial"/>
                <w:sz w:val="19"/>
                <w:szCs w:val="19"/>
              </w:rPr>
              <w:t xml:space="preserve">the </w:t>
            </w:r>
            <w:r w:rsidR="00CE483D" w:rsidRPr="007E3768">
              <w:rPr>
                <w:rFonts w:ascii="Arial" w:hAnsi="Arial" w:cs="Arial"/>
                <w:sz w:val="19"/>
                <w:szCs w:val="19"/>
              </w:rPr>
              <w:t>documentation</w:t>
            </w:r>
            <w:r w:rsidR="004F1477" w:rsidRPr="007E3768">
              <w:rPr>
                <w:rFonts w:ascii="Arial" w:hAnsi="Arial" w:cs="Arial"/>
                <w:sz w:val="19"/>
                <w:szCs w:val="19"/>
              </w:rPr>
              <w:t xml:space="preserve"> </w:t>
            </w:r>
            <w:r w:rsidR="00292EB1">
              <w:rPr>
                <w:rFonts w:ascii="Arial" w:hAnsi="Arial" w:cs="Arial"/>
                <w:sz w:val="19"/>
                <w:szCs w:val="19"/>
              </w:rPr>
              <w:t xml:space="preserve">to </w:t>
            </w:r>
            <w:r w:rsidR="004F1477" w:rsidRPr="007E3768">
              <w:rPr>
                <w:rFonts w:ascii="Arial" w:hAnsi="Arial" w:cs="Arial"/>
                <w:sz w:val="19"/>
                <w:szCs w:val="19"/>
              </w:rPr>
              <w:t xml:space="preserve">confirm its readiness for submission (2 weeks prior) to the Course Validation Event. </w:t>
            </w:r>
          </w:p>
        </w:tc>
      </w:tr>
    </w:tbl>
    <w:p w14:paraId="5CC32589"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399AAA33" w14:textId="77777777" w:rsidTr="00BF29CC">
        <w:tc>
          <w:tcPr>
            <w:tcW w:w="9000" w:type="dxa"/>
            <w:shd w:val="clear" w:color="auto" w:fill="DEEAF6"/>
          </w:tcPr>
          <w:p w14:paraId="4583E4E4" w14:textId="3F623E11"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Course and Diet Validation Event  </w:t>
            </w:r>
          </w:p>
          <w:p w14:paraId="6FF0DCC9" w14:textId="7F771194" w:rsidR="004F1477" w:rsidRPr="007E3768" w:rsidRDefault="00632A4E" w:rsidP="00C532E5">
            <w:pPr>
              <w:pStyle w:val="Default"/>
              <w:jc w:val="center"/>
              <w:rPr>
                <w:rFonts w:ascii="Arial" w:hAnsi="Arial" w:cs="Arial"/>
                <w:sz w:val="19"/>
                <w:szCs w:val="19"/>
              </w:rPr>
            </w:pPr>
            <w:r>
              <w:rPr>
                <w:rFonts w:ascii="Arial" w:hAnsi="Arial" w:cs="Arial"/>
                <w:sz w:val="19"/>
                <w:szCs w:val="19"/>
              </w:rPr>
              <w:t>SLAR</w:t>
            </w:r>
            <w:r w:rsidR="004F1477" w:rsidRPr="007E3768">
              <w:rPr>
                <w:rFonts w:ascii="Arial" w:hAnsi="Arial" w:cs="Arial"/>
                <w:sz w:val="19"/>
                <w:szCs w:val="19"/>
              </w:rPr>
              <w:t xml:space="preserve"> (QAV) communicates </w:t>
            </w:r>
            <w:r w:rsidR="005518D2">
              <w:rPr>
                <w:rFonts w:ascii="Arial" w:hAnsi="Arial" w:cs="Arial"/>
                <w:sz w:val="19"/>
                <w:szCs w:val="19"/>
              </w:rPr>
              <w:t xml:space="preserve">the </w:t>
            </w:r>
            <w:r w:rsidR="004F1477" w:rsidRPr="007E3768">
              <w:rPr>
                <w:rFonts w:ascii="Arial" w:hAnsi="Arial" w:cs="Arial"/>
                <w:sz w:val="19"/>
                <w:szCs w:val="19"/>
              </w:rPr>
              <w:t xml:space="preserve">agenda and </w:t>
            </w:r>
            <w:r w:rsidR="005D2ED0">
              <w:rPr>
                <w:rFonts w:ascii="Arial" w:hAnsi="Arial" w:cs="Arial"/>
                <w:sz w:val="19"/>
                <w:szCs w:val="19"/>
              </w:rPr>
              <w:t>P</w:t>
            </w:r>
            <w:r w:rsidR="004F1477" w:rsidRPr="007E3768">
              <w:rPr>
                <w:rFonts w:ascii="Arial" w:hAnsi="Arial" w:cs="Arial"/>
                <w:sz w:val="19"/>
                <w:szCs w:val="19"/>
              </w:rPr>
              <w:t xml:space="preserve">anel constitution. </w:t>
            </w:r>
          </w:p>
          <w:p w14:paraId="065302AF" w14:textId="43D51792" w:rsidR="004F1477" w:rsidRPr="007E3768" w:rsidRDefault="00632A4E" w:rsidP="00C532E5">
            <w:pPr>
              <w:pStyle w:val="Default"/>
              <w:jc w:val="center"/>
              <w:rPr>
                <w:rFonts w:ascii="Arial" w:hAnsi="Arial" w:cs="Arial"/>
              </w:rPr>
            </w:pPr>
            <w:r>
              <w:rPr>
                <w:rFonts w:ascii="Arial" w:hAnsi="Arial" w:cs="Arial"/>
                <w:sz w:val="19"/>
                <w:szCs w:val="19"/>
              </w:rPr>
              <w:t>SLAR</w:t>
            </w:r>
            <w:r w:rsidR="004F1477" w:rsidRPr="007E3768">
              <w:rPr>
                <w:rFonts w:ascii="Arial" w:hAnsi="Arial" w:cs="Arial"/>
                <w:sz w:val="19"/>
                <w:szCs w:val="19"/>
              </w:rPr>
              <w:t xml:space="preserve"> (QAV) </w:t>
            </w:r>
            <w:r w:rsidR="00EC30FC" w:rsidRPr="007E3768">
              <w:rPr>
                <w:rFonts w:ascii="Arial" w:hAnsi="Arial" w:cs="Arial"/>
                <w:sz w:val="19"/>
                <w:szCs w:val="19"/>
              </w:rPr>
              <w:t>O</w:t>
            </w:r>
            <w:r w:rsidR="008B28A9" w:rsidRPr="007E3768">
              <w:rPr>
                <w:rFonts w:ascii="Arial" w:hAnsi="Arial" w:cs="Arial"/>
                <w:sz w:val="19"/>
                <w:szCs w:val="19"/>
              </w:rPr>
              <w:t xml:space="preserve">fficer </w:t>
            </w:r>
            <w:r w:rsidR="004F1477" w:rsidRPr="007E3768">
              <w:rPr>
                <w:rFonts w:ascii="Arial" w:hAnsi="Arial" w:cs="Arial"/>
                <w:sz w:val="19"/>
                <w:szCs w:val="19"/>
              </w:rPr>
              <w:t xml:space="preserve">produces draft validation conditions and event report with </w:t>
            </w:r>
            <w:r w:rsidR="005518D2">
              <w:rPr>
                <w:rFonts w:ascii="Arial" w:hAnsi="Arial" w:cs="Arial"/>
                <w:sz w:val="19"/>
                <w:szCs w:val="19"/>
              </w:rPr>
              <w:t xml:space="preserve">a </w:t>
            </w:r>
            <w:r w:rsidR="004F1477" w:rsidRPr="007E3768">
              <w:rPr>
                <w:rFonts w:ascii="Arial" w:hAnsi="Arial" w:cs="Arial"/>
                <w:sz w:val="19"/>
                <w:szCs w:val="19"/>
              </w:rPr>
              <w:t>deadline for meeting conditions and School/ Partner sign-off.</w:t>
            </w:r>
          </w:p>
        </w:tc>
      </w:tr>
    </w:tbl>
    <w:p w14:paraId="7D8029F6" w14:textId="77777777" w:rsidR="004F1477" w:rsidRPr="007E3768" w:rsidRDefault="004F1477" w:rsidP="004F1477">
      <w:pPr>
        <w:rPr>
          <w:rFonts w:cs="Arial"/>
          <w:sz w:val="8"/>
          <w:lang w:val="x-none"/>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4F1477" w:rsidRPr="007E3768" w14:paraId="3FE01A9D" w14:textId="77777777" w:rsidTr="00BF29CC">
        <w:trPr>
          <w:trHeight w:val="780"/>
        </w:trPr>
        <w:tc>
          <w:tcPr>
            <w:tcW w:w="9000" w:type="dxa"/>
            <w:shd w:val="clear" w:color="auto" w:fill="DEEAF6"/>
          </w:tcPr>
          <w:p w14:paraId="38D6AE7D" w14:textId="36F3ED97" w:rsidR="004F1477" w:rsidRPr="007E3768" w:rsidRDefault="004F1477" w:rsidP="00C532E5">
            <w:pPr>
              <w:pStyle w:val="Default"/>
              <w:jc w:val="center"/>
              <w:rPr>
                <w:rFonts w:ascii="Arial" w:hAnsi="Arial" w:cs="Arial"/>
                <w:b/>
                <w:sz w:val="20"/>
              </w:rPr>
            </w:pPr>
            <w:r w:rsidRPr="007E3768">
              <w:rPr>
                <w:rFonts w:ascii="Arial" w:hAnsi="Arial" w:cs="Arial"/>
                <w:b/>
                <w:sz w:val="20"/>
              </w:rPr>
              <w:t xml:space="preserve">Sign-off </w:t>
            </w:r>
          </w:p>
          <w:p w14:paraId="1EF0CF73" w14:textId="77777777" w:rsidR="004F1477" w:rsidRPr="007E3768" w:rsidRDefault="004F1477" w:rsidP="00C532E5">
            <w:pPr>
              <w:pStyle w:val="Default"/>
              <w:jc w:val="center"/>
              <w:rPr>
                <w:rFonts w:ascii="Arial" w:hAnsi="Arial" w:cs="Arial"/>
                <w:b/>
                <w:sz w:val="19"/>
                <w:szCs w:val="19"/>
              </w:rPr>
            </w:pPr>
            <w:r w:rsidRPr="007E3768">
              <w:rPr>
                <w:rFonts w:ascii="Arial" w:hAnsi="Arial" w:cs="Arial"/>
                <w:sz w:val="19"/>
                <w:szCs w:val="19"/>
              </w:rPr>
              <w:t>AR/nominee on behalf of the Student Learning &amp; Experience Committee (SLEC).</w:t>
            </w:r>
          </w:p>
          <w:p w14:paraId="175320AF" w14:textId="3A043D7E" w:rsidR="004F1477" w:rsidRPr="007E3768" w:rsidRDefault="00632A4E" w:rsidP="00C532E5">
            <w:pPr>
              <w:jc w:val="center"/>
              <w:rPr>
                <w:rFonts w:cs="Arial"/>
                <w:sz w:val="19"/>
                <w:szCs w:val="19"/>
              </w:rPr>
            </w:pPr>
            <w:r>
              <w:rPr>
                <w:rFonts w:cs="Arial"/>
                <w:sz w:val="19"/>
                <w:szCs w:val="19"/>
              </w:rPr>
              <w:t>SLAR</w:t>
            </w:r>
            <w:r w:rsidR="004F1477" w:rsidRPr="007E3768">
              <w:rPr>
                <w:rFonts w:cs="Arial"/>
                <w:sz w:val="19"/>
                <w:szCs w:val="19"/>
              </w:rPr>
              <w:t xml:space="preserve"> (QAV) submits </w:t>
            </w:r>
            <w:r w:rsidR="005518D2">
              <w:rPr>
                <w:rFonts w:cs="Arial"/>
                <w:sz w:val="19"/>
                <w:szCs w:val="19"/>
              </w:rPr>
              <w:t xml:space="preserve">a </w:t>
            </w:r>
            <w:r w:rsidR="004F1477" w:rsidRPr="007E3768">
              <w:rPr>
                <w:rFonts w:cs="Arial"/>
                <w:sz w:val="19"/>
                <w:szCs w:val="19"/>
              </w:rPr>
              <w:t>list of validation report</w:t>
            </w:r>
            <w:r w:rsidR="005518D2">
              <w:rPr>
                <w:rFonts w:cs="Arial"/>
                <w:sz w:val="19"/>
                <w:szCs w:val="19"/>
              </w:rPr>
              <w:t>s</w:t>
            </w:r>
            <w:r w:rsidR="004F1477" w:rsidRPr="007E3768">
              <w:rPr>
                <w:rFonts w:cs="Arial"/>
                <w:sz w:val="19"/>
                <w:szCs w:val="19"/>
              </w:rPr>
              <w:t xml:space="preserve"> to SLEC for information. </w:t>
            </w:r>
          </w:p>
          <w:p w14:paraId="6B198C00" w14:textId="5F2C9121" w:rsidR="004F1477" w:rsidRPr="007E3768" w:rsidRDefault="00632A4E" w:rsidP="00C532E5">
            <w:pPr>
              <w:jc w:val="center"/>
              <w:rPr>
                <w:rFonts w:cs="Arial"/>
                <w:sz w:val="19"/>
                <w:szCs w:val="19"/>
              </w:rPr>
            </w:pPr>
            <w:r>
              <w:rPr>
                <w:rFonts w:cs="Arial"/>
                <w:sz w:val="19"/>
                <w:szCs w:val="19"/>
              </w:rPr>
              <w:t>SLAR</w:t>
            </w:r>
            <w:r w:rsidR="004F1477" w:rsidRPr="007E3768">
              <w:rPr>
                <w:rFonts w:cs="Arial"/>
                <w:sz w:val="19"/>
                <w:szCs w:val="19"/>
              </w:rPr>
              <w:t xml:space="preserve"> (QAV) confirms course approval to School, Finance (</w:t>
            </w:r>
            <w:r w:rsidR="00B10EDE">
              <w:rPr>
                <w:rFonts w:cs="Arial"/>
                <w:sz w:val="19"/>
                <w:szCs w:val="19"/>
              </w:rPr>
              <w:t>FIN</w:t>
            </w:r>
            <w:r w:rsidR="004F1477" w:rsidRPr="007E3768">
              <w:rPr>
                <w:rFonts w:cs="Arial"/>
                <w:sz w:val="19"/>
                <w:szCs w:val="19"/>
              </w:rPr>
              <w:t xml:space="preserve">) and Student Recruitment &amp; Marketing (SRM). </w:t>
            </w:r>
          </w:p>
          <w:p w14:paraId="4E1CBF34" w14:textId="0692AD8B" w:rsidR="004F1477" w:rsidRPr="007E3768" w:rsidRDefault="004F1477" w:rsidP="00C532E5">
            <w:pPr>
              <w:jc w:val="center"/>
              <w:rPr>
                <w:rFonts w:cs="Arial"/>
              </w:rPr>
            </w:pPr>
            <w:r w:rsidRPr="007E3768">
              <w:rPr>
                <w:rFonts w:cs="Arial"/>
                <w:sz w:val="19"/>
                <w:szCs w:val="19"/>
              </w:rPr>
              <w:t xml:space="preserve">►Subject to Approval (STA) flag removed. </w:t>
            </w:r>
          </w:p>
        </w:tc>
      </w:tr>
    </w:tbl>
    <w:p w14:paraId="329A55BF" w14:textId="77777777" w:rsidR="00BF29CC" w:rsidRPr="007E3768" w:rsidRDefault="00BF29CC" w:rsidP="00736CDF">
      <w:pPr>
        <w:pStyle w:val="CLQEParagraph"/>
        <w:ind w:left="907"/>
        <w:rPr>
          <w:rFonts w:cs="Arial"/>
          <w:sz w:val="24"/>
          <w:szCs w:val="24"/>
        </w:rPr>
        <w:sectPr w:rsidR="00BF29CC" w:rsidRPr="007E3768" w:rsidSect="00C44ED0">
          <w:pgSz w:w="11906" w:h="16838" w:code="9"/>
          <w:pgMar w:top="1440" w:right="1440" w:bottom="1440" w:left="1418" w:header="706" w:footer="706" w:gutter="0"/>
          <w:cols w:space="708"/>
          <w:docGrid w:linePitch="360"/>
        </w:sectPr>
      </w:pPr>
    </w:p>
    <w:p w14:paraId="0C005850" w14:textId="1D67E151" w:rsidR="008C505F" w:rsidRPr="007E3768" w:rsidRDefault="008C505F" w:rsidP="00AC7D75">
      <w:pPr>
        <w:pStyle w:val="Heading1"/>
        <w:tabs>
          <w:tab w:val="clear" w:pos="907"/>
          <w:tab w:val="left" w:pos="900"/>
        </w:tabs>
        <w:rPr>
          <w:rFonts w:cs="Arial"/>
          <w:szCs w:val="24"/>
        </w:rPr>
      </w:pPr>
      <w:bookmarkStart w:id="29" w:name="_Toc176955364"/>
      <w:r w:rsidRPr="007E3768">
        <w:rPr>
          <w:rFonts w:cs="Arial"/>
          <w:lang w:val="en-GB"/>
        </w:rPr>
        <w:lastRenderedPageBreak/>
        <w:t>3</w:t>
      </w:r>
      <w:r w:rsidRPr="007E3768">
        <w:rPr>
          <w:rFonts w:cs="Arial"/>
        </w:rPr>
        <w:t xml:space="preserve">. </w:t>
      </w:r>
      <w:r w:rsidRPr="007E3768">
        <w:rPr>
          <w:rFonts w:cs="Arial"/>
        </w:rPr>
        <w:tab/>
        <w:t>GUIDANCE ON COURSE DESIGN AND DEVELOPMENT</w:t>
      </w:r>
      <w:bookmarkEnd w:id="29"/>
    </w:p>
    <w:p w14:paraId="0448A3E6" w14:textId="77777777" w:rsidR="008C505F" w:rsidRPr="007E3768" w:rsidRDefault="008C505F" w:rsidP="008C505F">
      <w:pPr>
        <w:pStyle w:val="CLQEParagraph"/>
        <w:ind w:left="0"/>
        <w:rPr>
          <w:rFonts w:cs="Arial"/>
          <w:sz w:val="24"/>
          <w:szCs w:val="24"/>
        </w:rPr>
      </w:pPr>
    </w:p>
    <w:p w14:paraId="71C44FD2" w14:textId="19399F62" w:rsidR="008C505F" w:rsidRDefault="008C505F" w:rsidP="008C505F">
      <w:pPr>
        <w:pStyle w:val="Heading3"/>
      </w:pPr>
      <w:bookmarkStart w:id="30" w:name="_Toc176955365"/>
      <w:r w:rsidRPr="007E3768">
        <w:t>3.1</w:t>
      </w:r>
      <w:r w:rsidRPr="007E3768">
        <w:tab/>
        <w:t>Future Facing Learning</w:t>
      </w:r>
      <w:bookmarkEnd w:id="30"/>
      <w:r w:rsidRPr="007E3768">
        <w:t xml:space="preserve"> </w:t>
      </w:r>
    </w:p>
    <w:p w14:paraId="52A42A1F" w14:textId="77777777" w:rsidR="00EA4B18" w:rsidRPr="00EA4B18" w:rsidRDefault="00EA4B18" w:rsidP="00EA4B18"/>
    <w:p w14:paraId="4486E9CD" w14:textId="77777777" w:rsidR="008C505F" w:rsidRPr="007E3768" w:rsidRDefault="008C505F" w:rsidP="008C505F">
      <w:pPr>
        <w:jc w:val="center"/>
        <w:rPr>
          <w:rFonts w:cs="Arial"/>
        </w:rPr>
      </w:pPr>
      <w:r w:rsidRPr="007E3768">
        <w:rPr>
          <w:rFonts w:cs="Arial"/>
          <w:noProof/>
          <w:lang w:eastAsia="en-GB"/>
        </w:rPr>
        <w:drawing>
          <wp:inline distT="0" distB="0" distL="0" distR="0" wp14:anchorId="2D981E49" wp14:editId="46E93154">
            <wp:extent cx="3941445" cy="37128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47259" cy="3718322"/>
                    </a:xfrm>
                    <a:prstGeom prst="rect">
                      <a:avLst/>
                    </a:prstGeom>
                  </pic:spPr>
                </pic:pic>
              </a:graphicData>
            </a:graphic>
          </wp:inline>
        </w:drawing>
      </w:r>
    </w:p>
    <w:p w14:paraId="06C4245C" w14:textId="77777777" w:rsidR="008C505F" w:rsidRPr="007E3768" w:rsidRDefault="008C505F" w:rsidP="008C505F">
      <w:pPr>
        <w:rPr>
          <w:rFonts w:cs="Arial"/>
        </w:rPr>
      </w:pPr>
    </w:p>
    <w:p w14:paraId="2DB38A75" w14:textId="0DFEEF77" w:rsidR="008C505F" w:rsidRPr="007E3768" w:rsidRDefault="008C505F" w:rsidP="008C505F">
      <w:pPr>
        <w:ind w:left="907" w:right="288"/>
        <w:rPr>
          <w:rFonts w:cs="Arial"/>
          <w:color w:val="231F20"/>
        </w:rPr>
      </w:pPr>
      <w:r w:rsidRPr="007E3768">
        <w:rPr>
          <w:rFonts w:cs="Arial"/>
          <w:color w:val="231F20"/>
        </w:rPr>
        <w:t xml:space="preserve">Future Facing Learning </w:t>
      </w:r>
      <w:r w:rsidR="00EA4B18">
        <w:rPr>
          <w:rFonts w:cs="Arial"/>
          <w:color w:val="231F20"/>
        </w:rPr>
        <w:t xml:space="preserve">(FFL) </w:t>
      </w:r>
      <w:r w:rsidRPr="007E3768">
        <w:rPr>
          <w:rFonts w:cs="Arial"/>
          <w:color w:val="231F20"/>
        </w:rPr>
        <w:t xml:space="preserve">is the distinctive pedagogic approach adopted by </w:t>
      </w:r>
      <w:r w:rsidRPr="007E3768">
        <w:rPr>
          <w:rFonts w:cs="Arial"/>
          <w:color w:val="231F20"/>
          <w:spacing w:val="-6"/>
        </w:rPr>
        <w:t xml:space="preserve">Teesside </w:t>
      </w:r>
      <w:r w:rsidRPr="007E3768">
        <w:rPr>
          <w:rFonts w:cs="Arial"/>
          <w:color w:val="231F20"/>
          <w:spacing w:val="-3"/>
        </w:rPr>
        <w:t xml:space="preserve">University. </w:t>
      </w:r>
      <w:r w:rsidR="00601A49">
        <w:rPr>
          <w:rFonts w:cs="Arial"/>
          <w:color w:val="231F20"/>
          <w:spacing w:val="-3"/>
        </w:rPr>
        <w:t xml:space="preserve"> </w:t>
      </w:r>
      <w:r w:rsidRPr="007E3768">
        <w:rPr>
          <w:rFonts w:cs="Arial"/>
          <w:color w:val="231F20"/>
        </w:rPr>
        <w:t>Future Facing Learning provides students with the skills, knowledge and tools to thrive in complex</w:t>
      </w:r>
      <w:r w:rsidRPr="007E3768">
        <w:rPr>
          <w:rFonts w:cs="Arial"/>
          <w:color w:val="231F20"/>
          <w:spacing w:val="-3"/>
        </w:rPr>
        <w:t xml:space="preserve"> </w:t>
      </w:r>
      <w:r w:rsidRPr="007E3768">
        <w:rPr>
          <w:rFonts w:cs="Arial"/>
          <w:color w:val="231F20"/>
        </w:rPr>
        <w:t>and</w:t>
      </w:r>
      <w:r w:rsidRPr="007E3768">
        <w:rPr>
          <w:rFonts w:cs="Arial"/>
        </w:rPr>
        <w:t xml:space="preserve"> </w:t>
      </w:r>
      <w:r w:rsidRPr="007E3768">
        <w:rPr>
          <w:rFonts w:cs="Arial"/>
          <w:color w:val="231F20"/>
        </w:rPr>
        <w:t xml:space="preserve">uncertain </w:t>
      </w:r>
      <w:r w:rsidR="00601A49" w:rsidRPr="007E3768">
        <w:rPr>
          <w:rFonts w:cs="Arial"/>
          <w:color w:val="231F20"/>
        </w:rPr>
        <w:t>futures and</w:t>
      </w:r>
      <w:r w:rsidRPr="007E3768">
        <w:rPr>
          <w:rFonts w:cs="Arial"/>
          <w:color w:val="231F20"/>
        </w:rPr>
        <w:t xml:space="preserve"> achieve sustainable success within the global workplace.</w:t>
      </w:r>
    </w:p>
    <w:p w14:paraId="5BD36459" w14:textId="77777777" w:rsidR="008C505F" w:rsidRPr="007E3768" w:rsidRDefault="008C505F" w:rsidP="008C505F">
      <w:pPr>
        <w:ind w:left="907" w:right="288"/>
        <w:rPr>
          <w:rFonts w:cs="Arial"/>
          <w:color w:val="231F20"/>
        </w:rPr>
      </w:pPr>
    </w:p>
    <w:p w14:paraId="57BD8CDD" w14:textId="77777777" w:rsidR="008C505F" w:rsidRPr="007E3768" w:rsidRDefault="008C505F" w:rsidP="008C505F">
      <w:pPr>
        <w:ind w:left="907" w:right="288"/>
        <w:rPr>
          <w:rFonts w:cs="Arial"/>
          <w:color w:val="231F20"/>
        </w:rPr>
      </w:pPr>
      <w:r w:rsidRPr="007E3768">
        <w:rPr>
          <w:rFonts w:cs="Arial"/>
          <w:color w:val="231F20"/>
        </w:rPr>
        <w:t>Future Facing Learning consists of the following core themes:</w:t>
      </w:r>
    </w:p>
    <w:p w14:paraId="1DD1CEA8" w14:textId="77777777" w:rsidR="008C505F" w:rsidRPr="007E3768" w:rsidRDefault="008C505F" w:rsidP="008C505F">
      <w:pPr>
        <w:spacing w:before="91" w:line="249" w:lineRule="auto"/>
        <w:ind w:left="213" w:right="295"/>
        <w:rPr>
          <w:rFonts w:cs="Arial"/>
          <w:color w:val="231F20"/>
        </w:rPr>
      </w:pPr>
    </w:p>
    <w:p w14:paraId="14F1CABE" w14:textId="77777777" w:rsidR="008C505F" w:rsidRPr="007E3768" w:rsidRDefault="008C505F" w:rsidP="00BB0534">
      <w:pPr>
        <w:numPr>
          <w:ilvl w:val="0"/>
          <w:numId w:val="18"/>
        </w:numPr>
        <w:ind w:left="1267"/>
        <w:rPr>
          <w:rFonts w:cs="Arial"/>
          <w:b/>
        </w:rPr>
      </w:pPr>
      <w:r w:rsidRPr="007E3768">
        <w:rPr>
          <w:rFonts w:cs="Arial"/>
          <w:b/>
        </w:rPr>
        <w:t xml:space="preserve">RESEARCH ACTIVE: </w:t>
      </w:r>
      <w:r w:rsidRPr="007E3768">
        <w:rPr>
          <w:rFonts w:cs="Arial"/>
        </w:rPr>
        <w:t>Our students encounter the grand challenges of our time through research and professional practice.</w:t>
      </w:r>
    </w:p>
    <w:p w14:paraId="1AFB87FC" w14:textId="77777777" w:rsidR="008C505F" w:rsidRPr="007E3768" w:rsidRDefault="008C505F" w:rsidP="008C505F">
      <w:pPr>
        <w:ind w:left="1094"/>
        <w:rPr>
          <w:rFonts w:cs="Arial"/>
        </w:rPr>
      </w:pPr>
    </w:p>
    <w:p w14:paraId="3E9C816C" w14:textId="77777777" w:rsidR="008C505F" w:rsidRPr="007E3768" w:rsidRDefault="008C505F" w:rsidP="00BB0534">
      <w:pPr>
        <w:numPr>
          <w:ilvl w:val="0"/>
          <w:numId w:val="18"/>
        </w:numPr>
        <w:ind w:left="1267"/>
        <w:rPr>
          <w:rFonts w:cs="Arial"/>
          <w:b/>
        </w:rPr>
      </w:pPr>
      <w:r w:rsidRPr="007E3768">
        <w:rPr>
          <w:rFonts w:cs="Arial"/>
          <w:b/>
        </w:rPr>
        <w:t xml:space="preserve">FUTURE READY: </w:t>
      </w:r>
      <w:r w:rsidRPr="007E3768">
        <w:rPr>
          <w:rFonts w:cs="Arial"/>
        </w:rPr>
        <w:t>High quality, future ready graduates are developed through our commitment to industry relevance and entrepreneurship.</w:t>
      </w:r>
    </w:p>
    <w:p w14:paraId="151DF2E4" w14:textId="77777777" w:rsidR="008C505F" w:rsidRPr="007E3768" w:rsidRDefault="008C505F" w:rsidP="008C505F">
      <w:pPr>
        <w:ind w:left="1094"/>
        <w:rPr>
          <w:rFonts w:cs="Arial"/>
        </w:rPr>
      </w:pPr>
    </w:p>
    <w:p w14:paraId="38FBC276" w14:textId="77777777" w:rsidR="008C505F" w:rsidRPr="007E3768" w:rsidRDefault="008C505F" w:rsidP="00BB0534">
      <w:pPr>
        <w:numPr>
          <w:ilvl w:val="0"/>
          <w:numId w:val="18"/>
        </w:numPr>
        <w:ind w:left="1267"/>
        <w:rPr>
          <w:rFonts w:cs="Arial"/>
          <w:b/>
        </w:rPr>
      </w:pPr>
      <w:r w:rsidRPr="007E3768">
        <w:rPr>
          <w:rFonts w:cs="Arial"/>
          <w:b/>
        </w:rPr>
        <w:t xml:space="preserve">GLOBALLY CONNECTED: </w:t>
      </w:r>
      <w:r w:rsidRPr="007E3768">
        <w:rPr>
          <w:rFonts w:cs="Arial"/>
        </w:rPr>
        <w:t>Our students are globally connected through an internationalised curriculum and learning experience.</w:t>
      </w:r>
    </w:p>
    <w:p w14:paraId="2D5FF419" w14:textId="77777777" w:rsidR="008C505F" w:rsidRPr="007E3768" w:rsidRDefault="008C505F" w:rsidP="008C505F">
      <w:pPr>
        <w:ind w:left="1094"/>
        <w:rPr>
          <w:rFonts w:cs="Arial"/>
        </w:rPr>
      </w:pPr>
    </w:p>
    <w:p w14:paraId="552424A5" w14:textId="49170372" w:rsidR="008C505F" w:rsidRPr="007E3768" w:rsidRDefault="008C505F" w:rsidP="00BB0534">
      <w:pPr>
        <w:numPr>
          <w:ilvl w:val="0"/>
          <w:numId w:val="18"/>
        </w:numPr>
        <w:ind w:left="1267"/>
        <w:rPr>
          <w:rFonts w:cs="Arial"/>
          <w:b/>
        </w:rPr>
      </w:pPr>
      <w:r w:rsidRPr="007E3768">
        <w:rPr>
          <w:rFonts w:cs="Arial"/>
          <w:b/>
        </w:rPr>
        <w:t xml:space="preserve">SOCIALLY AND ETHICALLY ENGAGED: </w:t>
      </w:r>
      <w:r w:rsidRPr="007E3768">
        <w:rPr>
          <w:rFonts w:cs="Arial"/>
        </w:rPr>
        <w:t xml:space="preserve">Our students engage meaningfully with social and ethical issues from local, </w:t>
      </w:r>
      <w:r w:rsidR="00601A49" w:rsidRPr="007E3768">
        <w:rPr>
          <w:rFonts w:cs="Arial"/>
        </w:rPr>
        <w:t>national,</w:t>
      </w:r>
      <w:r w:rsidRPr="007E3768">
        <w:rPr>
          <w:rFonts w:cs="Arial"/>
        </w:rPr>
        <w:t xml:space="preserve"> and international perspectives.</w:t>
      </w:r>
    </w:p>
    <w:p w14:paraId="669EA54E" w14:textId="77777777" w:rsidR="008C505F" w:rsidRPr="007E3768" w:rsidRDefault="008C505F" w:rsidP="008C505F">
      <w:pPr>
        <w:ind w:left="1094"/>
        <w:rPr>
          <w:rFonts w:cs="Arial"/>
        </w:rPr>
      </w:pPr>
    </w:p>
    <w:p w14:paraId="6F389998" w14:textId="77777777" w:rsidR="008C505F" w:rsidRPr="007E3768" w:rsidRDefault="008C505F" w:rsidP="00BB0534">
      <w:pPr>
        <w:numPr>
          <w:ilvl w:val="0"/>
          <w:numId w:val="18"/>
        </w:numPr>
        <w:ind w:left="1267"/>
        <w:rPr>
          <w:rFonts w:cs="Arial"/>
          <w:b/>
        </w:rPr>
      </w:pPr>
      <w:r w:rsidRPr="007E3768">
        <w:rPr>
          <w:rFonts w:cs="Arial"/>
          <w:b/>
        </w:rPr>
        <w:t xml:space="preserve">DIGITALLY EMPOWERED: </w:t>
      </w:r>
      <w:r w:rsidRPr="007E3768">
        <w:rPr>
          <w:rFonts w:cs="Arial"/>
        </w:rPr>
        <w:t>Our students are digitally empowered with the skills and tools to deliver global impact.</w:t>
      </w:r>
    </w:p>
    <w:p w14:paraId="69694A83" w14:textId="77777777" w:rsidR="008C505F" w:rsidRPr="007E3768" w:rsidRDefault="008C505F" w:rsidP="008C505F">
      <w:pPr>
        <w:pStyle w:val="Heading3"/>
      </w:pPr>
      <w:bookmarkStart w:id="31" w:name="_Toc176955366"/>
      <w:r w:rsidRPr="007E3768">
        <w:lastRenderedPageBreak/>
        <w:t>3.2</w:t>
      </w:r>
      <w:r w:rsidRPr="007E3768">
        <w:tab/>
        <w:t>Academic Enhancement Framework (AEF)</w:t>
      </w:r>
      <w:bookmarkEnd w:id="31"/>
      <w:r w:rsidRPr="007E3768">
        <w:t xml:space="preserve"> </w:t>
      </w:r>
    </w:p>
    <w:p w14:paraId="075C6BD2" w14:textId="77777777" w:rsidR="008C505F" w:rsidRPr="007E3768" w:rsidRDefault="008C505F" w:rsidP="008C505F">
      <w:pPr>
        <w:spacing w:line="249" w:lineRule="auto"/>
        <w:ind w:left="213" w:right="744"/>
        <w:rPr>
          <w:rFonts w:cs="Arial"/>
          <w:color w:val="231F20"/>
        </w:rPr>
      </w:pPr>
    </w:p>
    <w:p w14:paraId="7FA0FDCC" w14:textId="77777777" w:rsidR="008C505F" w:rsidRPr="007E3768" w:rsidRDefault="008C505F" w:rsidP="008C505F">
      <w:pPr>
        <w:spacing w:line="249" w:lineRule="auto"/>
        <w:ind w:left="900" w:right="744"/>
        <w:rPr>
          <w:rFonts w:cs="Arial"/>
          <w:color w:val="231F20"/>
        </w:rPr>
      </w:pPr>
      <w:r w:rsidRPr="007E3768">
        <w:rPr>
          <w:rFonts w:cs="Arial"/>
          <w:color w:val="231F20"/>
        </w:rPr>
        <w:t xml:space="preserve">The </w:t>
      </w:r>
      <w:hyperlink r:id="rId21" w:history="1">
        <w:r w:rsidRPr="007E3768">
          <w:rPr>
            <w:rStyle w:val="Hyperlink"/>
            <w:rFonts w:cs="Arial"/>
            <w:b/>
            <w:color w:val="0070C0"/>
            <w:u w:val="none"/>
          </w:rPr>
          <w:t>Academic Enhancement Framework</w:t>
        </w:r>
      </w:hyperlink>
      <w:r w:rsidRPr="007E3768">
        <w:rPr>
          <w:rFonts w:cs="Arial"/>
          <w:color w:val="231F20"/>
        </w:rPr>
        <w:t xml:space="preserve"> (AEF) provides the structure through which Future Facing Learning, and other key strategic priorities, are embedded within academic practice. The AEF consists of the following themes:</w:t>
      </w:r>
    </w:p>
    <w:p w14:paraId="5E35893F" w14:textId="77777777" w:rsidR="008C505F" w:rsidRPr="007E3768" w:rsidRDefault="008C505F" w:rsidP="008C505F">
      <w:pPr>
        <w:spacing w:line="249" w:lineRule="auto"/>
        <w:ind w:left="213" w:right="744"/>
        <w:rPr>
          <w:rFonts w:cs="Arial"/>
          <w:color w:val="231F20"/>
        </w:rPr>
      </w:pPr>
    </w:p>
    <w:p w14:paraId="06B61427" w14:textId="77777777" w:rsidR="00601A49" w:rsidRPr="00601A49" w:rsidRDefault="00601A49" w:rsidP="00BB0534">
      <w:pPr>
        <w:pStyle w:val="ListParagraph"/>
        <w:numPr>
          <w:ilvl w:val="0"/>
          <w:numId w:val="30"/>
        </w:numPr>
        <w:spacing w:line="249" w:lineRule="auto"/>
        <w:ind w:right="744"/>
        <w:rPr>
          <w:rFonts w:cs="Arial"/>
        </w:rPr>
      </w:pPr>
      <w:r w:rsidRPr="00601A49">
        <w:rPr>
          <w:rFonts w:cs="Arial"/>
        </w:rPr>
        <w:t>Digitally Empowered</w:t>
      </w:r>
    </w:p>
    <w:p w14:paraId="31AB3458" w14:textId="77777777" w:rsidR="00601A49" w:rsidRPr="00601A49" w:rsidRDefault="00601A49" w:rsidP="00BB0534">
      <w:pPr>
        <w:pStyle w:val="ListParagraph"/>
        <w:numPr>
          <w:ilvl w:val="0"/>
          <w:numId w:val="30"/>
        </w:numPr>
        <w:spacing w:line="249" w:lineRule="auto"/>
        <w:ind w:right="744"/>
        <w:rPr>
          <w:rFonts w:cs="Arial"/>
        </w:rPr>
      </w:pPr>
      <w:r w:rsidRPr="00601A49">
        <w:rPr>
          <w:rFonts w:cs="Arial"/>
        </w:rPr>
        <w:t>Future Ready</w:t>
      </w:r>
    </w:p>
    <w:p w14:paraId="2C37D3C5" w14:textId="77777777" w:rsidR="008C505F" w:rsidRPr="00601A49" w:rsidRDefault="008C505F" w:rsidP="00BB0534">
      <w:pPr>
        <w:pStyle w:val="ListParagraph"/>
        <w:numPr>
          <w:ilvl w:val="0"/>
          <w:numId w:val="30"/>
        </w:numPr>
        <w:spacing w:line="249" w:lineRule="auto"/>
        <w:ind w:right="744"/>
        <w:rPr>
          <w:rFonts w:cs="Arial"/>
        </w:rPr>
      </w:pPr>
      <w:r w:rsidRPr="00601A49">
        <w:rPr>
          <w:rFonts w:cs="Arial"/>
        </w:rPr>
        <w:t>Globally Connected</w:t>
      </w:r>
    </w:p>
    <w:p w14:paraId="560563BD" w14:textId="77777777" w:rsidR="00601A49" w:rsidRPr="00601A49" w:rsidRDefault="00601A49" w:rsidP="00BB0534">
      <w:pPr>
        <w:pStyle w:val="ListParagraph"/>
        <w:numPr>
          <w:ilvl w:val="0"/>
          <w:numId w:val="30"/>
        </w:numPr>
        <w:spacing w:line="249" w:lineRule="auto"/>
        <w:ind w:right="744"/>
        <w:rPr>
          <w:rFonts w:cs="Arial"/>
        </w:rPr>
      </w:pPr>
      <w:r w:rsidRPr="00601A49">
        <w:rPr>
          <w:rFonts w:cs="Arial"/>
        </w:rPr>
        <w:t>Research Active</w:t>
      </w:r>
    </w:p>
    <w:p w14:paraId="74C3F5EB" w14:textId="70EC0C7F" w:rsidR="008C505F" w:rsidRPr="00601A49" w:rsidRDefault="008C505F" w:rsidP="00BB0534">
      <w:pPr>
        <w:pStyle w:val="ListParagraph"/>
        <w:numPr>
          <w:ilvl w:val="0"/>
          <w:numId w:val="30"/>
        </w:numPr>
        <w:spacing w:line="249" w:lineRule="auto"/>
        <w:ind w:right="744"/>
        <w:rPr>
          <w:rFonts w:cs="Arial"/>
        </w:rPr>
      </w:pPr>
      <w:r w:rsidRPr="00601A49">
        <w:rPr>
          <w:rFonts w:cs="Arial"/>
        </w:rPr>
        <w:t xml:space="preserve">Socially </w:t>
      </w:r>
      <w:r w:rsidR="00601A49" w:rsidRPr="00601A49">
        <w:rPr>
          <w:rFonts w:cs="Arial"/>
        </w:rPr>
        <w:t>&amp;</w:t>
      </w:r>
      <w:r w:rsidRPr="00601A49">
        <w:rPr>
          <w:rFonts w:cs="Arial"/>
        </w:rPr>
        <w:t xml:space="preserve"> Ethically Engaged</w:t>
      </w:r>
    </w:p>
    <w:p w14:paraId="152B6EC4" w14:textId="77777777" w:rsidR="008C505F" w:rsidRPr="00601A49" w:rsidRDefault="008C505F" w:rsidP="00BB0534">
      <w:pPr>
        <w:pStyle w:val="ListParagraph"/>
        <w:numPr>
          <w:ilvl w:val="0"/>
          <w:numId w:val="30"/>
        </w:numPr>
        <w:spacing w:line="249" w:lineRule="auto"/>
        <w:ind w:right="744"/>
        <w:rPr>
          <w:rFonts w:cs="Arial"/>
        </w:rPr>
      </w:pPr>
      <w:r w:rsidRPr="00601A49">
        <w:rPr>
          <w:rFonts w:cs="Arial"/>
        </w:rPr>
        <w:t xml:space="preserve">Student Success </w:t>
      </w:r>
    </w:p>
    <w:p w14:paraId="774BB633" w14:textId="77777777" w:rsidR="00601A49" w:rsidRPr="00601A49" w:rsidRDefault="00601A49" w:rsidP="00BB0534">
      <w:pPr>
        <w:pStyle w:val="ListParagraph"/>
        <w:numPr>
          <w:ilvl w:val="0"/>
          <w:numId w:val="30"/>
        </w:numPr>
        <w:spacing w:line="249" w:lineRule="auto"/>
        <w:ind w:right="744"/>
        <w:rPr>
          <w:rFonts w:cs="Arial"/>
        </w:rPr>
      </w:pPr>
      <w:r w:rsidRPr="00601A49">
        <w:rPr>
          <w:rFonts w:cs="Arial"/>
        </w:rPr>
        <w:t>Student Voice</w:t>
      </w:r>
    </w:p>
    <w:p w14:paraId="3E452035" w14:textId="77777777" w:rsidR="008C505F" w:rsidRPr="00601A49" w:rsidRDefault="008C505F" w:rsidP="00BB0534">
      <w:pPr>
        <w:pStyle w:val="ListParagraph"/>
        <w:numPr>
          <w:ilvl w:val="0"/>
          <w:numId w:val="30"/>
        </w:numPr>
        <w:spacing w:line="249" w:lineRule="auto"/>
        <w:ind w:right="744"/>
        <w:rPr>
          <w:rFonts w:cs="Arial"/>
        </w:rPr>
      </w:pPr>
      <w:r w:rsidRPr="00601A49">
        <w:rPr>
          <w:rFonts w:cs="Arial"/>
        </w:rPr>
        <w:t>Transitions</w:t>
      </w:r>
    </w:p>
    <w:p w14:paraId="7CF16445" w14:textId="77777777" w:rsidR="008C505F" w:rsidRPr="00601A49" w:rsidRDefault="008C505F" w:rsidP="00BB0534">
      <w:pPr>
        <w:pStyle w:val="ListParagraph"/>
        <w:numPr>
          <w:ilvl w:val="0"/>
          <w:numId w:val="30"/>
        </w:numPr>
        <w:spacing w:line="249" w:lineRule="auto"/>
        <w:ind w:right="744"/>
        <w:rPr>
          <w:rFonts w:cs="Arial"/>
        </w:rPr>
      </w:pPr>
      <w:r w:rsidRPr="00601A49">
        <w:rPr>
          <w:rFonts w:cs="Arial"/>
        </w:rPr>
        <w:t>Wellbeing</w:t>
      </w:r>
    </w:p>
    <w:p w14:paraId="53A0B529" w14:textId="77777777" w:rsidR="008C505F" w:rsidRPr="007E3768" w:rsidRDefault="008C505F" w:rsidP="008C505F">
      <w:pPr>
        <w:rPr>
          <w:rFonts w:cs="Arial"/>
        </w:rPr>
      </w:pPr>
    </w:p>
    <w:p w14:paraId="5752B6BE" w14:textId="77777777" w:rsidR="008C505F" w:rsidRPr="007E3768" w:rsidRDefault="008C505F" w:rsidP="008C505F">
      <w:pPr>
        <w:ind w:left="900"/>
        <w:rPr>
          <w:rFonts w:cs="Arial"/>
        </w:rPr>
      </w:pPr>
      <w:r w:rsidRPr="007E3768">
        <w:rPr>
          <w:rFonts w:cs="Arial"/>
        </w:rPr>
        <w:t>Each theme is the subject of an AEF matrix which provides a set of key principles and outlines the trajectory from expectation through to excellence.</w:t>
      </w:r>
    </w:p>
    <w:p w14:paraId="1B39707E" w14:textId="77777777" w:rsidR="008C505F" w:rsidRPr="007E3768" w:rsidRDefault="008C505F" w:rsidP="008C505F">
      <w:pPr>
        <w:pStyle w:val="Heading3"/>
      </w:pPr>
    </w:p>
    <w:p w14:paraId="059D409C" w14:textId="77777777" w:rsidR="008C505F" w:rsidRPr="007E3768" w:rsidRDefault="008C505F" w:rsidP="008C505F">
      <w:pPr>
        <w:pStyle w:val="Heading3"/>
      </w:pPr>
      <w:bookmarkStart w:id="32" w:name="_Toc176955367"/>
      <w:r w:rsidRPr="007E3768">
        <w:t>3.3</w:t>
      </w:r>
      <w:r w:rsidRPr="007E3768">
        <w:tab/>
        <w:t>A Course-First Approach</w:t>
      </w:r>
      <w:bookmarkEnd w:id="32"/>
    </w:p>
    <w:p w14:paraId="7CC441F0" w14:textId="77777777" w:rsidR="008C505F" w:rsidRPr="007E3768" w:rsidRDefault="008C505F" w:rsidP="008C505F">
      <w:pPr>
        <w:rPr>
          <w:rFonts w:cs="Arial"/>
        </w:rPr>
      </w:pPr>
    </w:p>
    <w:p w14:paraId="102286E8" w14:textId="77777777" w:rsidR="008C505F" w:rsidRPr="007E3768" w:rsidRDefault="008C505F" w:rsidP="008C505F">
      <w:pPr>
        <w:ind w:left="864"/>
        <w:rPr>
          <w:rFonts w:cs="Arial"/>
        </w:rPr>
      </w:pPr>
      <w:r w:rsidRPr="007E3768">
        <w:rPr>
          <w:rFonts w:cs="Arial"/>
        </w:rPr>
        <w:t xml:space="preserve">The University advocates a Course-First Approach to the design and development of curricula.  The approach places emphasis on the overall coherence and connectedness of learning outcomes and learning, teaching and assessment practices at the scale of the course.  Such a course-focused view helps to frame curriculum and assessment design to fully consider the learning journey and experience of the student.  There are three core considerations: </w:t>
      </w:r>
    </w:p>
    <w:p w14:paraId="179E295B" w14:textId="77777777" w:rsidR="008C505F" w:rsidRPr="007E3768" w:rsidRDefault="008C505F" w:rsidP="008C505F">
      <w:pPr>
        <w:rPr>
          <w:rFonts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130"/>
      </w:tblGrid>
      <w:tr w:rsidR="008C505F" w:rsidRPr="007E3768" w14:paraId="2EF89220" w14:textId="77777777" w:rsidTr="00EC3D08">
        <w:tc>
          <w:tcPr>
            <w:tcW w:w="949" w:type="dxa"/>
            <w:shd w:val="clear" w:color="auto" w:fill="E2EFD9"/>
            <w:vAlign w:val="center"/>
          </w:tcPr>
          <w:p w14:paraId="29A54EF1" w14:textId="77777777" w:rsidR="008C505F" w:rsidRPr="007E3768" w:rsidRDefault="008C505F" w:rsidP="00EC3D08">
            <w:pPr>
              <w:jc w:val="center"/>
              <w:rPr>
                <w:rFonts w:cs="Arial"/>
                <w:b/>
                <w:sz w:val="28"/>
              </w:rPr>
            </w:pPr>
            <w:r w:rsidRPr="007E3768">
              <w:rPr>
                <w:rFonts w:cs="Arial"/>
                <w:b/>
                <w:sz w:val="28"/>
              </w:rPr>
              <w:t>A</w:t>
            </w:r>
          </w:p>
        </w:tc>
        <w:tc>
          <w:tcPr>
            <w:tcW w:w="7356" w:type="dxa"/>
            <w:shd w:val="clear" w:color="auto" w:fill="auto"/>
          </w:tcPr>
          <w:p w14:paraId="45D246F2" w14:textId="77777777" w:rsidR="008C505F" w:rsidRPr="007E3768" w:rsidRDefault="008C505F" w:rsidP="00EC3D08">
            <w:pPr>
              <w:rPr>
                <w:rFonts w:cs="Arial"/>
              </w:rPr>
            </w:pPr>
            <w:r w:rsidRPr="007E3768">
              <w:rPr>
                <w:rFonts w:cs="Arial"/>
                <w:b/>
              </w:rPr>
              <w:t>Approach(es):</w:t>
            </w:r>
            <w:r w:rsidRPr="007E3768">
              <w:rPr>
                <w:rFonts w:cs="Arial"/>
              </w:rPr>
              <w:t xml:space="preserve"> Learning, teaching and assessment approaches and methods selected for best fit with course learning outcomes, including knowledge/skills development and learner autonomy. </w:t>
            </w:r>
          </w:p>
        </w:tc>
      </w:tr>
      <w:tr w:rsidR="008C505F" w:rsidRPr="007E3768" w14:paraId="42A05F9B" w14:textId="77777777" w:rsidTr="00EC3D08">
        <w:tc>
          <w:tcPr>
            <w:tcW w:w="949" w:type="dxa"/>
            <w:shd w:val="clear" w:color="auto" w:fill="E2EFD9"/>
            <w:vAlign w:val="center"/>
          </w:tcPr>
          <w:p w14:paraId="110A91CC" w14:textId="77777777" w:rsidR="008C505F" w:rsidRPr="007E3768" w:rsidRDefault="008C505F" w:rsidP="00EC3D08">
            <w:pPr>
              <w:jc w:val="center"/>
              <w:rPr>
                <w:rFonts w:cs="Arial"/>
                <w:b/>
                <w:sz w:val="28"/>
              </w:rPr>
            </w:pPr>
            <w:r w:rsidRPr="007E3768">
              <w:rPr>
                <w:rFonts w:cs="Arial"/>
                <w:b/>
                <w:sz w:val="28"/>
              </w:rPr>
              <w:t>B</w:t>
            </w:r>
          </w:p>
        </w:tc>
        <w:tc>
          <w:tcPr>
            <w:tcW w:w="7356" w:type="dxa"/>
            <w:shd w:val="clear" w:color="auto" w:fill="auto"/>
          </w:tcPr>
          <w:p w14:paraId="5D87ED1D" w14:textId="77777777" w:rsidR="008C505F" w:rsidRPr="007E3768" w:rsidRDefault="008C505F" w:rsidP="00EC3D08">
            <w:pPr>
              <w:rPr>
                <w:rFonts w:cs="Arial"/>
              </w:rPr>
            </w:pPr>
            <w:r w:rsidRPr="007E3768">
              <w:rPr>
                <w:rFonts w:cs="Arial"/>
                <w:b/>
              </w:rPr>
              <w:t>Balance:</w:t>
            </w:r>
            <w:r w:rsidRPr="007E3768">
              <w:rPr>
                <w:rFonts w:cs="Arial"/>
              </w:rPr>
              <w:t xml:space="preserve"> Course diet includes a variety of modes and methods of learning, teaching and assessment, providing an appropriate mix of formative and summative activities, paying particular attention to the quantity and timing of assessment to promote student learning development. </w:t>
            </w:r>
          </w:p>
        </w:tc>
      </w:tr>
      <w:tr w:rsidR="008C505F" w:rsidRPr="007E3768" w14:paraId="78CE4B38" w14:textId="77777777" w:rsidTr="00EC3D08">
        <w:tc>
          <w:tcPr>
            <w:tcW w:w="949" w:type="dxa"/>
            <w:shd w:val="clear" w:color="auto" w:fill="E2EFD9"/>
            <w:vAlign w:val="center"/>
          </w:tcPr>
          <w:p w14:paraId="1D8090A2" w14:textId="77777777" w:rsidR="008C505F" w:rsidRPr="007E3768" w:rsidRDefault="008C505F" w:rsidP="00EC3D08">
            <w:pPr>
              <w:jc w:val="center"/>
              <w:rPr>
                <w:rFonts w:cs="Arial"/>
                <w:b/>
                <w:sz w:val="28"/>
              </w:rPr>
            </w:pPr>
            <w:r w:rsidRPr="007E3768">
              <w:rPr>
                <w:rFonts w:cs="Arial"/>
                <w:b/>
                <w:sz w:val="28"/>
              </w:rPr>
              <w:t>C</w:t>
            </w:r>
          </w:p>
        </w:tc>
        <w:tc>
          <w:tcPr>
            <w:tcW w:w="7356" w:type="dxa"/>
            <w:shd w:val="clear" w:color="auto" w:fill="auto"/>
          </w:tcPr>
          <w:p w14:paraId="683949BA" w14:textId="77777777" w:rsidR="008C505F" w:rsidRPr="007E3768" w:rsidRDefault="008C505F" w:rsidP="00EC3D08">
            <w:pPr>
              <w:rPr>
                <w:rFonts w:cs="Arial"/>
              </w:rPr>
            </w:pPr>
            <w:r w:rsidRPr="007E3768">
              <w:rPr>
                <w:rFonts w:cs="Arial"/>
                <w:b/>
              </w:rPr>
              <w:t>Coherence:</w:t>
            </w:r>
            <w:r w:rsidRPr="007E3768">
              <w:rPr>
                <w:rFonts w:cs="Arial"/>
              </w:rPr>
              <w:t xml:space="preserve"> Alignment of assessment, learning outcomes and teaching and learning activities is established and clearly communicated.  Learning and teaching practices are consistent across levels of study and assessment and feedback processes are designed to create connectivity between modules and tasks across and along the entire course (vertically and horizontally).</w:t>
            </w:r>
          </w:p>
        </w:tc>
      </w:tr>
    </w:tbl>
    <w:p w14:paraId="1D289DB4" w14:textId="77777777" w:rsidR="008C505F" w:rsidRDefault="008C505F" w:rsidP="008C505F">
      <w:pPr>
        <w:pStyle w:val="CLQEParagraph"/>
        <w:ind w:left="0"/>
        <w:rPr>
          <w:rFonts w:cs="Arial"/>
          <w:sz w:val="24"/>
          <w:szCs w:val="24"/>
        </w:rPr>
      </w:pPr>
    </w:p>
    <w:p w14:paraId="1A3A8DD7" w14:textId="77777777" w:rsidR="008B1026" w:rsidRDefault="008B1026" w:rsidP="008C505F">
      <w:pPr>
        <w:pStyle w:val="CLQEParagraph"/>
        <w:ind w:left="0"/>
        <w:rPr>
          <w:rFonts w:cs="Arial"/>
          <w:sz w:val="24"/>
          <w:szCs w:val="24"/>
        </w:rPr>
      </w:pPr>
    </w:p>
    <w:p w14:paraId="2C7EE1BF" w14:textId="77777777" w:rsidR="008B1026" w:rsidRDefault="008B1026" w:rsidP="008C505F">
      <w:pPr>
        <w:pStyle w:val="CLQEParagraph"/>
        <w:ind w:left="0"/>
        <w:rPr>
          <w:rFonts w:cs="Arial"/>
          <w:sz w:val="24"/>
          <w:szCs w:val="24"/>
        </w:rPr>
      </w:pPr>
    </w:p>
    <w:p w14:paraId="74CDDB8B" w14:textId="77777777" w:rsidR="008B1026" w:rsidRPr="007E3768" w:rsidRDefault="008B1026" w:rsidP="008C505F">
      <w:pPr>
        <w:pStyle w:val="CLQEParagraph"/>
        <w:ind w:left="0"/>
        <w:rPr>
          <w:rFonts w:cs="Arial"/>
          <w:sz w:val="24"/>
          <w:szCs w:val="24"/>
        </w:rPr>
      </w:pPr>
    </w:p>
    <w:p w14:paraId="3A36CDB2" w14:textId="77777777" w:rsidR="008C505F" w:rsidRPr="007E3768" w:rsidRDefault="008C505F" w:rsidP="008C505F">
      <w:pPr>
        <w:pStyle w:val="Heading3"/>
      </w:pPr>
      <w:bookmarkStart w:id="33" w:name="_Toc176955368"/>
      <w:r w:rsidRPr="007E3768">
        <w:lastRenderedPageBreak/>
        <w:t>3.4</w:t>
      </w:r>
      <w:r w:rsidRPr="007E3768">
        <w:tab/>
        <w:t>The Curriculum Road Map</w:t>
      </w:r>
      <w:bookmarkEnd w:id="33"/>
      <w:r w:rsidRPr="007E3768">
        <w:t xml:space="preserve"> </w:t>
      </w:r>
    </w:p>
    <w:p w14:paraId="637DEE31" w14:textId="77777777" w:rsidR="008C505F" w:rsidRPr="007E3768" w:rsidRDefault="008C505F" w:rsidP="008C505F">
      <w:pPr>
        <w:ind w:left="864"/>
        <w:rPr>
          <w:rFonts w:cs="Arial"/>
          <w:bCs/>
        </w:rPr>
      </w:pPr>
    </w:p>
    <w:p w14:paraId="7127C768" w14:textId="098ED0B4" w:rsidR="008C505F" w:rsidRPr="00652824" w:rsidRDefault="008C505F" w:rsidP="008C505F">
      <w:pPr>
        <w:ind w:left="864"/>
        <w:rPr>
          <w:rFonts w:cs="Arial"/>
        </w:rPr>
      </w:pPr>
      <w:r w:rsidRPr="007E3768">
        <w:rPr>
          <w:rFonts w:cs="Arial"/>
          <w:bCs/>
        </w:rPr>
        <w:t>The curriculum roadmap is designed to facilitate and support a course-focused approach to curriculum design and development, refer to</w:t>
      </w:r>
      <w:r w:rsidR="008B1026">
        <w:rPr>
          <w:rFonts w:cs="Arial"/>
          <w:bCs/>
        </w:rPr>
        <w:t xml:space="preserve"> </w:t>
      </w:r>
      <w:r w:rsidRPr="007E3768">
        <w:rPr>
          <w:rFonts w:cs="Arial"/>
          <w:b/>
          <w:bCs/>
        </w:rPr>
        <w:t>C</w:t>
      </w:r>
      <w:r w:rsidR="008427B4">
        <w:rPr>
          <w:rFonts w:cs="Arial"/>
          <w:b/>
          <w:bCs/>
        </w:rPr>
        <w:t>-A</w:t>
      </w:r>
      <w:r w:rsidRPr="007E3768">
        <w:rPr>
          <w:rFonts w:cs="Arial"/>
          <w:b/>
          <w:bCs/>
        </w:rPr>
        <w:t xml:space="preserve">ppendix </w:t>
      </w:r>
      <w:r w:rsidR="00551EA7">
        <w:rPr>
          <w:rFonts w:cs="Arial"/>
          <w:b/>
          <w:bCs/>
        </w:rPr>
        <w:t>7</w:t>
      </w:r>
      <w:r w:rsidR="008427B4">
        <w:rPr>
          <w:rFonts w:cs="Arial"/>
          <w:b/>
          <w:bCs/>
        </w:rPr>
        <w:t xml:space="preserve"> </w:t>
      </w:r>
      <w:r w:rsidR="00551EA7">
        <w:rPr>
          <w:rFonts w:cs="Arial"/>
          <w:b/>
          <w:bCs/>
        </w:rPr>
        <w:t>–</w:t>
      </w:r>
      <w:r w:rsidRPr="007E3768">
        <w:rPr>
          <w:rFonts w:cs="Arial"/>
          <w:b/>
          <w:bCs/>
        </w:rPr>
        <w:t xml:space="preserve"> </w:t>
      </w:r>
      <w:r w:rsidR="00551EA7">
        <w:rPr>
          <w:rFonts w:cs="Arial"/>
          <w:b/>
          <w:bCs/>
        </w:rPr>
        <w:t>Supporting Guidance Documents</w:t>
      </w:r>
      <w:r w:rsidR="00652824">
        <w:rPr>
          <w:rFonts w:cs="Arial"/>
        </w:rPr>
        <w:t>.</w:t>
      </w:r>
    </w:p>
    <w:p w14:paraId="1E19D96B" w14:textId="77777777" w:rsidR="008C505F" w:rsidRPr="007E3768" w:rsidRDefault="008C505F" w:rsidP="008C505F">
      <w:pPr>
        <w:ind w:left="864"/>
        <w:rPr>
          <w:rFonts w:cs="Arial"/>
          <w:bCs/>
        </w:rPr>
      </w:pPr>
    </w:p>
    <w:p w14:paraId="60B6A26E" w14:textId="15F6E9A1" w:rsidR="008C505F" w:rsidRPr="007E3768" w:rsidRDefault="008C505F" w:rsidP="008C505F">
      <w:pPr>
        <w:ind w:left="864"/>
        <w:rPr>
          <w:rFonts w:cs="Arial"/>
          <w:bCs/>
        </w:rPr>
      </w:pPr>
      <w:r w:rsidRPr="007E3768">
        <w:rPr>
          <w:rFonts w:cs="Arial"/>
          <w:bCs/>
        </w:rPr>
        <w:t>As stated above</w:t>
      </w:r>
      <w:r w:rsidR="00292EB1">
        <w:rPr>
          <w:rFonts w:cs="Arial"/>
          <w:bCs/>
        </w:rPr>
        <w:t>,</w:t>
      </w:r>
      <w:r w:rsidRPr="007E3768">
        <w:rPr>
          <w:rFonts w:cs="Arial"/>
          <w:bCs/>
        </w:rPr>
        <w:t xml:space="preserve"> the course-focused approach emphasis</w:t>
      </w:r>
      <w:r w:rsidR="003107C3">
        <w:rPr>
          <w:rFonts w:cs="Arial"/>
          <w:bCs/>
        </w:rPr>
        <w:t>es</w:t>
      </w:r>
      <w:r w:rsidRPr="007E3768">
        <w:rPr>
          <w:rFonts w:cs="Arial"/>
          <w:bCs/>
        </w:rPr>
        <w:t xml:space="preserve"> the overall coherence and connectedness of learning outcomes and learning, teaching and assessment practices at the scale of the course.  It requires a strategic, collaborative and planned approach by Course Teams to ‘design in’ how the elements that make up the student learning and assessment experience support each other and are structured to help guide students’ progression towards </w:t>
      </w:r>
      <w:r w:rsidR="00292EB1">
        <w:rPr>
          <w:rFonts w:cs="Arial"/>
          <w:bCs/>
        </w:rPr>
        <w:t xml:space="preserve">the </w:t>
      </w:r>
      <w:r w:rsidRPr="007E3768">
        <w:rPr>
          <w:rFonts w:cs="Arial"/>
          <w:bCs/>
        </w:rPr>
        <w:t xml:space="preserve">attainment of course learning outcomes.  </w:t>
      </w:r>
    </w:p>
    <w:p w14:paraId="59823784" w14:textId="77777777" w:rsidR="008C505F" w:rsidRPr="007E3768" w:rsidRDefault="008C505F" w:rsidP="008C505F">
      <w:pPr>
        <w:pStyle w:val="CLQEParagraph"/>
        <w:ind w:left="0"/>
        <w:rPr>
          <w:rFonts w:cs="Arial"/>
          <w:sz w:val="24"/>
          <w:szCs w:val="24"/>
        </w:rPr>
      </w:pPr>
    </w:p>
    <w:p w14:paraId="7398AFD2" w14:textId="45856DCE" w:rsidR="008C505F" w:rsidRPr="007E3768" w:rsidRDefault="008C505F" w:rsidP="008C505F">
      <w:pPr>
        <w:pStyle w:val="Heading3"/>
        <w:ind w:left="907" w:hanging="900"/>
      </w:pPr>
      <w:bookmarkStart w:id="34" w:name="_Toc176955369"/>
      <w:r w:rsidRPr="007E3768">
        <w:t>3.5</w:t>
      </w:r>
      <w:r w:rsidRPr="007E3768">
        <w:tab/>
        <w:t>Supporting a Course-First Approach: Stakeholders</w:t>
      </w:r>
      <w:r w:rsidR="00A83D39">
        <w:t xml:space="preserve"> </w:t>
      </w:r>
      <w:r w:rsidRPr="007E3768">
        <w:t>- Roles and Responsibilities</w:t>
      </w:r>
      <w:bookmarkEnd w:id="34"/>
      <w:r w:rsidRPr="007E3768">
        <w:t xml:space="preserve"> </w:t>
      </w:r>
    </w:p>
    <w:p w14:paraId="439E0892" w14:textId="77777777" w:rsidR="008C505F" w:rsidRPr="007E3768" w:rsidRDefault="008C505F" w:rsidP="008C505F">
      <w:pPr>
        <w:pStyle w:val="NormalWeb"/>
        <w:ind w:left="907"/>
        <w:rPr>
          <w:rFonts w:ascii="Arial" w:hAnsi="Arial" w:cs="Arial"/>
        </w:rPr>
      </w:pPr>
    </w:p>
    <w:p w14:paraId="20BB977E" w14:textId="77777777" w:rsidR="008C505F" w:rsidRPr="007E3768" w:rsidRDefault="008C505F" w:rsidP="008C505F">
      <w:pPr>
        <w:pStyle w:val="NormalWeb"/>
        <w:ind w:left="907"/>
        <w:rPr>
          <w:rFonts w:ascii="Arial" w:hAnsi="Arial" w:cs="Arial"/>
        </w:rPr>
      </w:pPr>
      <w:r w:rsidRPr="007E3768">
        <w:rPr>
          <w:rFonts w:ascii="Arial" w:hAnsi="Arial" w:cs="Arial"/>
        </w:rPr>
        <w:t xml:space="preserve">The roles and responsibilities of key members of staff involved in the process of developing new awards/courses are as follows: </w:t>
      </w:r>
    </w:p>
    <w:p w14:paraId="57AF7711" w14:textId="77777777" w:rsidR="008C505F" w:rsidRPr="007E3768" w:rsidRDefault="008C505F" w:rsidP="008C505F">
      <w:pPr>
        <w:pStyle w:val="NormalWeb"/>
        <w:ind w:left="907"/>
        <w:rPr>
          <w:rFonts w:ascii="Arial" w:hAnsi="Arial" w:cs="Arial"/>
        </w:rPr>
      </w:pPr>
    </w:p>
    <w:tbl>
      <w:tblPr>
        <w:tblW w:w="833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4739"/>
      </w:tblGrid>
      <w:tr w:rsidR="008C505F" w:rsidRPr="007E3768" w14:paraId="4D2CEF4D" w14:textId="77777777" w:rsidTr="00EC3D08">
        <w:tc>
          <w:tcPr>
            <w:tcW w:w="3596" w:type="dxa"/>
            <w:shd w:val="clear" w:color="auto" w:fill="E2EFD9"/>
          </w:tcPr>
          <w:p w14:paraId="0177AD28" w14:textId="77777777" w:rsidR="008C505F" w:rsidRPr="007E3768" w:rsidRDefault="008C505F" w:rsidP="00EC3D08">
            <w:pPr>
              <w:pStyle w:val="NormalWeb"/>
              <w:jc w:val="center"/>
              <w:rPr>
                <w:rFonts w:ascii="Arial" w:hAnsi="Arial" w:cs="Arial"/>
                <w:b/>
              </w:rPr>
            </w:pPr>
            <w:r w:rsidRPr="007E3768">
              <w:rPr>
                <w:rFonts w:ascii="Arial" w:hAnsi="Arial" w:cs="Arial"/>
                <w:b/>
              </w:rPr>
              <w:t xml:space="preserve">Stakeholders </w:t>
            </w:r>
          </w:p>
        </w:tc>
        <w:tc>
          <w:tcPr>
            <w:tcW w:w="4739" w:type="dxa"/>
            <w:shd w:val="clear" w:color="auto" w:fill="E2EFD9"/>
          </w:tcPr>
          <w:p w14:paraId="673A932C" w14:textId="77777777" w:rsidR="008C505F" w:rsidRPr="007E3768" w:rsidRDefault="008C505F" w:rsidP="00EC3D08">
            <w:pPr>
              <w:pStyle w:val="NormalWeb"/>
              <w:jc w:val="center"/>
              <w:rPr>
                <w:rFonts w:ascii="Arial" w:hAnsi="Arial" w:cs="Arial"/>
                <w:b/>
              </w:rPr>
            </w:pPr>
            <w:r w:rsidRPr="007E3768">
              <w:rPr>
                <w:rFonts w:ascii="Arial" w:hAnsi="Arial" w:cs="Arial"/>
                <w:b/>
              </w:rPr>
              <w:t>Role and responsibility</w:t>
            </w:r>
          </w:p>
        </w:tc>
      </w:tr>
      <w:tr w:rsidR="008C505F" w:rsidRPr="007E3768" w14:paraId="40DE95D3" w14:textId="77777777" w:rsidTr="00EC3D08">
        <w:tc>
          <w:tcPr>
            <w:tcW w:w="3596" w:type="dxa"/>
            <w:shd w:val="clear" w:color="auto" w:fill="auto"/>
          </w:tcPr>
          <w:p w14:paraId="4FE54CFD" w14:textId="77777777" w:rsidR="008C505F" w:rsidRPr="007E3768" w:rsidRDefault="008C505F" w:rsidP="00EC3D08">
            <w:pPr>
              <w:pStyle w:val="NormalWeb"/>
              <w:rPr>
                <w:rFonts w:ascii="Arial" w:hAnsi="Arial" w:cs="Arial"/>
              </w:rPr>
            </w:pPr>
            <w:r w:rsidRPr="007E3768">
              <w:rPr>
                <w:rFonts w:ascii="Arial" w:hAnsi="Arial" w:cs="Arial"/>
              </w:rPr>
              <w:t>School Strategic Management Team</w:t>
            </w:r>
          </w:p>
        </w:tc>
        <w:tc>
          <w:tcPr>
            <w:tcW w:w="4739" w:type="dxa"/>
            <w:shd w:val="clear" w:color="auto" w:fill="auto"/>
          </w:tcPr>
          <w:p w14:paraId="2AC774F5" w14:textId="77777777" w:rsidR="008C505F" w:rsidRPr="007E3768" w:rsidRDefault="008C505F" w:rsidP="00EC3D08">
            <w:pPr>
              <w:pStyle w:val="NormalWeb"/>
              <w:rPr>
                <w:rFonts w:ascii="Arial" w:hAnsi="Arial" w:cs="Arial"/>
              </w:rPr>
            </w:pPr>
            <w:r w:rsidRPr="007E3768">
              <w:rPr>
                <w:rFonts w:ascii="Arial" w:hAnsi="Arial" w:cs="Arial"/>
              </w:rPr>
              <w:t>with responsibility for shaping and defining the School curriculum portfolio offer; communicating the offer and timeframe for new curriculum development and review.</w:t>
            </w:r>
          </w:p>
        </w:tc>
      </w:tr>
      <w:tr w:rsidR="008C505F" w:rsidRPr="007E3768" w14:paraId="706DCFDF" w14:textId="77777777" w:rsidTr="00EC3D08">
        <w:tc>
          <w:tcPr>
            <w:tcW w:w="3596" w:type="dxa"/>
            <w:shd w:val="clear" w:color="auto" w:fill="auto"/>
          </w:tcPr>
          <w:p w14:paraId="362689AF" w14:textId="77777777" w:rsidR="008C505F" w:rsidRPr="007E3768" w:rsidRDefault="008C505F" w:rsidP="00EC3D08">
            <w:pPr>
              <w:pStyle w:val="NormalWeb"/>
              <w:rPr>
                <w:rFonts w:ascii="Arial" w:hAnsi="Arial" w:cs="Arial"/>
              </w:rPr>
            </w:pPr>
            <w:r w:rsidRPr="007E3768">
              <w:rPr>
                <w:rFonts w:ascii="Arial" w:hAnsi="Arial" w:cs="Arial"/>
              </w:rPr>
              <w:t>Head of Department (HOD)</w:t>
            </w:r>
          </w:p>
        </w:tc>
        <w:tc>
          <w:tcPr>
            <w:tcW w:w="4739" w:type="dxa"/>
            <w:shd w:val="clear" w:color="auto" w:fill="auto"/>
          </w:tcPr>
          <w:p w14:paraId="7F7CC3BB" w14:textId="16216E1C" w:rsidR="008C505F" w:rsidRPr="007E3768" w:rsidRDefault="008C505F" w:rsidP="00EC3D08">
            <w:pPr>
              <w:pStyle w:val="NormalWeb"/>
              <w:rPr>
                <w:rFonts w:ascii="Arial" w:hAnsi="Arial" w:cs="Arial"/>
              </w:rPr>
            </w:pPr>
            <w:r w:rsidRPr="007E3768">
              <w:rPr>
                <w:rFonts w:ascii="Arial" w:hAnsi="Arial" w:cs="Arial"/>
              </w:rPr>
              <w:t>has responsibility for leading, resourcing and supporting the subject Course Team to deliver the development of new curricula.</w:t>
            </w:r>
          </w:p>
        </w:tc>
      </w:tr>
      <w:tr w:rsidR="008C505F" w:rsidRPr="007E3768" w14:paraId="59BB250B" w14:textId="77777777" w:rsidTr="00EC3D08">
        <w:tc>
          <w:tcPr>
            <w:tcW w:w="3596" w:type="dxa"/>
            <w:shd w:val="clear" w:color="auto" w:fill="auto"/>
          </w:tcPr>
          <w:p w14:paraId="3FCC906D" w14:textId="77777777" w:rsidR="008C505F" w:rsidRPr="007E3768" w:rsidRDefault="008C505F" w:rsidP="00EC3D08">
            <w:pPr>
              <w:pStyle w:val="NormalWeb"/>
              <w:rPr>
                <w:rFonts w:ascii="Arial" w:hAnsi="Arial" w:cs="Arial"/>
              </w:rPr>
            </w:pPr>
            <w:r w:rsidRPr="007E3768">
              <w:rPr>
                <w:rFonts w:ascii="Arial" w:hAnsi="Arial" w:cs="Arial"/>
              </w:rPr>
              <w:t xml:space="preserve">PL Learning and Teaching/PL Programmes </w:t>
            </w:r>
          </w:p>
        </w:tc>
        <w:tc>
          <w:tcPr>
            <w:tcW w:w="4739" w:type="dxa"/>
            <w:shd w:val="clear" w:color="auto" w:fill="auto"/>
          </w:tcPr>
          <w:p w14:paraId="25CD8D86" w14:textId="016FB8A4" w:rsidR="008C505F" w:rsidRPr="007E3768" w:rsidRDefault="008C505F" w:rsidP="00EC3D08">
            <w:pPr>
              <w:pStyle w:val="NormalWeb"/>
              <w:rPr>
                <w:rFonts w:ascii="Arial" w:hAnsi="Arial" w:cs="Arial"/>
              </w:rPr>
            </w:pPr>
            <w:r w:rsidRPr="007E3768">
              <w:rPr>
                <w:rFonts w:ascii="Arial" w:hAnsi="Arial" w:cs="Arial"/>
              </w:rPr>
              <w:t xml:space="preserve">with </w:t>
            </w:r>
            <w:r w:rsidR="003107C3">
              <w:rPr>
                <w:rFonts w:ascii="Arial" w:hAnsi="Arial" w:cs="Arial"/>
              </w:rPr>
              <w:t xml:space="preserve">the </w:t>
            </w:r>
            <w:r w:rsidRPr="007E3768">
              <w:rPr>
                <w:rFonts w:ascii="Arial" w:hAnsi="Arial" w:cs="Arial"/>
              </w:rPr>
              <w:t>responsibility to support the Course Team in embedding good learning and teaching practices, meeting documentation requirements and timetabling</w:t>
            </w:r>
            <w:r w:rsidR="003107C3">
              <w:rPr>
                <w:rFonts w:ascii="Arial" w:hAnsi="Arial" w:cs="Arial"/>
              </w:rPr>
              <w:t>,</w:t>
            </w:r>
            <w:r w:rsidRPr="007E3768">
              <w:rPr>
                <w:rFonts w:ascii="Arial" w:hAnsi="Arial" w:cs="Arial"/>
              </w:rPr>
              <w:t xml:space="preserve"> e.g.</w:t>
            </w:r>
            <w:r w:rsidR="001C2795">
              <w:rPr>
                <w:rFonts w:ascii="Arial" w:hAnsi="Arial" w:cs="Arial"/>
              </w:rPr>
              <w:t>,</w:t>
            </w:r>
            <w:r w:rsidRPr="007E3768">
              <w:rPr>
                <w:rFonts w:ascii="Arial" w:hAnsi="Arial" w:cs="Arial"/>
              </w:rPr>
              <w:t xml:space="preserve"> Module Verification Forms (MVF)/UTREG.</w:t>
            </w:r>
          </w:p>
        </w:tc>
      </w:tr>
      <w:tr w:rsidR="008C505F" w:rsidRPr="007E3768" w14:paraId="2F7D9282" w14:textId="77777777" w:rsidTr="00EC3D08">
        <w:tc>
          <w:tcPr>
            <w:tcW w:w="3596" w:type="dxa"/>
            <w:shd w:val="clear" w:color="auto" w:fill="auto"/>
          </w:tcPr>
          <w:p w14:paraId="7B890F41" w14:textId="77777777" w:rsidR="008C505F" w:rsidRPr="007E3768" w:rsidRDefault="008C505F" w:rsidP="00EC3D08">
            <w:pPr>
              <w:pStyle w:val="NormalWeb"/>
              <w:rPr>
                <w:rFonts w:ascii="Arial" w:hAnsi="Arial" w:cs="Arial"/>
              </w:rPr>
            </w:pPr>
            <w:r w:rsidRPr="007E3768">
              <w:rPr>
                <w:rFonts w:ascii="Arial" w:hAnsi="Arial" w:cs="Arial"/>
              </w:rPr>
              <w:t>Subject Course Team</w:t>
            </w:r>
          </w:p>
        </w:tc>
        <w:tc>
          <w:tcPr>
            <w:tcW w:w="4739" w:type="dxa"/>
            <w:shd w:val="clear" w:color="auto" w:fill="auto"/>
          </w:tcPr>
          <w:p w14:paraId="541B1EE8" w14:textId="3DA149CC" w:rsidR="008C505F" w:rsidRPr="007E3768" w:rsidRDefault="008C505F" w:rsidP="00EC3D08">
            <w:pPr>
              <w:pStyle w:val="NormalWeb"/>
              <w:rPr>
                <w:rFonts w:ascii="Arial" w:hAnsi="Arial" w:cs="Arial"/>
              </w:rPr>
            </w:pPr>
            <w:r w:rsidRPr="007E3768">
              <w:rPr>
                <w:rFonts w:ascii="Arial" w:hAnsi="Arial" w:cs="Arial"/>
              </w:rPr>
              <w:t>has responsibility for ensuring the curricular development and design of awards are carried out in a timely manner and in line with University guidance for the approval of courses, engaging with appropriate internal academic regulations, good practice guides and external reference sources.</w:t>
            </w:r>
          </w:p>
        </w:tc>
      </w:tr>
      <w:tr w:rsidR="008C505F" w:rsidRPr="007E3768" w14:paraId="25A22F37" w14:textId="77777777" w:rsidTr="00EC3D08">
        <w:tc>
          <w:tcPr>
            <w:tcW w:w="3596" w:type="dxa"/>
            <w:shd w:val="clear" w:color="auto" w:fill="auto"/>
          </w:tcPr>
          <w:p w14:paraId="7F6A5219" w14:textId="4C1C4C42" w:rsidR="008C505F" w:rsidRPr="007E3768" w:rsidRDefault="008C505F" w:rsidP="00EC3D08">
            <w:pPr>
              <w:pStyle w:val="NormalWeb"/>
              <w:rPr>
                <w:rFonts w:ascii="Arial" w:hAnsi="Arial" w:cs="Arial"/>
              </w:rPr>
            </w:pPr>
            <w:r w:rsidRPr="007E3768">
              <w:rPr>
                <w:rFonts w:ascii="Arial" w:hAnsi="Arial" w:cs="Arial"/>
              </w:rPr>
              <w:t>Partners</w:t>
            </w:r>
          </w:p>
        </w:tc>
        <w:tc>
          <w:tcPr>
            <w:tcW w:w="4739" w:type="dxa"/>
            <w:shd w:val="clear" w:color="auto" w:fill="auto"/>
          </w:tcPr>
          <w:p w14:paraId="2CDC9739" w14:textId="5B2F5360" w:rsidR="008C505F" w:rsidRPr="007E3768" w:rsidRDefault="008C505F" w:rsidP="00EC3D08">
            <w:pPr>
              <w:pStyle w:val="NormalWeb"/>
              <w:rPr>
                <w:rFonts w:ascii="Arial" w:hAnsi="Arial" w:cs="Arial"/>
              </w:rPr>
            </w:pPr>
            <w:r w:rsidRPr="007E3768">
              <w:rPr>
                <w:rFonts w:ascii="Arial" w:hAnsi="Arial" w:cs="Arial"/>
              </w:rPr>
              <w:t>working with the assigned Link Tutor</w:t>
            </w:r>
            <w:r w:rsidR="003107C3">
              <w:rPr>
                <w:rFonts w:ascii="Arial" w:hAnsi="Arial" w:cs="Arial"/>
              </w:rPr>
              <w:t>,</w:t>
            </w:r>
            <w:r w:rsidRPr="007E3768">
              <w:rPr>
                <w:rFonts w:ascii="Arial" w:hAnsi="Arial" w:cs="Arial"/>
              </w:rPr>
              <w:t xml:space="preserve"> </w:t>
            </w:r>
            <w:r w:rsidR="00FF40B4">
              <w:rPr>
                <w:rFonts w:ascii="Arial" w:hAnsi="Arial" w:cs="Arial"/>
              </w:rPr>
              <w:t>responsible</w:t>
            </w:r>
            <w:r w:rsidRPr="007E3768">
              <w:rPr>
                <w:rFonts w:ascii="Arial" w:hAnsi="Arial" w:cs="Arial"/>
              </w:rPr>
              <w:t xml:space="preserve"> for supporting the collaborative Course Team to ensure new courses are designed and approved in accordance with University practices and processes.</w:t>
            </w:r>
          </w:p>
        </w:tc>
      </w:tr>
    </w:tbl>
    <w:p w14:paraId="59FA0BB9" w14:textId="77777777" w:rsidR="008C505F" w:rsidRPr="007E3768" w:rsidRDefault="008C505F" w:rsidP="008C505F">
      <w:pPr>
        <w:pStyle w:val="NormalWeb"/>
        <w:ind w:left="907"/>
        <w:rPr>
          <w:rFonts w:ascii="Arial" w:hAnsi="Arial" w:cs="Arial"/>
        </w:rPr>
      </w:pPr>
    </w:p>
    <w:p w14:paraId="53E41D8E" w14:textId="7C61BD86" w:rsidR="008C505F" w:rsidRPr="007E3768" w:rsidRDefault="008C505F" w:rsidP="008C505F">
      <w:pPr>
        <w:pStyle w:val="NormalWeb"/>
        <w:ind w:left="907"/>
        <w:rPr>
          <w:rFonts w:ascii="Arial" w:hAnsi="Arial" w:cs="Arial"/>
          <w:b/>
        </w:rPr>
      </w:pPr>
      <w:r w:rsidRPr="007E3768">
        <w:rPr>
          <w:rFonts w:ascii="Arial" w:hAnsi="Arial" w:cs="Arial"/>
          <w:b/>
        </w:rPr>
        <w:lastRenderedPageBreak/>
        <w:t>Supplementary members supporting the development and design of new courses are:</w:t>
      </w:r>
    </w:p>
    <w:p w14:paraId="4CB0C3E0" w14:textId="77777777" w:rsidR="00592BAD" w:rsidRPr="007E3768" w:rsidRDefault="00592BAD" w:rsidP="008C505F">
      <w:pPr>
        <w:pStyle w:val="NormalWeb"/>
        <w:ind w:left="907"/>
        <w:rPr>
          <w:rFonts w:ascii="Arial" w:hAnsi="Arial" w:cs="Arial"/>
          <w:b/>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615"/>
      </w:tblGrid>
      <w:tr w:rsidR="008C505F" w:rsidRPr="007E3768" w14:paraId="36C8C08C" w14:textId="77777777" w:rsidTr="1A735B9C">
        <w:tc>
          <w:tcPr>
            <w:tcW w:w="3516" w:type="dxa"/>
            <w:shd w:val="clear" w:color="auto" w:fill="E2EFD9" w:themeFill="accent6" w:themeFillTint="33"/>
          </w:tcPr>
          <w:p w14:paraId="714EA015" w14:textId="77777777" w:rsidR="008C505F" w:rsidRPr="007E3768" w:rsidRDefault="008C505F" w:rsidP="00EC3D08">
            <w:pPr>
              <w:pStyle w:val="NormalWeb"/>
              <w:jc w:val="center"/>
              <w:rPr>
                <w:rFonts w:ascii="Arial" w:hAnsi="Arial" w:cs="Arial"/>
                <w:b/>
              </w:rPr>
            </w:pPr>
            <w:r w:rsidRPr="007E3768">
              <w:rPr>
                <w:rFonts w:ascii="Arial" w:hAnsi="Arial" w:cs="Arial"/>
                <w:b/>
              </w:rPr>
              <w:t xml:space="preserve">Stakeholders </w:t>
            </w:r>
          </w:p>
        </w:tc>
        <w:tc>
          <w:tcPr>
            <w:tcW w:w="4627" w:type="dxa"/>
            <w:shd w:val="clear" w:color="auto" w:fill="E2EFD9" w:themeFill="accent6" w:themeFillTint="33"/>
          </w:tcPr>
          <w:p w14:paraId="70603B1D" w14:textId="77777777" w:rsidR="008C505F" w:rsidRPr="007E3768" w:rsidRDefault="008C505F" w:rsidP="00EC3D08">
            <w:pPr>
              <w:pStyle w:val="NormalWeb"/>
              <w:jc w:val="center"/>
              <w:rPr>
                <w:rFonts w:ascii="Arial" w:hAnsi="Arial" w:cs="Arial"/>
                <w:b/>
              </w:rPr>
            </w:pPr>
            <w:r w:rsidRPr="007E3768">
              <w:rPr>
                <w:rFonts w:ascii="Arial" w:hAnsi="Arial" w:cs="Arial"/>
                <w:b/>
              </w:rPr>
              <w:t>Role and responsibility</w:t>
            </w:r>
          </w:p>
        </w:tc>
      </w:tr>
      <w:tr w:rsidR="008C505F" w:rsidRPr="007E3768" w14:paraId="729420B7" w14:textId="77777777" w:rsidTr="1A735B9C">
        <w:tc>
          <w:tcPr>
            <w:tcW w:w="3516" w:type="dxa"/>
            <w:shd w:val="clear" w:color="auto" w:fill="auto"/>
          </w:tcPr>
          <w:p w14:paraId="4E8F7BD2" w14:textId="59D2BD5F" w:rsidR="008C505F" w:rsidRPr="007E3768" w:rsidRDefault="00AC2E75" w:rsidP="00EC3D08">
            <w:pPr>
              <w:pStyle w:val="NormalWeb"/>
              <w:rPr>
                <w:rFonts w:ascii="Arial" w:hAnsi="Arial" w:cs="Arial"/>
              </w:rPr>
            </w:pPr>
            <w:r>
              <w:rPr>
                <w:rFonts w:ascii="Arial" w:hAnsi="Arial" w:cs="Arial"/>
              </w:rPr>
              <w:t xml:space="preserve">Student Learning &amp; </w:t>
            </w:r>
            <w:r w:rsidR="00632A4E">
              <w:rPr>
                <w:rFonts w:ascii="Arial" w:hAnsi="Arial" w:cs="Arial"/>
              </w:rPr>
              <w:t>Academic Registry</w:t>
            </w:r>
            <w:r w:rsidR="008C505F" w:rsidRPr="007E3768">
              <w:rPr>
                <w:rFonts w:ascii="Arial" w:hAnsi="Arial" w:cs="Arial"/>
              </w:rPr>
              <w:t xml:space="preserve"> (Quality Assurance and Validation) </w:t>
            </w:r>
          </w:p>
        </w:tc>
        <w:tc>
          <w:tcPr>
            <w:tcW w:w="4627" w:type="dxa"/>
            <w:shd w:val="clear" w:color="auto" w:fill="auto"/>
          </w:tcPr>
          <w:p w14:paraId="718E13A2" w14:textId="06A60586" w:rsidR="008C505F" w:rsidRPr="007E3768" w:rsidRDefault="008C505F" w:rsidP="00EC3D08">
            <w:pPr>
              <w:pStyle w:val="NormalWeb"/>
              <w:rPr>
                <w:rFonts w:ascii="Arial" w:hAnsi="Arial" w:cs="Arial"/>
              </w:rPr>
            </w:pPr>
            <w:r w:rsidRPr="007E3768">
              <w:rPr>
                <w:rFonts w:ascii="Arial" w:hAnsi="Arial" w:cs="Arial"/>
              </w:rPr>
              <w:t>will work closely with the School and Course Team where appropriate</w:t>
            </w:r>
            <w:r w:rsidR="003107C3">
              <w:rPr>
                <w:rFonts w:ascii="Arial" w:hAnsi="Arial" w:cs="Arial"/>
              </w:rPr>
              <w:t>,</w:t>
            </w:r>
            <w:r w:rsidRPr="007E3768">
              <w:rPr>
                <w:rFonts w:ascii="Arial" w:hAnsi="Arial" w:cs="Arial"/>
              </w:rPr>
              <w:t xml:space="preserve"> providing administrative support, for instance, from access and uploading module templates </w:t>
            </w:r>
            <w:r w:rsidR="00FF40B4">
              <w:rPr>
                <w:rFonts w:ascii="Arial" w:hAnsi="Arial" w:cs="Arial"/>
              </w:rPr>
              <w:t xml:space="preserve">and </w:t>
            </w:r>
            <w:r w:rsidRPr="007E3768">
              <w:rPr>
                <w:rFonts w:ascii="Arial" w:hAnsi="Arial" w:cs="Arial"/>
              </w:rPr>
              <w:t>the allocation of external panel members to preparation and support for the Course First Critical Read Event Stage of the validation process in a timely manner.</w:t>
            </w:r>
          </w:p>
        </w:tc>
      </w:tr>
      <w:tr w:rsidR="008C505F" w:rsidRPr="007E3768" w14:paraId="50B38231" w14:textId="77777777" w:rsidTr="1A735B9C">
        <w:tc>
          <w:tcPr>
            <w:tcW w:w="3516" w:type="dxa"/>
            <w:shd w:val="clear" w:color="auto" w:fill="auto"/>
          </w:tcPr>
          <w:p w14:paraId="37B7F7DB" w14:textId="17FAA7BF" w:rsidR="008C505F" w:rsidRPr="007E3768" w:rsidRDefault="00AC2E75" w:rsidP="00EC3D08">
            <w:pPr>
              <w:pStyle w:val="NormalWeb"/>
              <w:rPr>
                <w:rFonts w:ascii="Arial" w:hAnsi="Arial" w:cs="Arial"/>
              </w:rPr>
            </w:pPr>
            <w:r>
              <w:rPr>
                <w:rFonts w:ascii="Arial" w:hAnsi="Arial" w:cs="Arial"/>
              </w:rPr>
              <w:t xml:space="preserve">Student Learning &amp; </w:t>
            </w:r>
            <w:r w:rsidR="00632A4E">
              <w:rPr>
                <w:rFonts w:ascii="Arial" w:hAnsi="Arial" w:cs="Arial"/>
              </w:rPr>
              <w:t>Academic Registry</w:t>
            </w:r>
            <w:r w:rsidR="008C505F" w:rsidRPr="007E3768">
              <w:rPr>
                <w:rFonts w:ascii="Arial" w:hAnsi="Arial" w:cs="Arial"/>
              </w:rPr>
              <w:t xml:space="preserve"> (</w:t>
            </w:r>
            <w:r w:rsidR="006961B9">
              <w:rPr>
                <w:rFonts w:ascii="Arial" w:hAnsi="Arial" w:cs="Arial"/>
              </w:rPr>
              <w:t xml:space="preserve">Academic </w:t>
            </w:r>
            <w:r w:rsidR="00F81E73">
              <w:rPr>
                <w:rFonts w:ascii="Arial" w:hAnsi="Arial" w:cs="Arial"/>
              </w:rPr>
              <w:t>Development</w:t>
            </w:r>
            <w:r w:rsidR="008C505F" w:rsidRPr="007E3768">
              <w:rPr>
                <w:rFonts w:ascii="Arial" w:hAnsi="Arial" w:cs="Arial"/>
              </w:rPr>
              <w:t xml:space="preserve">) </w:t>
            </w:r>
          </w:p>
        </w:tc>
        <w:tc>
          <w:tcPr>
            <w:tcW w:w="4627" w:type="dxa"/>
            <w:shd w:val="clear" w:color="auto" w:fill="auto"/>
          </w:tcPr>
          <w:p w14:paraId="3852848A" w14:textId="14CC1471" w:rsidR="008C505F" w:rsidRPr="007E3768" w:rsidRDefault="00100B74" w:rsidP="00652824">
            <w:pPr>
              <w:pStyle w:val="NormalWeb"/>
              <w:spacing w:line="252" w:lineRule="auto"/>
              <w:rPr>
                <w:rFonts w:ascii="Arial" w:hAnsi="Arial" w:cs="Arial"/>
              </w:rPr>
            </w:pPr>
            <w:r w:rsidRPr="00100B74">
              <w:rPr>
                <w:rFonts w:ascii="Arial" w:hAnsi="Arial" w:cs="Arial"/>
                <w:lang w:eastAsia="ja-JP"/>
              </w:rPr>
              <w:t xml:space="preserve">provide the Course Team with a Course Design session which provides advice and support around a course-first approach to curriculum design. </w:t>
            </w:r>
            <w:r>
              <w:rPr>
                <w:rFonts w:ascii="Arial" w:hAnsi="Arial" w:cs="Arial"/>
                <w:lang w:eastAsia="ja-JP"/>
              </w:rPr>
              <w:t xml:space="preserve"> </w:t>
            </w:r>
            <w:r w:rsidRPr="00100B74">
              <w:rPr>
                <w:rFonts w:ascii="Arial" w:hAnsi="Arial" w:cs="Arial"/>
                <w:lang w:eastAsia="ja-JP"/>
              </w:rPr>
              <w:t xml:space="preserve">The session is designed to encourage an integrated, ‘course-first’ approach embedding TU’s Future Facing Learning themes and those other themes encompassed in the Academic Enhancement Framework within the curriculum design process. </w:t>
            </w:r>
            <w:r w:rsidR="00DE583B">
              <w:rPr>
                <w:rFonts w:ascii="Arial" w:hAnsi="Arial" w:cs="Arial"/>
                <w:lang w:eastAsia="ja-JP"/>
              </w:rPr>
              <w:t xml:space="preserve"> </w:t>
            </w:r>
            <w:r w:rsidRPr="00100B74">
              <w:rPr>
                <w:rFonts w:ascii="Arial" w:hAnsi="Arial" w:cs="Arial"/>
                <w:lang w:eastAsia="ja-JP"/>
              </w:rPr>
              <w:t xml:space="preserve">Colleagues will work with the Curriculum Roadmap resource to ensure course design discussions are appropriately framed and aligned to core policies and guidance. There are </w:t>
            </w:r>
            <w:proofErr w:type="gramStart"/>
            <w:r w:rsidRPr="00100B74">
              <w:rPr>
                <w:rFonts w:ascii="Arial" w:hAnsi="Arial" w:cs="Arial"/>
                <w:lang w:eastAsia="ja-JP"/>
              </w:rPr>
              <w:t>a number of</w:t>
            </w:r>
            <w:proofErr w:type="gramEnd"/>
            <w:r w:rsidRPr="00100B74">
              <w:rPr>
                <w:rFonts w:ascii="Arial" w:hAnsi="Arial" w:cs="Arial"/>
                <w:lang w:eastAsia="ja-JP"/>
              </w:rPr>
              <w:t xml:space="preserve"> Curriculum Design Cards which will be discussed and used to explore and define features, approaches and strategies for courses. All resources relating to the above can be found on </w:t>
            </w:r>
            <w:r w:rsidR="003107C3">
              <w:rPr>
                <w:rFonts w:ascii="Arial" w:hAnsi="Arial" w:cs="Arial"/>
                <w:lang w:eastAsia="ja-JP"/>
              </w:rPr>
              <w:t xml:space="preserve">the </w:t>
            </w:r>
            <w:r w:rsidRPr="00100B74">
              <w:rPr>
                <w:rFonts w:ascii="Arial" w:hAnsi="Arial" w:cs="Arial"/>
                <w:lang w:eastAsia="ja-JP"/>
              </w:rPr>
              <w:t xml:space="preserve">SLAR unity site </w:t>
            </w:r>
            <w:hyperlink r:id="rId22" w:history="1">
              <w:r w:rsidRPr="00100B74">
                <w:rPr>
                  <w:rStyle w:val="Hyperlink"/>
                  <w:rFonts w:ascii="Arial" w:hAnsi="Arial" w:cs="Arial"/>
                  <w:b/>
                  <w:bCs/>
                  <w:color w:val="0070C0"/>
                  <w:u w:val="none"/>
                  <w:lang w:eastAsia="ja-JP"/>
                </w:rPr>
                <w:t>here</w:t>
              </w:r>
            </w:hyperlink>
            <w:r w:rsidRPr="00100B74">
              <w:rPr>
                <w:rFonts w:ascii="Arial" w:hAnsi="Arial" w:cs="Arial"/>
                <w:lang w:eastAsia="ja-JP"/>
              </w:rPr>
              <w:t xml:space="preserve">. </w:t>
            </w:r>
          </w:p>
        </w:tc>
      </w:tr>
      <w:tr w:rsidR="00F41350" w:rsidRPr="007E3768" w14:paraId="49BD6224" w14:textId="77777777" w:rsidTr="1A735B9C">
        <w:tc>
          <w:tcPr>
            <w:tcW w:w="3516" w:type="dxa"/>
            <w:shd w:val="clear" w:color="auto" w:fill="auto"/>
          </w:tcPr>
          <w:p w14:paraId="19E3C9DF" w14:textId="44AFEAA3" w:rsidR="00F41350" w:rsidRDefault="00F41350" w:rsidP="00EC3D08">
            <w:pPr>
              <w:pStyle w:val="NormalWeb"/>
              <w:rPr>
                <w:rFonts w:ascii="Arial" w:hAnsi="Arial" w:cs="Arial"/>
              </w:rPr>
            </w:pPr>
            <w:r>
              <w:rPr>
                <w:rFonts w:ascii="Arial" w:hAnsi="Arial" w:cs="Arial"/>
              </w:rPr>
              <w:t>Student Learning &amp; Academic Registry (Digital Transformation)</w:t>
            </w:r>
          </w:p>
        </w:tc>
        <w:tc>
          <w:tcPr>
            <w:tcW w:w="4627" w:type="dxa"/>
            <w:shd w:val="clear" w:color="auto" w:fill="auto"/>
          </w:tcPr>
          <w:p w14:paraId="29C75657" w14:textId="37E84C10" w:rsidR="00F41350" w:rsidRDefault="00F41350" w:rsidP="00F41350">
            <w:pPr>
              <w:pStyle w:val="CommentText"/>
              <w:rPr>
                <w:sz w:val="24"/>
                <w:szCs w:val="24"/>
              </w:rPr>
            </w:pPr>
            <w:r>
              <w:rPr>
                <w:sz w:val="24"/>
                <w:szCs w:val="24"/>
              </w:rPr>
              <w:t>a</w:t>
            </w:r>
            <w:r w:rsidRPr="00F41350">
              <w:rPr>
                <w:sz w:val="24"/>
                <w:szCs w:val="24"/>
              </w:rPr>
              <w:t xml:space="preserve">fter the Course Design </w:t>
            </w:r>
            <w:r w:rsidR="009127CB">
              <w:rPr>
                <w:sz w:val="24"/>
                <w:szCs w:val="24"/>
              </w:rPr>
              <w:t>B</w:t>
            </w:r>
            <w:r w:rsidR="00827850">
              <w:rPr>
                <w:sz w:val="24"/>
                <w:szCs w:val="24"/>
              </w:rPr>
              <w:t>riefing</w:t>
            </w:r>
            <w:r w:rsidRPr="00F41350">
              <w:rPr>
                <w:sz w:val="24"/>
                <w:szCs w:val="24"/>
              </w:rPr>
              <w:t xml:space="preserve">, facilitated by the Digital Transformation Team (SLAR), the Contemporary Learning Design Practices Event is a space for Course Teams to reimagine their course, utilising the Digital Learning Design Framework &amp; Toolkit to underpin the integration of digital technologies in meaningful ways into their curriculum and student experience. </w:t>
            </w:r>
          </w:p>
          <w:p w14:paraId="4FD2168B" w14:textId="77777777" w:rsidR="00F41350" w:rsidRDefault="00F41350" w:rsidP="00F41350">
            <w:pPr>
              <w:pStyle w:val="CommentText"/>
              <w:rPr>
                <w:sz w:val="24"/>
                <w:szCs w:val="24"/>
              </w:rPr>
            </w:pPr>
          </w:p>
          <w:p w14:paraId="6A4ED692" w14:textId="7CB1CBB0" w:rsidR="00F41350" w:rsidRPr="00F41350" w:rsidRDefault="00F41350" w:rsidP="00F41350">
            <w:pPr>
              <w:pStyle w:val="CommentText"/>
              <w:rPr>
                <w:sz w:val="24"/>
                <w:szCs w:val="24"/>
              </w:rPr>
            </w:pPr>
            <w:r w:rsidRPr="00F41350">
              <w:rPr>
                <w:sz w:val="24"/>
                <w:szCs w:val="24"/>
              </w:rPr>
              <w:t>As part of this session (typically 1.5 hours in duration), we will help address the points above, as well as working together to:</w:t>
            </w:r>
          </w:p>
          <w:p w14:paraId="6D8A7FB2" w14:textId="15EC955F" w:rsidR="00F41350" w:rsidRPr="00F41350" w:rsidRDefault="00F41350" w:rsidP="00F41350">
            <w:pPr>
              <w:pStyle w:val="CommentText"/>
              <w:numPr>
                <w:ilvl w:val="0"/>
                <w:numId w:val="34"/>
              </w:numPr>
              <w:rPr>
                <w:sz w:val="24"/>
                <w:szCs w:val="24"/>
              </w:rPr>
            </w:pPr>
            <w:r w:rsidRPr="00F41350">
              <w:rPr>
                <w:sz w:val="24"/>
                <w:szCs w:val="24"/>
              </w:rPr>
              <w:lastRenderedPageBreak/>
              <w:t>Help develop a methodology for seamless and coherent integration of digital solutions; identifying factors to consider when making decisions about what activities are best served online and what are best on campus; how you make that decision.</w:t>
            </w:r>
          </w:p>
          <w:p w14:paraId="7551B5A3" w14:textId="3410AE18" w:rsidR="00F41350" w:rsidRPr="00F41350" w:rsidRDefault="00F41350" w:rsidP="00F41350">
            <w:pPr>
              <w:pStyle w:val="CommentText"/>
              <w:numPr>
                <w:ilvl w:val="0"/>
                <w:numId w:val="34"/>
              </w:numPr>
              <w:rPr>
                <w:sz w:val="24"/>
                <w:szCs w:val="24"/>
              </w:rPr>
            </w:pPr>
            <w:r w:rsidRPr="00F41350">
              <w:rPr>
                <w:sz w:val="24"/>
                <w:szCs w:val="24"/>
              </w:rPr>
              <w:t>Support in working through suggestions and key questions within each section of the Framework, informing the course design process, structured around student centeredness, providing a deep, analytical and robust design tool for the design of learning from a student journey perspective, thereby developing and maintaining an academic quality offer that is rigorous and high-quality.</w:t>
            </w:r>
          </w:p>
          <w:p w14:paraId="52C4249C" w14:textId="6DC88208" w:rsidR="00F41350" w:rsidRPr="00F41350" w:rsidRDefault="00F41350" w:rsidP="00747A02">
            <w:pPr>
              <w:pStyle w:val="CommentText"/>
              <w:numPr>
                <w:ilvl w:val="0"/>
                <w:numId w:val="34"/>
              </w:numPr>
              <w:rPr>
                <w:rFonts w:cs="Arial"/>
              </w:rPr>
            </w:pPr>
            <w:r w:rsidRPr="00F41350">
              <w:rPr>
                <w:sz w:val="24"/>
                <w:szCs w:val="24"/>
              </w:rPr>
              <w:t>Create space within the session for the Course Team to consider their own individual developmental needs.</w:t>
            </w:r>
          </w:p>
        </w:tc>
      </w:tr>
      <w:tr w:rsidR="008C505F" w:rsidRPr="007E3768" w14:paraId="0E82304C" w14:textId="77777777" w:rsidTr="1A735B9C">
        <w:tc>
          <w:tcPr>
            <w:tcW w:w="3516" w:type="dxa"/>
            <w:shd w:val="clear" w:color="auto" w:fill="auto"/>
          </w:tcPr>
          <w:p w14:paraId="11966666" w14:textId="2D0BC250" w:rsidR="008C505F" w:rsidRPr="007E3768" w:rsidRDefault="00AC2E75" w:rsidP="00EC3D08">
            <w:pPr>
              <w:pStyle w:val="NormalWeb"/>
              <w:rPr>
                <w:rFonts w:ascii="Arial" w:hAnsi="Arial" w:cs="Arial"/>
              </w:rPr>
            </w:pPr>
            <w:r>
              <w:rPr>
                <w:rFonts w:ascii="Arial" w:hAnsi="Arial" w:cs="Arial"/>
              </w:rPr>
              <w:lastRenderedPageBreak/>
              <w:t xml:space="preserve">Student Learning &amp; </w:t>
            </w:r>
            <w:r w:rsidR="00632A4E">
              <w:rPr>
                <w:rFonts w:ascii="Arial" w:hAnsi="Arial" w:cs="Arial"/>
              </w:rPr>
              <w:t>Academic Registry</w:t>
            </w:r>
            <w:r w:rsidR="008C505F" w:rsidRPr="007E3768">
              <w:rPr>
                <w:rFonts w:ascii="Arial" w:hAnsi="Arial" w:cs="Arial"/>
              </w:rPr>
              <w:t xml:space="preserve"> (Academic Policy and Regulations) </w:t>
            </w:r>
          </w:p>
        </w:tc>
        <w:tc>
          <w:tcPr>
            <w:tcW w:w="4627" w:type="dxa"/>
            <w:shd w:val="clear" w:color="auto" w:fill="auto"/>
          </w:tcPr>
          <w:p w14:paraId="51E30D4D" w14:textId="09751378" w:rsidR="008C505F" w:rsidRPr="007E3768" w:rsidRDefault="008C505F" w:rsidP="00EC3D08">
            <w:pPr>
              <w:pStyle w:val="NormalWeb"/>
              <w:rPr>
                <w:rFonts w:ascii="Arial" w:hAnsi="Arial" w:cs="Arial"/>
              </w:rPr>
            </w:pPr>
            <w:r w:rsidRPr="007E3768">
              <w:rPr>
                <w:rFonts w:ascii="Arial" w:hAnsi="Arial" w:cs="Arial"/>
              </w:rPr>
              <w:t>will work with School and Course Team</w:t>
            </w:r>
            <w:r w:rsidR="00FF40B4">
              <w:rPr>
                <w:rFonts w:ascii="Arial" w:hAnsi="Arial" w:cs="Arial"/>
              </w:rPr>
              <w:t>,</w:t>
            </w:r>
            <w:r w:rsidRPr="007E3768">
              <w:rPr>
                <w:rFonts w:ascii="Arial" w:hAnsi="Arial" w:cs="Arial"/>
              </w:rPr>
              <w:t xml:space="preserve"> where appropriate, to provide advice and guidance on the application of assessment regulations (u/g, p/g, variance). </w:t>
            </w:r>
          </w:p>
        </w:tc>
      </w:tr>
      <w:tr w:rsidR="008C505F" w:rsidRPr="007E3768" w14:paraId="1E2BC062" w14:textId="77777777" w:rsidTr="1A735B9C">
        <w:tc>
          <w:tcPr>
            <w:tcW w:w="3516" w:type="dxa"/>
            <w:shd w:val="clear" w:color="auto" w:fill="auto"/>
          </w:tcPr>
          <w:p w14:paraId="3383879C" w14:textId="5EAF61B0" w:rsidR="008C505F" w:rsidRPr="007E3768" w:rsidRDefault="008C505F" w:rsidP="00EC3D08">
            <w:pPr>
              <w:pStyle w:val="NormalWeb"/>
              <w:rPr>
                <w:rFonts w:ascii="Arial" w:hAnsi="Arial" w:cs="Arial"/>
              </w:rPr>
            </w:pPr>
            <w:r w:rsidRPr="007E3768">
              <w:rPr>
                <w:rFonts w:ascii="Arial" w:hAnsi="Arial" w:cs="Arial"/>
              </w:rPr>
              <w:t xml:space="preserve">Central Timetabling (only applicable to TU awards delivered on main campus and Darlington </w:t>
            </w:r>
            <w:r w:rsidR="00836520">
              <w:rPr>
                <w:rFonts w:ascii="Arial" w:hAnsi="Arial" w:cs="Arial"/>
              </w:rPr>
              <w:t>c</w:t>
            </w:r>
            <w:r w:rsidRPr="007E3768">
              <w:rPr>
                <w:rFonts w:ascii="Arial" w:hAnsi="Arial" w:cs="Arial"/>
              </w:rPr>
              <w:t xml:space="preserve">ampus) </w:t>
            </w:r>
          </w:p>
        </w:tc>
        <w:tc>
          <w:tcPr>
            <w:tcW w:w="4627" w:type="dxa"/>
            <w:shd w:val="clear" w:color="auto" w:fill="auto"/>
          </w:tcPr>
          <w:p w14:paraId="57F647C2" w14:textId="77777777" w:rsidR="008C505F" w:rsidRPr="007E3768" w:rsidRDefault="008C505F" w:rsidP="00EC3D08">
            <w:pPr>
              <w:pStyle w:val="NormalWeb"/>
              <w:rPr>
                <w:rFonts w:ascii="Arial" w:hAnsi="Arial" w:cs="Arial"/>
              </w:rPr>
            </w:pPr>
            <w:r w:rsidRPr="007E3768">
              <w:rPr>
                <w:rFonts w:ascii="Arial" w:hAnsi="Arial" w:cs="Arial"/>
              </w:rPr>
              <w:t>will support and advise Course Teams/Module Leaders on the preparation/completion of the course(s) timetable/MVF for the Course First Critical Read Event Stage.</w:t>
            </w:r>
          </w:p>
        </w:tc>
      </w:tr>
      <w:tr w:rsidR="008C505F" w:rsidRPr="007E3768" w14:paraId="071400B9" w14:textId="77777777" w:rsidTr="1A735B9C">
        <w:tc>
          <w:tcPr>
            <w:tcW w:w="3516" w:type="dxa"/>
            <w:shd w:val="clear" w:color="auto" w:fill="auto"/>
          </w:tcPr>
          <w:p w14:paraId="0F804074" w14:textId="21DF9458" w:rsidR="008C505F" w:rsidRPr="007E3768" w:rsidRDefault="657B0204" w:rsidP="00EC3D08">
            <w:pPr>
              <w:pStyle w:val="NormalWeb"/>
              <w:rPr>
                <w:rFonts w:ascii="Arial" w:hAnsi="Arial" w:cs="Arial"/>
              </w:rPr>
            </w:pPr>
            <w:r w:rsidRPr="1A735B9C">
              <w:rPr>
                <w:rFonts w:ascii="Arial" w:hAnsi="Arial" w:cs="Arial"/>
              </w:rPr>
              <w:t>Student and Library Services (SLS)</w:t>
            </w:r>
          </w:p>
        </w:tc>
        <w:tc>
          <w:tcPr>
            <w:tcW w:w="4627" w:type="dxa"/>
            <w:shd w:val="clear" w:color="auto" w:fill="auto"/>
          </w:tcPr>
          <w:p w14:paraId="4635553E" w14:textId="1D7F08DD" w:rsidR="008C505F" w:rsidRPr="007E3768" w:rsidRDefault="20F282A6" w:rsidP="00EC3D08">
            <w:pPr>
              <w:pStyle w:val="NormalWeb"/>
              <w:rPr>
                <w:rFonts w:ascii="Arial" w:hAnsi="Arial" w:cs="Arial"/>
              </w:rPr>
            </w:pPr>
            <w:r w:rsidRPr="1A735B9C">
              <w:rPr>
                <w:rFonts w:ascii="Arial" w:hAnsi="Arial" w:cs="Arial"/>
              </w:rPr>
              <w:t>t</w:t>
            </w:r>
            <w:r w:rsidR="008C505F" w:rsidRPr="1A735B9C">
              <w:rPr>
                <w:rFonts w:ascii="Arial" w:hAnsi="Arial" w:cs="Arial"/>
              </w:rPr>
              <w:t xml:space="preserve">he </w:t>
            </w:r>
            <w:r w:rsidR="008C505F" w:rsidRPr="1A735B9C">
              <w:rPr>
                <w:rFonts w:ascii="Arial" w:hAnsi="Arial" w:cs="Arial"/>
                <w:b/>
                <w:bCs/>
              </w:rPr>
              <w:t>Student Futures</w:t>
            </w:r>
            <w:r w:rsidR="008C505F" w:rsidRPr="1A735B9C">
              <w:rPr>
                <w:rFonts w:ascii="Arial" w:hAnsi="Arial" w:cs="Arial"/>
              </w:rPr>
              <w:t xml:space="preserve"> </w:t>
            </w:r>
            <w:r w:rsidR="008C505F" w:rsidRPr="1A735B9C">
              <w:rPr>
                <w:rFonts w:ascii="Arial" w:hAnsi="Arial" w:cs="Arial"/>
                <w:b/>
                <w:bCs/>
              </w:rPr>
              <w:t>Service</w:t>
            </w:r>
            <w:r w:rsidR="008C505F" w:rsidRPr="1A735B9C">
              <w:rPr>
                <w:rFonts w:ascii="Arial" w:hAnsi="Arial" w:cs="Arial"/>
              </w:rPr>
              <w:t xml:space="preserve"> (TU provision only) can support the Course Team with market intelligence on careers, labour market analysis and meeting Future Ready graduate expectations.  </w:t>
            </w:r>
          </w:p>
        </w:tc>
      </w:tr>
      <w:tr w:rsidR="008C505F" w:rsidRPr="007E3768" w14:paraId="18ED91D9" w14:textId="77777777" w:rsidTr="1A735B9C">
        <w:tc>
          <w:tcPr>
            <w:tcW w:w="3516" w:type="dxa"/>
            <w:shd w:val="clear" w:color="auto" w:fill="auto"/>
          </w:tcPr>
          <w:p w14:paraId="256C5A7A" w14:textId="68202889" w:rsidR="008C505F" w:rsidRPr="007E3768" w:rsidRDefault="008C505F" w:rsidP="00EC3D08">
            <w:pPr>
              <w:pStyle w:val="NormalWeb"/>
              <w:rPr>
                <w:rFonts w:ascii="Arial" w:hAnsi="Arial" w:cs="Arial"/>
              </w:rPr>
            </w:pPr>
            <w:r w:rsidRPr="007E3768">
              <w:rPr>
                <w:rFonts w:ascii="Arial" w:hAnsi="Arial" w:cs="Arial"/>
              </w:rPr>
              <w:t>Finance (</w:t>
            </w:r>
            <w:r w:rsidR="00B10EDE">
              <w:rPr>
                <w:rFonts w:ascii="Arial" w:hAnsi="Arial" w:cs="Arial"/>
              </w:rPr>
              <w:t>FIN</w:t>
            </w:r>
            <w:r w:rsidRPr="007E3768">
              <w:rPr>
                <w:rFonts w:ascii="Arial" w:hAnsi="Arial" w:cs="Arial"/>
              </w:rPr>
              <w:t>)</w:t>
            </w:r>
          </w:p>
        </w:tc>
        <w:tc>
          <w:tcPr>
            <w:tcW w:w="4627" w:type="dxa"/>
            <w:shd w:val="clear" w:color="auto" w:fill="auto"/>
          </w:tcPr>
          <w:p w14:paraId="48D7C6AC" w14:textId="6DBDD47C" w:rsidR="008C505F" w:rsidRPr="007E3768" w:rsidRDefault="00CC0358" w:rsidP="00EC3D08">
            <w:pPr>
              <w:pStyle w:val="NormalWeb"/>
              <w:rPr>
                <w:rFonts w:ascii="Arial" w:hAnsi="Arial" w:cs="Arial"/>
              </w:rPr>
            </w:pPr>
            <w:r>
              <w:rPr>
                <w:rFonts w:ascii="Arial" w:hAnsi="Arial" w:cs="Arial"/>
              </w:rPr>
              <w:t>S</w:t>
            </w:r>
            <w:r w:rsidR="008C505F" w:rsidRPr="007E3768">
              <w:rPr>
                <w:rFonts w:ascii="Arial" w:hAnsi="Arial" w:cs="Arial"/>
              </w:rPr>
              <w:t xml:space="preserve">upport the School/Course Team with producing the Course Costing required for the development of all new </w:t>
            </w:r>
            <w:r w:rsidR="009323D8">
              <w:rPr>
                <w:rFonts w:ascii="Arial" w:hAnsi="Arial" w:cs="Arial"/>
              </w:rPr>
              <w:t xml:space="preserve">and reviewed </w:t>
            </w:r>
            <w:r w:rsidR="008C505F" w:rsidRPr="007E3768">
              <w:rPr>
                <w:rFonts w:ascii="Arial" w:hAnsi="Arial" w:cs="Arial"/>
              </w:rPr>
              <w:t xml:space="preserve">courses. </w:t>
            </w:r>
          </w:p>
        </w:tc>
      </w:tr>
      <w:tr w:rsidR="008C505F" w:rsidRPr="007E3768" w14:paraId="7FFDF472" w14:textId="77777777" w:rsidTr="1A735B9C">
        <w:tc>
          <w:tcPr>
            <w:tcW w:w="3516" w:type="dxa"/>
            <w:shd w:val="clear" w:color="auto" w:fill="auto"/>
          </w:tcPr>
          <w:p w14:paraId="6D00F1BE" w14:textId="77777777" w:rsidR="008C505F" w:rsidRPr="007E3768" w:rsidRDefault="008C505F" w:rsidP="00EC3D08">
            <w:pPr>
              <w:pStyle w:val="NormalWeb"/>
              <w:rPr>
                <w:rFonts w:ascii="Arial" w:hAnsi="Arial" w:cs="Arial"/>
              </w:rPr>
            </w:pPr>
            <w:r w:rsidRPr="007E3768">
              <w:rPr>
                <w:rFonts w:ascii="Arial" w:hAnsi="Arial" w:cs="Arial"/>
              </w:rPr>
              <w:t>Student and Library Services (SLS)</w:t>
            </w:r>
          </w:p>
        </w:tc>
        <w:tc>
          <w:tcPr>
            <w:tcW w:w="4627" w:type="dxa"/>
            <w:shd w:val="clear" w:color="auto" w:fill="auto"/>
          </w:tcPr>
          <w:p w14:paraId="584703E7" w14:textId="77CC2CC5" w:rsidR="008C505F" w:rsidRPr="007E3768" w:rsidRDefault="008C505F" w:rsidP="00EC3D08">
            <w:pPr>
              <w:pStyle w:val="NormalWeb"/>
              <w:rPr>
                <w:rFonts w:ascii="Arial" w:hAnsi="Arial" w:cs="Arial"/>
              </w:rPr>
            </w:pPr>
            <w:r w:rsidRPr="007E3768">
              <w:rPr>
                <w:rFonts w:ascii="Arial" w:hAnsi="Arial" w:cs="Arial"/>
                <w:b/>
              </w:rPr>
              <w:t>Disability Services</w:t>
            </w:r>
            <w:r w:rsidRPr="007E3768">
              <w:rPr>
                <w:rFonts w:ascii="Arial" w:hAnsi="Arial" w:cs="Arial"/>
              </w:rPr>
              <w:t xml:space="preserve"> can support the Course Team and</w:t>
            </w:r>
            <w:r w:rsidR="00FF40B4">
              <w:rPr>
                <w:rFonts w:ascii="Arial" w:hAnsi="Arial" w:cs="Arial"/>
              </w:rPr>
              <w:t>,</w:t>
            </w:r>
            <w:r w:rsidRPr="007E3768">
              <w:rPr>
                <w:rFonts w:ascii="Arial" w:hAnsi="Arial" w:cs="Arial"/>
              </w:rPr>
              <w:t xml:space="preserve"> as a minimum, should be consulted on providing expert advice on developing inclusive and alternative assessment strategy</w:t>
            </w:r>
            <w:r w:rsidR="00FF40B4">
              <w:rPr>
                <w:rFonts w:ascii="Arial" w:hAnsi="Arial" w:cs="Arial"/>
              </w:rPr>
              <w:t>,</w:t>
            </w:r>
            <w:r w:rsidRPr="007E3768">
              <w:rPr>
                <w:rFonts w:ascii="Arial" w:hAnsi="Arial" w:cs="Arial"/>
              </w:rPr>
              <w:t xml:space="preserve"> </w:t>
            </w:r>
            <w:r w:rsidR="0098041C" w:rsidRPr="007E3768">
              <w:rPr>
                <w:rFonts w:ascii="Arial" w:hAnsi="Arial" w:cs="Arial"/>
              </w:rPr>
              <w:t>i.e.,</w:t>
            </w:r>
            <w:r w:rsidRPr="007E3768">
              <w:rPr>
                <w:rFonts w:ascii="Arial" w:hAnsi="Arial" w:cs="Arial"/>
              </w:rPr>
              <w:t xml:space="preserve"> teaching methods and assessments for students with disabilities via the School Disability Co-ordinator.  </w:t>
            </w:r>
          </w:p>
          <w:p w14:paraId="01F06FCE" w14:textId="77777777" w:rsidR="008C505F" w:rsidRPr="007E3768" w:rsidRDefault="008C505F" w:rsidP="00EC3D08">
            <w:pPr>
              <w:pStyle w:val="NormalWeb"/>
              <w:rPr>
                <w:rFonts w:ascii="Arial" w:hAnsi="Arial" w:cs="Arial"/>
              </w:rPr>
            </w:pPr>
            <w:r w:rsidRPr="007E3768">
              <w:rPr>
                <w:rFonts w:ascii="Arial" w:hAnsi="Arial" w:cs="Arial"/>
              </w:rPr>
              <w:lastRenderedPageBreak/>
              <w:t xml:space="preserve">The </w:t>
            </w:r>
            <w:r w:rsidRPr="007E3768">
              <w:rPr>
                <w:rFonts w:ascii="Arial" w:hAnsi="Arial" w:cs="Arial"/>
                <w:b/>
              </w:rPr>
              <w:t>Academic Librarian</w:t>
            </w:r>
            <w:r w:rsidRPr="007E3768">
              <w:rPr>
                <w:rFonts w:ascii="Arial" w:hAnsi="Arial" w:cs="Arial"/>
              </w:rPr>
              <w:t xml:space="preserve"> can help to integrate process and personal skills development into curricular content, preparing indicative resource Reading Lists Online (RLO) and embedding academic skills at various levels of the course.</w:t>
            </w:r>
          </w:p>
        </w:tc>
      </w:tr>
      <w:tr w:rsidR="008C505F" w:rsidRPr="007E3768" w14:paraId="0FE5D74B" w14:textId="77777777" w:rsidTr="1A735B9C">
        <w:tc>
          <w:tcPr>
            <w:tcW w:w="3516" w:type="dxa"/>
            <w:shd w:val="clear" w:color="auto" w:fill="auto"/>
          </w:tcPr>
          <w:p w14:paraId="4C97A59D" w14:textId="77777777" w:rsidR="008C505F" w:rsidRPr="007E3768" w:rsidRDefault="008C505F" w:rsidP="00EC3D08">
            <w:pPr>
              <w:pStyle w:val="NormalWeb"/>
              <w:rPr>
                <w:rFonts w:ascii="Arial" w:hAnsi="Arial" w:cs="Arial"/>
              </w:rPr>
            </w:pPr>
            <w:r w:rsidRPr="007E3768">
              <w:rPr>
                <w:rFonts w:ascii="Arial" w:hAnsi="Arial" w:cs="Arial"/>
              </w:rPr>
              <w:lastRenderedPageBreak/>
              <w:t xml:space="preserve">Student Recruitment and Marketing (SRM) </w:t>
            </w:r>
          </w:p>
        </w:tc>
        <w:tc>
          <w:tcPr>
            <w:tcW w:w="4627" w:type="dxa"/>
            <w:shd w:val="clear" w:color="auto" w:fill="auto"/>
          </w:tcPr>
          <w:p w14:paraId="70B94DAD" w14:textId="36269914" w:rsidR="008C505F" w:rsidRPr="007E3768" w:rsidRDefault="008C505F" w:rsidP="00EC3D08">
            <w:pPr>
              <w:pStyle w:val="NormalWeb"/>
              <w:rPr>
                <w:rFonts w:ascii="Arial" w:hAnsi="Arial" w:cs="Arial"/>
              </w:rPr>
            </w:pPr>
            <w:r w:rsidRPr="007E3768">
              <w:rPr>
                <w:rFonts w:ascii="Arial" w:hAnsi="Arial" w:cs="Arial"/>
              </w:rPr>
              <w:t>will provide the market intelligence to support the business case of course approval and the publication of marketing material</w:t>
            </w:r>
            <w:r w:rsidR="0098041C">
              <w:rPr>
                <w:rFonts w:ascii="Arial" w:hAnsi="Arial" w:cs="Arial"/>
              </w:rPr>
              <w:t>.</w:t>
            </w:r>
          </w:p>
        </w:tc>
      </w:tr>
      <w:tr w:rsidR="008C505F" w:rsidRPr="007E3768" w14:paraId="4CEEFDD7" w14:textId="77777777" w:rsidTr="1A735B9C">
        <w:tc>
          <w:tcPr>
            <w:tcW w:w="3516" w:type="dxa"/>
            <w:shd w:val="clear" w:color="auto" w:fill="auto"/>
          </w:tcPr>
          <w:p w14:paraId="7F810C05" w14:textId="77777777" w:rsidR="008C505F" w:rsidRPr="007E3768" w:rsidRDefault="008C505F" w:rsidP="00EC3D08">
            <w:pPr>
              <w:pStyle w:val="NormalWeb"/>
              <w:rPr>
                <w:rFonts w:ascii="Arial" w:hAnsi="Arial" w:cs="Arial"/>
              </w:rPr>
            </w:pPr>
            <w:r w:rsidRPr="007E3768">
              <w:rPr>
                <w:rFonts w:ascii="Arial" w:hAnsi="Arial" w:cs="Arial"/>
              </w:rPr>
              <w:t>Students Union</w:t>
            </w:r>
          </w:p>
        </w:tc>
        <w:tc>
          <w:tcPr>
            <w:tcW w:w="4627" w:type="dxa"/>
            <w:shd w:val="clear" w:color="auto" w:fill="auto"/>
          </w:tcPr>
          <w:p w14:paraId="14B7095D" w14:textId="1A77A05A" w:rsidR="008C505F" w:rsidRPr="007E3768" w:rsidRDefault="008C505F" w:rsidP="00EC3D08">
            <w:pPr>
              <w:pStyle w:val="NormalWeb"/>
              <w:rPr>
                <w:rFonts w:ascii="Arial" w:hAnsi="Arial" w:cs="Arial"/>
              </w:rPr>
            </w:pPr>
            <w:r w:rsidRPr="007E3768">
              <w:rPr>
                <w:rFonts w:ascii="Arial" w:hAnsi="Arial" w:cs="Arial"/>
              </w:rPr>
              <w:t xml:space="preserve">can support Course Teams to facilitate the student voice and in </w:t>
            </w:r>
            <w:r w:rsidR="00FF40B4">
              <w:rPr>
                <w:rFonts w:ascii="Arial" w:hAnsi="Arial" w:cs="Arial"/>
              </w:rPr>
              <w:t xml:space="preserve">the </w:t>
            </w:r>
            <w:r w:rsidRPr="007E3768">
              <w:rPr>
                <w:rFonts w:ascii="Arial" w:hAnsi="Arial" w:cs="Arial"/>
              </w:rPr>
              <w:t>co-creation of curricula.</w:t>
            </w:r>
          </w:p>
        </w:tc>
      </w:tr>
    </w:tbl>
    <w:p w14:paraId="078CFEC5" w14:textId="77777777" w:rsidR="008C505F" w:rsidRPr="00C2626C" w:rsidRDefault="008C505F" w:rsidP="008C505F">
      <w:pPr>
        <w:pStyle w:val="NormalWeb"/>
        <w:ind w:left="864" w:hanging="864"/>
        <w:rPr>
          <w:rFonts w:ascii="Arial" w:hAnsi="Arial" w:cs="Arial"/>
          <w:bCs/>
        </w:rPr>
      </w:pPr>
    </w:p>
    <w:p w14:paraId="471680FD" w14:textId="77777777" w:rsidR="008C505F" w:rsidRPr="007E3768" w:rsidRDefault="008C505F" w:rsidP="008C505F">
      <w:pPr>
        <w:pStyle w:val="Heading3"/>
      </w:pPr>
      <w:bookmarkStart w:id="35" w:name="_Toc176955370"/>
      <w:r w:rsidRPr="007E3768">
        <w:t>3.6</w:t>
      </w:r>
      <w:r w:rsidRPr="007E3768">
        <w:tab/>
        <w:t>Role of Students in the Course Design and Development</w:t>
      </w:r>
      <w:bookmarkEnd w:id="35"/>
      <w:r w:rsidRPr="007E3768">
        <w:t xml:space="preserve"> </w:t>
      </w:r>
    </w:p>
    <w:p w14:paraId="455F574E" w14:textId="77777777" w:rsidR="008C505F" w:rsidRPr="007E3768" w:rsidRDefault="008C505F" w:rsidP="008C505F">
      <w:pPr>
        <w:pStyle w:val="CLQEParagraph"/>
        <w:rPr>
          <w:rFonts w:cs="Arial"/>
          <w:sz w:val="24"/>
          <w:szCs w:val="24"/>
        </w:rPr>
      </w:pPr>
    </w:p>
    <w:p w14:paraId="75A52CAA" w14:textId="501CBE59" w:rsidR="008C505F" w:rsidRPr="007E3768" w:rsidRDefault="008C505F" w:rsidP="008C505F">
      <w:pPr>
        <w:pStyle w:val="CLQEParagraph"/>
        <w:ind w:left="900"/>
        <w:rPr>
          <w:rFonts w:cs="Arial"/>
          <w:sz w:val="24"/>
          <w:szCs w:val="24"/>
        </w:rPr>
      </w:pPr>
      <w:r w:rsidRPr="007E3768">
        <w:rPr>
          <w:rFonts w:cs="Arial"/>
          <w:sz w:val="24"/>
          <w:szCs w:val="24"/>
        </w:rPr>
        <w:t>A key principle of course approval activity is the engagement of students.  Under the QAA Quality Code</w:t>
      </w:r>
      <w:r w:rsidR="00234357">
        <w:rPr>
          <w:rFonts w:cs="Arial"/>
          <w:sz w:val="24"/>
          <w:szCs w:val="24"/>
        </w:rPr>
        <w:t xml:space="preserve"> 2024</w:t>
      </w:r>
      <w:r w:rsidRPr="007E3768">
        <w:rPr>
          <w:rFonts w:cs="Arial"/>
          <w:sz w:val="24"/>
          <w:szCs w:val="24"/>
        </w:rPr>
        <w:t xml:space="preserve">, student engagement is listed within </w:t>
      </w:r>
      <w:r w:rsidR="007F11AA">
        <w:rPr>
          <w:rFonts w:cs="Arial"/>
          <w:sz w:val="24"/>
          <w:szCs w:val="24"/>
        </w:rPr>
        <w:t>the Principle</w:t>
      </w:r>
      <w:r w:rsidR="00234357">
        <w:rPr>
          <w:rFonts w:cs="Arial"/>
          <w:sz w:val="24"/>
          <w:szCs w:val="24"/>
        </w:rPr>
        <w:t>s</w:t>
      </w:r>
      <w:r w:rsidRPr="007E3768">
        <w:rPr>
          <w:rFonts w:cs="Arial"/>
          <w:sz w:val="24"/>
          <w:szCs w:val="24"/>
        </w:rPr>
        <w:t xml:space="preserve">. </w:t>
      </w:r>
    </w:p>
    <w:p w14:paraId="24E5F7D3" w14:textId="77777777" w:rsidR="008C505F" w:rsidRPr="007E3768" w:rsidRDefault="008C505F" w:rsidP="008C505F">
      <w:pPr>
        <w:pStyle w:val="CLQEParagraph"/>
        <w:ind w:left="900"/>
        <w:rPr>
          <w:rFonts w:cs="Arial"/>
          <w:sz w:val="24"/>
          <w:szCs w:val="24"/>
        </w:rPr>
      </w:pPr>
    </w:p>
    <w:tbl>
      <w:tblPr>
        <w:tblW w:w="0" w:type="auto"/>
        <w:tblInd w:w="1008"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7988"/>
      </w:tblGrid>
      <w:tr w:rsidR="008C505F" w:rsidRPr="007E3768" w14:paraId="1E29D181" w14:textId="77777777" w:rsidTr="00EC3D08">
        <w:tc>
          <w:tcPr>
            <w:tcW w:w="8256" w:type="dxa"/>
            <w:shd w:val="clear" w:color="auto" w:fill="auto"/>
          </w:tcPr>
          <w:p w14:paraId="24956F7C" w14:textId="1768B13F" w:rsidR="00983C56" w:rsidRDefault="00132831" w:rsidP="00FB6AEA">
            <w:pPr>
              <w:pStyle w:val="CLQEParagraph"/>
              <w:ind w:left="0"/>
              <w:rPr>
                <w:rFonts w:cs="Arial"/>
                <w:sz w:val="24"/>
                <w:szCs w:val="24"/>
              </w:rPr>
            </w:pPr>
            <w:r>
              <w:rPr>
                <w:rFonts w:cs="Arial"/>
                <w:sz w:val="24"/>
                <w:szCs w:val="24"/>
              </w:rPr>
              <w:t>Under Princip</w:t>
            </w:r>
            <w:r w:rsidR="0077234A">
              <w:rPr>
                <w:rFonts w:cs="Arial"/>
                <w:sz w:val="24"/>
                <w:szCs w:val="24"/>
              </w:rPr>
              <w:t>l</w:t>
            </w:r>
            <w:r>
              <w:rPr>
                <w:rFonts w:cs="Arial"/>
                <w:sz w:val="24"/>
                <w:szCs w:val="24"/>
              </w:rPr>
              <w:t>e 7</w:t>
            </w:r>
            <w:r w:rsidR="00983C56">
              <w:rPr>
                <w:rFonts w:cs="Arial"/>
                <w:sz w:val="24"/>
                <w:szCs w:val="24"/>
              </w:rPr>
              <w:t xml:space="preserve">, </w:t>
            </w:r>
            <w:r w:rsidR="007C6CD8">
              <w:rPr>
                <w:rFonts w:cs="Arial"/>
                <w:sz w:val="24"/>
                <w:szCs w:val="24"/>
              </w:rPr>
              <w:t>K</w:t>
            </w:r>
            <w:r w:rsidR="00B8163D">
              <w:rPr>
                <w:rFonts w:cs="Arial"/>
                <w:sz w:val="24"/>
                <w:szCs w:val="24"/>
              </w:rPr>
              <w:t xml:space="preserve">ey </w:t>
            </w:r>
            <w:r w:rsidR="007C6CD8">
              <w:rPr>
                <w:rFonts w:cs="Arial"/>
                <w:sz w:val="24"/>
                <w:szCs w:val="24"/>
              </w:rPr>
              <w:t>P</w:t>
            </w:r>
            <w:r w:rsidR="00B8163D">
              <w:rPr>
                <w:rFonts w:cs="Arial"/>
                <w:sz w:val="24"/>
                <w:szCs w:val="24"/>
              </w:rPr>
              <w:t xml:space="preserve">ractices, </w:t>
            </w:r>
            <w:r w:rsidR="00983C56">
              <w:rPr>
                <w:rFonts w:cs="Arial"/>
                <w:sz w:val="24"/>
                <w:szCs w:val="24"/>
              </w:rPr>
              <w:t>it states:</w:t>
            </w:r>
          </w:p>
          <w:p w14:paraId="457E6D09" w14:textId="1513EA34" w:rsidR="008C505F" w:rsidRPr="007E3768" w:rsidRDefault="00983C56" w:rsidP="00FB6AEA">
            <w:pPr>
              <w:pStyle w:val="CLQEParagraph"/>
              <w:ind w:left="0"/>
              <w:rPr>
                <w:rFonts w:cs="Arial"/>
                <w:sz w:val="24"/>
                <w:szCs w:val="24"/>
              </w:rPr>
            </w:pPr>
            <w:r>
              <w:rPr>
                <w:rFonts w:cs="Arial"/>
                <w:sz w:val="24"/>
                <w:szCs w:val="24"/>
              </w:rPr>
              <w:t xml:space="preserve">“Students are involved </w:t>
            </w:r>
            <w:r w:rsidR="00B80F7C">
              <w:rPr>
                <w:rFonts w:cs="Arial"/>
                <w:sz w:val="24"/>
                <w:szCs w:val="24"/>
              </w:rPr>
              <w:t xml:space="preserve">meaningfully in the design, development, approval and modification of programmes and modules”. </w:t>
            </w:r>
            <w:r w:rsidR="008C505F" w:rsidRPr="007E3768">
              <w:rPr>
                <w:rFonts w:cs="Arial"/>
                <w:sz w:val="24"/>
                <w:szCs w:val="24"/>
              </w:rPr>
              <w:t xml:space="preserve"> </w:t>
            </w:r>
          </w:p>
        </w:tc>
      </w:tr>
    </w:tbl>
    <w:p w14:paraId="45571688" w14:textId="77777777" w:rsidR="008C505F" w:rsidRPr="007E3768" w:rsidRDefault="008C505F" w:rsidP="008C505F">
      <w:pPr>
        <w:pStyle w:val="CLQEParagraph"/>
        <w:ind w:left="900"/>
        <w:rPr>
          <w:rFonts w:cs="Arial"/>
          <w:sz w:val="24"/>
          <w:szCs w:val="24"/>
        </w:rPr>
      </w:pPr>
    </w:p>
    <w:p w14:paraId="390842FD" w14:textId="77777777" w:rsidR="008C505F" w:rsidRPr="007E3768" w:rsidRDefault="008C505F" w:rsidP="008C505F">
      <w:pPr>
        <w:pStyle w:val="CLQEParagraph"/>
        <w:ind w:left="900"/>
        <w:rPr>
          <w:rFonts w:cs="Arial"/>
          <w:sz w:val="24"/>
          <w:szCs w:val="24"/>
        </w:rPr>
      </w:pPr>
      <w:r w:rsidRPr="007E3768">
        <w:rPr>
          <w:rFonts w:cs="Arial"/>
          <w:sz w:val="24"/>
          <w:szCs w:val="24"/>
        </w:rPr>
        <w:t>The Student Voice forms a core theme of the Academic Enhancement Framework.</w:t>
      </w:r>
    </w:p>
    <w:p w14:paraId="0CFEA6C0" w14:textId="77777777" w:rsidR="008C505F" w:rsidRPr="007E3768" w:rsidRDefault="008C505F" w:rsidP="008C505F">
      <w:pPr>
        <w:pStyle w:val="CLQEParagraph"/>
        <w:ind w:left="900"/>
        <w:rPr>
          <w:rFonts w:cs="Arial"/>
          <w:sz w:val="24"/>
          <w:szCs w:val="24"/>
        </w:rPr>
      </w:pPr>
    </w:p>
    <w:p w14:paraId="204FC821" w14:textId="2A2EAB71" w:rsidR="008C505F" w:rsidRPr="007E3768" w:rsidRDefault="008C505F" w:rsidP="008C505F">
      <w:pPr>
        <w:pStyle w:val="CLQEParagraph"/>
        <w:ind w:left="900"/>
        <w:rPr>
          <w:rFonts w:cs="Arial"/>
          <w:sz w:val="24"/>
          <w:szCs w:val="24"/>
        </w:rPr>
      </w:pPr>
      <w:r w:rsidRPr="007E3768">
        <w:rPr>
          <w:rFonts w:cs="Arial"/>
          <w:sz w:val="24"/>
          <w:szCs w:val="24"/>
        </w:rPr>
        <w:t>Therefore, the Course Approval Document (CAD) is expected to incorporate feedback and evidence from students on the design/co-design and development of the course(s).  Existing and former students (alumni) should also be consulted, where available</w:t>
      </w:r>
      <w:r w:rsidR="00257F0E">
        <w:rPr>
          <w:rFonts w:cs="Arial"/>
          <w:sz w:val="24"/>
          <w:szCs w:val="24"/>
        </w:rPr>
        <w:t>,</w:t>
      </w:r>
      <w:r w:rsidRPr="007E3768">
        <w:rPr>
          <w:rFonts w:cs="Arial"/>
          <w:sz w:val="24"/>
          <w:szCs w:val="24"/>
        </w:rPr>
        <w:t xml:space="preserve"> via focus groups or on-line mechanisms etc.  Consultation with current students can be facilitated via the Student Representative Scheme. </w:t>
      </w:r>
    </w:p>
    <w:p w14:paraId="2FBD4C31" w14:textId="77777777" w:rsidR="008C505F" w:rsidRDefault="008C505F" w:rsidP="008C505F">
      <w:pPr>
        <w:pStyle w:val="CLQEParagraph"/>
        <w:ind w:left="900"/>
        <w:rPr>
          <w:rFonts w:cs="Arial"/>
          <w:sz w:val="24"/>
          <w:szCs w:val="24"/>
        </w:rPr>
      </w:pPr>
    </w:p>
    <w:p w14:paraId="491D38FD" w14:textId="09130765" w:rsidR="00FF0758" w:rsidRDefault="00F47957" w:rsidP="00FF0758">
      <w:pPr>
        <w:pStyle w:val="NormalWeb"/>
        <w:ind w:left="864"/>
        <w:rPr>
          <w:rFonts w:ascii="Arial" w:hAnsi="Arial" w:cs="Arial"/>
        </w:rPr>
      </w:pPr>
      <w:r>
        <w:rPr>
          <w:rFonts w:ascii="Arial" w:hAnsi="Arial" w:cs="Arial"/>
        </w:rPr>
        <w:t>T</w:t>
      </w:r>
      <w:r w:rsidRPr="00A73C85">
        <w:rPr>
          <w:rFonts w:ascii="Arial" w:hAnsi="Arial" w:cs="Arial"/>
        </w:rPr>
        <w:t xml:space="preserve">he </w:t>
      </w:r>
      <w:r>
        <w:rPr>
          <w:rFonts w:ascii="Arial" w:hAnsi="Arial" w:cs="Arial"/>
        </w:rPr>
        <w:t xml:space="preserve">Continuous Monitoring and Enhancement </w:t>
      </w:r>
      <w:r w:rsidR="00ED71C9" w:rsidRPr="00A73C85">
        <w:rPr>
          <w:rFonts w:ascii="Arial" w:hAnsi="Arial" w:cs="Arial"/>
        </w:rPr>
        <w:t xml:space="preserve">Course </w:t>
      </w:r>
      <w:r>
        <w:rPr>
          <w:rFonts w:ascii="Arial" w:hAnsi="Arial" w:cs="Arial"/>
        </w:rPr>
        <w:t xml:space="preserve">reports </w:t>
      </w:r>
      <w:r w:rsidRPr="00A73C85">
        <w:rPr>
          <w:rFonts w:ascii="Arial" w:hAnsi="Arial" w:cs="Arial"/>
        </w:rPr>
        <w:t>and Cour</w:t>
      </w:r>
      <w:r>
        <w:rPr>
          <w:rFonts w:ascii="Arial" w:hAnsi="Arial" w:cs="Arial"/>
        </w:rPr>
        <w:t>s</w:t>
      </w:r>
      <w:r w:rsidRPr="00A73C85">
        <w:rPr>
          <w:rFonts w:ascii="Arial" w:hAnsi="Arial" w:cs="Arial"/>
        </w:rPr>
        <w:t>e Eva</w:t>
      </w:r>
      <w:r>
        <w:rPr>
          <w:rFonts w:ascii="Arial" w:hAnsi="Arial" w:cs="Arial"/>
        </w:rPr>
        <w:t>l</w:t>
      </w:r>
      <w:r w:rsidRPr="00A73C85">
        <w:rPr>
          <w:rFonts w:ascii="Arial" w:hAnsi="Arial" w:cs="Arial"/>
        </w:rPr>
        <w:t>uation Narrative (CEN) is expected to incorporate feedback and evidence from students on the design</w:t>
      </w:r>
      <w:r>
        <w:rPr>
          <w:rFonts w:ascii="Arial" w:hAnsi="Arial" w:cs="Arial"/>
        </w:rPr>
        <w:t xml:space="preserve">/co-design </w:t>
      </w:r>
      <w:r w:rsidRPr="00A73C85">
        <w:rPr>
          <w:rFonts w:ascii="Arial" w:hAnsi="Arial" w:cs="Arial"/>
        </w:rPr>
        <w:t xml:space="preserve">and </w:t>
      </w:r>
      <w:r>
        <w:rPr>
          <w:rFonts w:ascii="Arial" w:hAnsi="Arial" w:cs="Arial"/>
        </w:rPr>
        <w:t xml:space="preserve">review of the course(s).  </w:t>
      </w:r>
      <w:r w:rsidRPr="00A73C85">
        <w:rPr>
          <w:rFonts w:ascii="Arial" w:hAnsi="Arial" w:cs="Arial"/>
        </w:rPr>
        <w:t xml:space="preserve">Existing and former students </w:t>
      </w:r>
      <w:r>
        <w:rPr>
          <w:rFonts w:ascii="Arial" w:hAnsi="Arial" w:cs="Arial"/>
        </w:rPr>
        <w:t xml:space="preserve">(alumni) </w:t>
      </w:r>
      <w:r w:rsidRPr="00A73C85">
        <w:rPr>
          <w:rFonts w:ascii="Arial" w:hAnsi="Arial" w:cs="Arial"/>
        </w:rPr>
        <w:t>should also be consulted, where available via focus groups or on-line mechanisms etc.  Consultation with current students can be facilitated via the Student Representative Scheme</w:t>
      </w:r>
      <w:r>
        <w:rPr>
          <w:rFonts w:ascii="Arial" w:hAnsi="Arial" w:cs="Arial"/>
        </w:rPr>
        <w:t>.</w:t>
      </w:r>
    </w:p>
    <w:p w14:paraId="13524DC8" w14:textId="77777777" w:rsidR="00FF0758" w:rsidRDefault="00FF0758" w:rsidP="00FF0758">
      <w:pPr>
        <w:pStyle w:val="NormalWeb"/>
        <w:ind w:left="864"/>
        <w:rPr>
          <w:rFonts w:ascii="Arial" w:hAnsi="Arial" w:cs="Arial"/>
        </w:rPr>
      </w:pPr>
    </w:p>
    <w:p w14:paraId="094C585E" w14:textId="4B017E2C" w:rsidR="008C505F" w:rsidRPr="007E3768" w:rsidRDefault="008C505F" w:rsidP="00FF0758">
      <w:pPr>
        <w:pStyle w:val="Heading3"/>
      </w:pPr>
      <w:bookmarkStart w:id="36" w:name="_Toc176955371"/>
      <w:r w:rsidRPr="007E3768">
        <w:t>3.7</w:t>
      </w:r>
      <w:r w:rsidRPr="007E3768">
        <w:tab/>
        <w:t>Embedding University Strategies</w:t>
      </w:r>
      <w:bookmarkEnd w:id="36"/>
    </w:p>
    <w:p w14:paraId="50E6B303" w14:textId="77777777" w:rsidR="008C505F" w:rsidRPr="007E3768" w:rsidRDefault="008C505F" w:rsidP="008C505F">
      <w:pPr>
        <w:pStyle w:val="CLQEParagraph"/>
        <w:ind w:left="900" w:hanging="900"/>
        <w:rPr>
          <w:rFonts w:cs="Arial"/>
          <w:sz w:val="24"/>
          <w:szCs w:val="24"/>
        </w:rPr>
      </w:pPr>
    </w:p>
    <w:p w14:paraId="3D6E6204" w14:textId="77777777" w:rsidR="008C505F" w:rsidRPr="007E3768" w:rsidRDefault="008C505F" w:rsidP="008C505F">
      <w:pPr>
        <w:pStyle w:val="CLQEParagraph"/>
        <w:ind w:left="900"/>
        <w:rPr>
          <w:rFonts w:cs="Arial"/>
          <w:sz w:val="24"/>
          <w:szCs w:val="24"/>
        </w:rPr>
      </w:pPr>
      <w:r w:rsidRPr="007E3768">
        <w:rPr>
          <w:rFonts w:cs="Arial"/>
          <w:sz w:val="24"/>
          <w:szCs w:val="24"/>
        </w:rPr>
        <w:t xml:space="preserve">Internally, every course must reflect the key features of the University Strategies, which are as follows: </w:t>
      </w:r>
    </w:p>
    <w:p w14:paraId="4EB30AD2" w14:textId="77777777" w:rsidR="008C505F" w:rsidRPr="007E3768" w:rsidRDefault="008C505F" w:rsidP="008C505F">
      <w:pPr>
        <w:pStyle w:val="CLQEParagraph"/>
        <w:ind w:left="907" w:right="242"/>
        <w:rPr>
          <w:rFonts w:cs="Arial"/>
          <w:sz w:val="24"/>
          <w:szCs w:val="24"/>
        </w:rPr>
      </w:pPr>
    </w:p>
    <w:p w14:paraId="45B2EC30" w14:textId="7A146193" w:rsidR="008C505F" w:rsidRPr="00D370C4" w:rsidRDefault="00104B3F" w:rsidP="00923015">
      <w:pPr>
        <w:pStyle w:val="CLQEParagraph"/>
        <w:numPr>
          <w:ilvl w:val="0"/>
          <w:numId w:val="6"/>
        </w:numPr>
        <w:ind w:right="242"/>
        <w:rPr>
          <w:rStyle w:val="Hyperlink"/>
          <w:rFonts w:cs="Arial"/>
          <w:b/>
          <w:color w:val="0070C0"/>
          <w:sz w:val="24"/>
          <w:szCs w:val="24"/>
          <w:u w:val="none"/>
        </w:rPr>
      </w:pPr>
      <w:r w:rsidRPr="00D370C4">
        <w:rPr>
          <w:rFonts w:cs="Arial"/>
          <w:b/>
          <w:color w:val="0070C0"/>
          <w:sz w:val="24"/>
          <w:szCs w:val="24"/>
        </w:rPr>
        <w:fldChar w:fldCharType="begin"/>
      </w:r>
      <w:r w:rsidRPr="00D370C4">
        <w:rPr>
          <w:rFonts w:cs="Arial"/>
          <w:b/>
          <w:color w:val="0070C0"/>
          <w:sz w:val="24"/>
          <w:szCs w:val="24"/>
        </w:rPr>
        <w:instrText xml:space="preserve"> HYPERLINK "https://www.tees.ac.uk/sections/about/public_information/mission.cfm" </w:instrText>
      </w:r>
      <w:r w:rsidRPr="00D370C4">
        <w:rPr>
          <w:rFonts w:cs="Arial"/>
          <w:b/>
          <w:color w:val="0070C0"/>
          <w:sz w:val="24"/>
          <w:szCs w:val="24"/>
        </w:rPr>
      </w:r>
      <w:r w:rsidRPr="00D370C4">
        <w:rPr>
          <w:rFonts w:cs="Arial"/>
          <w:b/>
          <w:color w:val="0070C0"/>
          <w:sz w:val="24"/>
          <w:szCs w:val="24"/>
        </w:rPr>
        <w:fldChar w:fldCharType="separate"/>
      </w:r>
      <w:r w:rsidR="008C505F" w:rsidRPr="00D370C4">
        <w:rPr>
          <w:rStyle w:val="Hyperlink"/>
          <w:rFonts w:cs="Arial"/>
          <w:b/>
          <w:color w:val="0070C0"/>
          <w:sz w:val="24"/>
          <w:szCs w:val="24"/>
          <w:u w:val="none"/>
        </w:rPr>
        <w:t xml:space="preserve">Teesside </w:t>
      </w:r>
      <w:r w:rsidR="00F719D4" w:rsidRPr="00D370C4">
        <w:rPr>
          <w:rStyle w:val="Hyperlink"/>
          <w:rFonts w:cs="Arial"/>
          <w:b/>
          <w:color w:val="0070C0"/>
          <w:sz w:val="24"/>
          <w:szCs w:val="24"/>
          <w:u w:val="none"/>
        </w:rPr>
        <w:t>20</w:t>
      </w:r>
      <w:r w:rsidR="00F719D4">
        <w:rPr>
          <w:rStyle w:val="Hyperlink"/>
          <w:rFonts w:cs="Arial"/>
          <w:b/>
          <w:color w:val="0070C0"/>
          <w:sz w:val="24"/>
          <w:szCs w:val="24"/>
          <w:u w:val="none"/>
        </w:rPr>
        <w:t>27</w:t>
      </w:r>
    </w:p>
    <w:bookmarkStart w:id="37" w:name="_Hlk58576063"/>
    <w:p w14:paraId="7C1BB55E" w14:textId="35E2C3EC" w:rsidR="008C505F" w:rsidRPr="007E3768" w:rsidRDefault="00104B3F" w:rsidP="00923015">
      <w:pPr>
        <w:pStyle w:val="CLQEParagraph"/>
        <w:numPr>
          <w:ilvl w:val="0"/>
          <w:numId w:val="6"/>
        </w:numPr>
        <w:ind w:right="242"/>
        <w:rPr>
          <w:rFonts w:cs="Arial"/>
          <w:b/>
          <w:color w:val="0070C0"/>
          <w:sz w:val="24"/>
          <w:szCs w:val="24"/>
        </w:rPr>
      </w:pPr>
      <w:r w:rsidRPr="00D370C4">
        <w:rPr>
          <w:rFonts w:cs="Arial"/>
          <w:b/>
          <w:color w:val="0070C0"/>
          <w:sz w:val="24"/>
          <w:szCs w:val="24"/>
        </w:rPr>
        <w:fldChar w:fldCharType="end"/>
      </w:r>
      <w:hyperlink r:id="rId23" w:history="1">
        <w:r w:rsidR="008C505F" w:rsidRPr="007E3768">
          <w:rPr>
            <w:rStyle w:val="Hyperlink"/>
            <w:rFonts w:cs="Arial"/>
            <w:b/>
            <w:color w:val="0070C0"/>
            <w:sz w:val="24"/>
            <w:szCs w:val="24"/>
            <w:u w:val="none"/>
          </w:rPr>
          <w:t>Learning and Teaching Strategic Plan</w:t>
        </w:r>
      </w:hyperlink>
      <w:r w:rsidR="008C505F" w:rsidRPr="007E3768">
        <w:rPr>
          <w:rFonts w:cs="Arial"/>
          <w:b/>
          <w:color w:val="0070C0"/>
          <w:sz w:val="24"/>
          <w:szCs w:val="24"/>
        </w:rPr>
        <w:t xml:space="preserve"> </w:t>
      </w:r>
    </w:p>
    <w:bookmarkStart w:id="38" w:name="_Hlk88640332"/>
    <w:p w14:paraId="4E09BF60" w14:textId="44D07994" w:rsidR="008C505F" w:rsidRPr="00727FFB" w:rsidRDefault="00727FFB" w:rsidP="00923015">
      <w:pPr>
        <w:pStyle w:val="CLQEParagraph"/>
        <w:numPr>
          <w:ilvl w:val="0"/>
          <w:numId w:val="6"/>
        </w:numPr>
        <w:ind w:right="242"/>
        <w:rPr>
          <w:rFonts w:cs="Arial"/>
          <w:b/>
          <w:color w:val="0070C0"/>
          <w:sz w:val="24"/>
          <w:szCs w:val="24"/>
        </w:rPr>
      </w:pPr>
      <w:r w:rsidRPr="00727FFB">
        <w:rPr>
          <w:rFonts w:cs="Arial"/>
          <w:b/>
          <w:color w:val="0070C0"/>
          <w:sz w:val="24"/>
          <w:szCs w:val="24"/>
        </w:rPr>
        <w:fldChar w:fldCharType="begin"/>
      </w:r>
      <w:r w:rsidRPr="00727FFB">
        <w:rPr>
          <w:rFonts w:cs="Arial"/>
          <w:b/>
          <w:color w:val="0070C0"/>
          <w:sz w:val="24"/>
          <w:szCs w:val="24"/>
        </w:rPr>
        <w:instrText xml:space="preserve"> HYPERLINK "https://unity3.tees.ac.uk/departments/dae/Pages/Welcome.aspx" </w:instrText>
      </w:r>
      <w:r w:rsidRPr="00727FFB">
        <w:rPr>
          <w:rFonts w:cs="Arial"/>
          <w:b/>
          <w:color w:val="0070C0"/>
          <w:sz w:val="24"/>
          <w:szCs w:val="24"/>
        </w:rPr>
      </w:r>
      <w:r w:rsidRPr="00727FFB">
        <w:rPr>
          <w:rFonts w:cs="Arial"/>
          <w:b/>
          <w:color w:val="0070C0"/>
          <w:sz w:val="24"/>
          <w:szCs w:val="24"/>
        </w:rPr>
        <w:fldChar w:fldCharType="separate"/>
      </w:r>
      <w:r w:rsidR="008C505F" w:rsidRPr="00727FFB">
        <w:rPr>
          <w:rStyle w:val="Hyperlink"/>
          <w:rFonts w:cs="Arial"/>
          <w:b/>
          <w:color w:val="0070C0"/>
          <w:sz w:val="24"/>
          <w:szCs w:val="24"/>
          <w:u w:val="none"/>
        </w:rPr>
        <w:t>Enterprise and Business Engagement Strategic Plan</w:t>
      </w:r>
      <w:r w:rsidRPr="00727FFB">
        <w:rPr>
          <w:rFonts w:cs="Arial"/>
          <w:b/>
          <w:color w:val="0070C0"/>
          <w:sz w:val="24"/>
          <w:szCs w:val="24"/>
        </w:rPr>
        <w:fldChar w:fldCharType="end"/>
      </w:r>
      <w:r w:rsidR="008C505F" w:rsidRPr="00727FFB">
        <w:rPr>
          <w:rFonts w:cs="Arial"/>
          <w:b/>
          <w:color w:val="0070C0"/>
          <w:sz w:val="24"/>
          <w:szCs w:val="24"/>
        </w:rPr>
        <w:t xml:space="preserve"> </w:t>
      </w:r>
    </w:p>
    <w:bookmarkEnd w:id="38"/>
    <w:p w14:paraId="66FF92D3" w14:textId="6230E89A" w:rsidR="008C505F" w:rsidRPr="007E3768" w:rsidRDefault="00104B3F" w:rsidP="00923015">
      <w:pPr>
        <w:pStyle w:val="CLQEParagraph"/>
        <w:numPr>
          <w:ilvl w:val="0"/>
          <w:numId w:val="6"/>
        </w:numPr>
        <w:ind w:right="242"/>
        <w:rPr>
          <w:rFonts w:cs="Arial"/>
          <w:b/>
          <w:color w:val="0070C0"/>
          <w:sz w:val="24"/>
          <w:szCs w:val="24"/>
        </w:rPr>
      </w:pPr>
      <w:r>
        <w:lastRenderedPageBreak/>
        <w:fldChar w:fldCharType="begin"/>
      </w:r>
      <w:r>
        <w:instrText xml:space="preserve"> HYPERLINK "https://www.tees.ac.uk/sections/research/research_strategy.cfm" </w:instrText>
      </w:r>
      <w:r>
        <w:fldChar w:fldCharType="separate"/>
      </w:r>
      <w:r w:rsidR="008C505F" w:rsidRPr="007E3768">
        <w:rPr>
          <w:rStyle w:val="Hyperlink"/>
          <w:rFonts w:cs="Arial"/>
          <w:b/>
          <w:color w:val="0070C0"/>
          <w:sz w:val="24"/>
          <w:szCs w:val="24"/>
          <w:u w:val="none"/>
        </w:rPr>
        <w:t>Research</w:t>
      </w:r>
      <w:r w:rsidR="00602E17" w:rsidRPr="007E3768">
        <w:rPr>
          <w:rStyle w:val="Hyperlink"/>
          <w:rFonts w:cs="Arial"/>
          <w:b/>
          <w:color w:val="0070C0"/>
          <w:sz w:val="24"/>
          <w:szCs w:val="24"/>
          <w:u w:val="none"/>
        </w:rPr>
        <w:t xml:space="preserve"> Strategy and Policy</w:t>
      </w:r>
      <w:r>
        <w:rPr>
          <w:rStyle w:val="Hyperlink"/>
          <w:rFonts w:cs="Arial"/>
          <w:b/>
          <w:color w:val="0070C0"/>
          <w:sz w:val="24"/>
          <w:szCs w:val="24"/>
          <w:u w:val="none"/>
        </w:rPr>
        <w:fldChar w:fldCharType="end"/>
      </w:r>
    </w:p>
    <w:p w14:paraId="75B09765" w14:textId="152743DB" w:rsidR="008C505F" w:rsidRPr="007E3768" w:rsidRDefault="008C505F" w:rsidP="00923015">
      <w:pPr>
        <w:pStyle w:val="CLQEParagraph"/>
        <w:numPr>
          <w:ilvl w:val="0"/>
          <w:numId w:val="6"/>
        </w:numPr>
        <w:ind w:right="242"/>
        <w:rPr>
          <w:rStyle w:val="CommentReference"/>
          <w:rFonts w:cs="Arial"/>
          <w:b/>
          <w:color w:val="0070C0"/>
          <w:sz w:val="24"/>
          <w:szCs w:val="24"/>
        </w:rPr>
      </w:pPr>
      <w:r w:rsidRPr="007E3768">
        <w:rPr>
          <w:rFonts w:cs="Arial"/>
          <w:b/>
          <w:sz w:val="24"/>
          <w:szCs w:val="24"/>
        </w:rPr>
        <w:t>International Strategic Plan</w:t>
      </w:r>
    </w:p>
    <w:bookmarkStart w:id="39" w:name="_Hlk88639282"/>
    <w:p w14:paraId="12ACE95E" w14:textId="7E0D8F89" w:rsidR="008C505F" w:rsidRPr="007E35C5" w:rsidRDefault="00104B3F" w:rsidP="00923015">
      <w:pPr>
        <w:pStyle w:val="CLQEParagraph"/>
        <w:numPr>
          <w:ilvl w:val="0"/>
          <w:numId w:val="6"/>
        </w:numPr>
        <w:ind w:right="242"/>
        <w:rPr>
          <w:rStyle w:val="Hyperlink"/>
          <w:rFonts w:cs="Arial"/>
          <w:color w:val="0070C0"/>
          <w:u w:val="none"/>
        </w:rPr>
      </w:pPr>
      <w:r>
        <w:fldChar w:fldCharType="begin"/>
      </w:r>
      <w:r w:rsidR="00D370C4">
        <w:instrText>HYPERLINK "https://www.tees.ac.uk/docs/index.cfm?folder=Student%20regulations&amp;name=New%20or%20Revised%20Regs%20(since%20September%202019)&amp;folder_id=52"</w:instrText>
      </w:r>
      <w:r>
        <w:fldChar w:fldCharType="separate"/>
      </w:r>
      <w:r w:rsidR="008C505F" w:rsidRPr="007E3768">
        <w:rPr>
          <w:rStyle w:val="Hyperlink"/>
          <w:rFonts w:cs="Arial"/>
          <w:b/>
          <w:color w:val="0070C0"/>
          <w:sz w:val="24"/>
          <w:szCs w:val="24"/>
          <w:u w:val="none"/>
        </w:rPr>
        <w:t>Placement and Internship Policy and Procedure</w:t>
      </w:r>
      <w:r>
        <w:rPr>
          <w:rStyle w:val="Hyperlink"/>
          <w:rFonts w:cs="Arial"/>
          <w:b/>
          <w:color w:val="0070C0"/>
          <w:sz w:val="24"/>
          <w:szCs w:val="24"/>
          <w:u w:val="none"/>
        </w:rPr>
        <w:fldChar w:fldCharType="end"/>
      </w:r>
    </w:p>
    <w:bookmarkEnd w:id="37"/>
    <w:bookmarkEnd w:id="39"/>
    <w:p w14:paraId="169A8082" w14:textId="77777777" w:rsidR="008C505F" w:rsidRPr="007E3768" w:rsidRDefault="008C505F" w:rsidP="008C505F">
      <w:pPr>
        <w:pStyle w:val="CLQEParagraph"/>
        <w:ind w:right="242"/>
        <w:rPr>
          <w:rFonts w:cs="Arial"/>
          <w:sz w:val="24"/>
          <w:szCs w:val="24"/>
        </w:rPr>
      </w:pPr>
    </w:p>
    <w:p w14:paraId="4040AB68" w14:textId="77777777" w:rsidR="008C505F" w:rsidRPr="007E3768" w:rsidRDefault="008C505F" w:rsidP="008C505F">
      <w:pPr>
        <w:pStyle w:val="CLQEParagraph"/>
        <w:ind w:left="900" w:right="245" w:hanging="900"/>
        <w:rPr>
          <w:rFonts w:cs="Arial"/>
          <w:sz w:val="24"/>
          <w:szCs w:val="24"/>
        </w:rPr>
      </w:pPr>
      <w:r w:rsidRPr="007E3768">
        <w:rPr>
          <w:rFonts w:cs="Arial"/>
          <w:b/>
          <w:sz w:val="24"/>
          <w:szCs w:val="24"/>
        </w:rPr>
        <w:tab/>
      </w:r>
      <w:r w:rsidRPr="007E3768">
        <w:rPr>
          <w:rFonts w:cs="Arial"/>
          <w:sz w:val="24"/>
          <w:szCs w:val="24"/>
        </w:rPr>
        <w:t xml:space="preserve">The following internal academic frameworks should be consulted: </w:t>
      </w:r>
    </w:p>
    <w:p w14:paraId="0BFC86C2" w14:textId="77777777" w:rsidR="008C505F" w:rsidRPr="007E3768" w:rsidRDefault="008C505F" w:rsidP="008C505F">
      <w:pPr>
        <w:pStyle w:val="CLQEParagraph"/>
        <w:ind w:right="242"/>
        <w:rPr>
          <w:rFonts w:cs="Arial"/>
          <w:sz w:val="24"/>
          <w:szCs w:val="24"/>
        </w:rPr>
      </w:pPr>
    </w:p>
    <w:p w14:paraId="507EE628" w14:textId="77777777" w:rsidR="0019431C" w:rsidRPr="007E35C5" w:rsidRDefault="0019431C" w:rsidP="0019431C">
      <w:pPr>
        <w:pStyle w:val="CLQEParagraph"/>
        <w:numPr>
          <w:ilvl w:val="0"/>
          <w:numId w:val="7"/>
        </w:numPr>
        <w:ind w:left="1260" w:right="242"/>
        <w:rPr>
          <w:rStyle w:val="Hyperlink"/>
          <w:rFonts w:cs="Arial"/>
          <w:color w:val="0070C0"/>
          <w:u w:val="none"/>
        </w:rPr>
      </w:pPr>
      <w:r w:rsidRPr="0019431C">
        <w:rPr>
          <w:rStyle w:val="Hyperlink"/>
          <w:rFonts w:cs="Arial"/>
          <w:b/>
          <w:color w:val="0070C0"/>
          <w:sz w:val="24"/>
          <w:szCs w:val="24"/>
          <w:u w:val="none"/>
        </w:rPr>
        <w:t>Principles</w:t>
      </w:r>
      <w:r w:rsidRPr="6078B91B">
        <w:rPr>
          <w:rStyle w:val="Hyperlink"/>
          <w:rFonts w:cs="Arial"/>
          <w:b/>
          <w:bCs/>
          <w:color w:val="0070C0"/>
          <w:sz w:val="24"/>
          <w:szCs w:val="24"/>
          <w:u w:val="none"/>
        </w:rPr>
        <w:t xml:space="preserve"> of Academic Delivery (Undergraduate</w:t>
      </w:r>
      <w:r>
        <w:rPr>
          <w:rStyle w:val="Hyperlink"/>
          <w:rFonts w:cs="Arial"/>
          <w:b/>
          <w:bCs/>
          <w:color w:val="0070C0"/>
          <w:sz w:val="24"/>
          <w:szCs w:val="24"/>
          <w:u w:val="none"/>
        </w:rPr>
        <w:t xml:space="preserve"> &amp; 6-Week Delivery</w:t>
      </w:r>
      <w:r w:rsidRPr="6078B91B">
        <w:rPr>
          <w:rStyle w:val="Hyperlink"/>
          <w:rFonts w:cs="Arial"/>
          <w:b/>
          <w:bCs/>
          <w:color w:val="0070C0"/>
          <w:sz w:val="24"/>
          <w:szCs w:val="24"/>
          <w:u w:val="none"/>
        </w:rPr>
        <w:t xml:space="preserve"> only)</w:t>
      </w:r>
    </w:p>
    <w:p w14:paraId="7D2B7C31" w14:textId="1AF231E6" w:rsidR="008C505F" w:rsidRPr="007E3768" w:rsidRDefault="00551EA7" w:rsidP="00923015">
      <w:pPr>
        <w:pStyle w:val="CLQEParagraph"/>
        <w:numPr>
          <w:ilvl w:val="0"/>
          <w:numId w:val="7"/>
        </w:numPr>
        <w:ind w:left="1260" w:right="242"/>
        <w:rPr>
          <w:rFonts w:cs="Arial"/>
          <w:sz w:val="24"/>
          <w:szCs w:val="24"/>
        </w:rPr>
      </w:pPr>
      <w:hyperlink r:id="rId24" w:history="1">
        <w:r w:rsidR="008C505F" w:rsidRPr="007E3768">
          <w:rPr>
            <w:rStyle w:val="Hyperlink"/>
            <w:rFonts w:cs="Arial"/>
            <w:b/>
            <w:color w:val="0070C0"/>
            <w:sz w:val="24"/>
            <w:szCs w:val="24"/>
            <w:u w:val="none"/>
          </w:rPr>
          <w:t>Assessment and Feedback Policy</w:t>
        </w:r>
      </w:hyperlink>
      <w:r w:rsidR="008C505F" w:rsidRPr="007E3768">
        <w:rPr>
          <w:rFonts w:cs="Arial"/>
          <w:sz w:val="24"/>
          <w:szCs w:val="24"/>
        </w:rPr>
        <w:t xml:space="preserve"> (AFP)</w:t>
      </w:r>
    </w:p>
    <w:p w14:paraId="0848576B" w14:textId="77777777" w:rsidR="008C505F" w:rsidRPr="007E3768" w:rsidRDefault="00551EA7" w:rsidP="00923015">
      <w:pPr>
        <w:pStyle w:val="CLQEParagraph"/>
        <w:numPr>
          <w:ilvl w:val="0"/>
          <w:numId w:val="7"/>
        </w:numPr>
        <w:ind w:left="1260" w:right="242"/>
        <w:rPr>
          <w:rFonts w:cs="Arial"/>
          <w:sz w:val="24"/>
          <w:szCs w:val="24"/>
        </w:rPr>
      </w:pPr>
      <w:hyperlink r:id="rId25" w:history="1">
        <w:r w:rsidR="008C505F" w:rsidRPr="007E3768">
          <w:rPr>
            <w:rStyle w:val="Hyperlink"/>
            <w:rFonts w:cs="Arial"/>
            <w:b/>
            <w:color w:val="0070C0"/>
            <w:sz w:val="24"/>
            <w:szCs w:val="24"/>
            <w:u w:val="none"/>
          </w:rPr>
          <w:t>Assessment Regulations</w:t>
        </w:r>
      </w:hyperlink>
      <w:r w:rsidR="008C505F" w:rsidRPr="007E3768">
        <w:rPr>
          <w:rFonts w:cs="Arial"/>
          <w:sz w:val="24"/>
          <w:szCs w:val="24"/>
        </w:rPr>
        <w:t xml:space="preserve"> (undergraduate/post-graduate) </w:t>
      </w:r>
    </w:p>
    <w:p w14:paraId="5A4E61D6" w14:textId="56D54E78" w:rsidR="008C505F" w:rsidRPr="007E3768" w:rsidRDefault="00551EA7" w:rsidP="00923015">
      <w:pPr>
        <w:pStyle w:val="CLQEParagraph"/>
        <w:numPr>
          <w:ilvl w:val="0"/>
          <w:numId w:val="7"/>
        </w:numPr>
        <w:ind w:left="1260" w:right="242"/>
        <w:rPr>
          <w:rFonts w:cs="Arial"/>
          <w:sz w:val="24"/>
          <w:szCs w:val="24"/>
        </w:rPr>
      </w:pPr>
      <w:hyperlink r:id="rId26" w:history="1">
        <w:r w:rsidR="008C505F" w:rsidRPr="007E3768">
          <w:rPr>
            <w:rStyle w:val="Hyperlink"/>
            <w:rFonts w:cs="Arial"/>
            <w:b/>
            <w:color w:val="0070C0"/>
            <w:sz w:val="24"/>
            <w:szCs w:val="24"/>
            <w:u w:val="none"/>
          </w:rPr>
          <w:t>Credit Level Descriptors</w:t>
        </w:r>
      </w:hyperlink>
      <w:r w:rsidR="008C505F" w:rsidRPr="007E3768">
        <w:rPr>
          <w:rFonts w:cs="Arial"/>
          <w:sz w:val="24"/>
          <w:szCs w:val="24"/>
        </w:rPr>
        <w:t xml:space="preserve">, utilising the Generic Marking Criteria (see </w:t>
      </w:r>
      <w:hyperlink r:id="rId27" w:history="1">
        <w:r w:rsidR="008C505F" w:rsidRPr="007E3768">
          <w:rPr>
            <w:rStyle w:val="Hyperlink"/>
            <w:rFonts w:cs="Arial"/>
            <w:b/>
            <w:color w:val="0070C0"/>
            <w:sz w:val="24"/>
            <w:szCs w:val="24"/>
            <w:u w:val="none"/>
          </w:rPr>
          <w:t>Assessment and Feedback Policy</w:t>
        </w:r>
      </w:hyperlink>
      <w:r w:rsidR="008C505F" w:rsidRPr="007E3768">
        <w:rPr>
          <w:rFonts w:cs="Arial"/>
          <w:sz w:val="24"/>
          <w:szCs w:val="24"/>
        </w:rPr>
        <w:t xml:space="preserve">) and </w:t>
      </w:r>
    </w:p>
    <w:bookmarkStart w:id="40" w:name="_Hlk58576085"/>
    <w:p w14:paraId="0C0C30E7" w14:textId="38CF115A" w:rsidR="008C505F" w:rsidRPr="007E3768" w:rsidRDefault="00831E20" w:rsidP="00923015">
      <w:pPr>
        <w:pStyle w:val="CLQEParagraph"/>
        <w:numPr>
          <w:ilvl w:val="0"/>
          <w:numId w:val="7"/>
        </w:numPr>
        <w:ind w:left="1260" w:right="242"/>
        <w:rPr>
          <w:rFonts w:cs="Arial"/>
          <w:sz w:val="24"/>
          <w:szCs w:val="24"/>
        </w:rPr>
      </w:pPr>
      <w:r w:rsidRPr="007E3768">
        <w:rPr>
          <w:rFonts w:cs="Arial"/>
          <w:b/>
          <w:color w:val="0070C0"/>
          <w:sz w:val="24"/>
          <w:szCs w:val="24"/>
        </w:rPr>
        <w:fldChar w:fldCharType="begin"/>
      </w:r>
      <w:r w:rsidRPr="007E3768">
        <w:rPr>
          <w:rFonts w:cs="Arial"/>
          <w:b/>
          <w:color w:val="0070C0"/>
          <w:sz w:val="24"/>
          <w:szCs w:val="24"/>
        </w:rPr>
        <w:instrText xml:space="preserve"> HYPERLINK "https://www.tees.ac.uk/sections/about/public_information/quality_framework.cfm" </w:instrText>
      </w:r>
      <w:r w:rsidRPr="007E3768">
        <w:rPr>
          <w:rFonts w:cs="Arial"/>
          <w:b/>
          <w:color w:val="0070C0"/>
          <w:sz w:val="24"/>
          <w:szCs w:val="24"/>
        </w:rPr>
      </w:r>
      <w:r w:rsidRPr="007E3768">
        <w:rPr>
          <w:rFonts w:cs="Arial"/>
          <w:b/>
          <w:color w:val="0070C0"/>
          <w:sz w:val="24"/>
          <w:szCs w:val="24"/>
        </w:rPr>
        <w:fldChar w:fldCharType="separate"/>
      </w:r>
      <w:r w:rsidRPr="007E3768">
        <w:rPr>
          <w:rStyle w:val="Hyperlink"/>
          <w:rFonts w:cs="Arial"/>
          <w:b/>
          <w:color w:val="0070C0"/>
          <w:sz w:val="24"/>
          <w:szCs w:val="24"/>
          <w:u w:val="none"/>
        </w:rPr>
        <w:t xml:space="preserve">Teesside University </w:t>
      </w:r>
      <w:r w:rsidR="008C505F" w:rsidRPr="007E3768">
        <w:rPr>
          <w:rStyle w:val="Hyperlink"/>
          <w:rFonts w:cs="Arial"/>
          <w:b/>
          <w:color w:val="0070C0"/>
          <w:sz w:val="24"/>
          <w:szCs w:val="24"/>
          <w:u w:val="none"/>
        </w:rPr>
        <w:t>Dual Awards Framework</w:t>
      </w:r>
      <w:r w:rsidRPr="007E3768">
        <w:rPr>
          <w:rFonts w:cs="Arial"/>
          <w:b/>
          <w:color w:val="0070C0"/>
          <w:sz w:val="24"/>
          <w:szCs w:val="24"/>
        </w:rPr>
        <w:fldChar w:fldCharType="end"/>
      </w:r>
      <w:r w:rsidR="008C505F" w:rsidRPr="007E3768">
        <w:rPr>
          <w:rFonts w:cs="Arial"/>
          <w:sz w:val="24"/>
          <w:szCs w:val="24"/>
        </w:rPr>
        <w:t xml:space="preserve"> (where applicable).</w:t>
      </w:r>
    </w:p>
    <w:p w14:paraId="5F8E2050" w14:textId="77777777" w:rsidR="0019431C" w:rsidRPr="00E867B3" w:rsidRDefault="0019431C" w:rsidP="005E55E3">
      <w:pPr>
        <w:pStyle w:val="CLQEParagraph"/>
        <w:numPr>
          <w:ilvl w:val="0"/>
          <w:numId w:val="7"/>
        </w:numPr>
        <w:ind w:right="242" w:hanging="324"/>
        <w:rPr>
          <w:rStyle w:val="Hyperlink"/>
          <w:rFonts w:cs="Arial"/>
          <w:bCs/>
          <w:color w:val="auto"/>
          <w:sz w:val="24"/>
          <w:szCs w:val="24"/>
          <w:u w:val="none"/>
        </w:rPr>
      </w:pPr>
      <w:bookmarkStart w:id="41" w:name="_Hlk88639332"/>
      <w:bookmarkEnd w:id="40"/>
      <w:r>
        <w:rPr>
          <w:rStyle w:val="Hyperlink"/>
          <w:rFonts w:cs="Arial"/>
          <w:b/>
          <w:bCs/>
          <w:color w:val="auto"/>
          <w:sz w:val="24"/>
          <w:szCs w:val="24"/>
          <w:u w:val="none"/>
        </w:rPr>
        <w:t xml:space="preserve">Online Learning Design </w:t>
      </w:r>
      <w:r w:rsidRPr="1A735B9C">
        <w:rPr>
          <w:rStyle w:val="Hyperlink"/>
          <w:rFonts w:cs="Arial"/>
          <w:b/>
          <w:bCs/>
          <w:color w:val="auto"/>
          <w:sz w:val="24"/>
          <w:szCs w:val="24"/>
          <w:u w:val="none"/>
        </w:rPr>
        <w:t xml:space="preserve">Framework and Toolkit, </w:t>
      </w:r>
      <w:bookmarkEnd w:id="41"/>
      <w:r w:rsidRPr="1A735B9C">
        <w:rPr>
          <w:rStyle w:val="Hyperlink"/>
          <w:rFonts w:cs="Arial"/>
          <w:color w:val="auto"/>
          <w:sz w:val="24"/>
          <w:szCs w:val="24"/>
          <w:u w:val="none"/>
        </w:rPr>
        <w:t>(co-developed with Jisc) to support the high impact course design and student experience through digital solutions, available via the Contemporary Learning Design Practice Events.</w:t>
      </w:r>
    </w:p>
    <w:p w14:paraId="4ABCBF72" w14:textId="77777777" w:rsidR="008C505F" w:rsidRPr="007E3768" w:rsidRDefault="008C505F" w:rsidP="003A600A">
      <w:pPr>
        <w:rPr>
          <w:rFonts w:cs="Arial"/>
        </w:rPr>
      </w:pPr>
    </w:p>
    <w:p w14:paraId="460954BA" w14:textId="77777777" w:rsidR="008C505F" w:rsidRPr="007E3768" w:rsidRDefault="008C505F" w:rsidP="008C505F">
      <w:pPr>
        <w:pStyle w:val="Heading3"/>
      </w:pPr>
      <w:bookmarkStart w:id="42" w:name="_Toc176955372"/>
      <w:r w:rsidRPr="007E3768">
        <w:t>3.8</w:t>
      </w:r>
      <w:r w:rsidRPr="007E3768">
        <w:tab/>
        <w:t>Guidance for Course Teams</w:t>
      </w:r>
      <w:bookmarkEnd w:id="42"/>
    </w:p>
    <w:p w14:paraId="6F043504" w14:textId="77777777" w:rsidR="008C505F" w:rsidRPr="007E3768" w:rsidRDefault="008C505F" w:rsidP="008C505F">
      <w:pPr>
        <w:pStyle w:val="CLQEParagraph"/>
        <w:ind w:left="900" w:right="-13" w:hanging="900"/>
        <w:rPr>
          <w:rFonts w:cs="Arial"/>
          <w:sz w:val="24"/>
          <w:szCs w:val="24"/>
        </w:rPr>
      </w:pPr>
    </w:p>
    <w:p w14:paraId="0F72C54E" w14:textId="07450EF5" w:rsidR="008C505F" w:rsidRPr="007E3768" w:rsidRDefault="008C505F" w:rsidP="008C505F">
      <w:pPr>
        <w:pStyle w:val="CLQEParagraph"/>
        <w:ind w:left="900" w:right="-13"/>
        <w:rPr>
          <w:rFonts w:cs="Arial"/>
          <w:sz w:val="24"/>
          <w:szCs w:val="24"/>
        </w:rPr>
      </w:pPr>
      <w:r w:rsidRPr="007E3768">
        <w:rPr>
          <w:rFonts w:cs="Arial"/>
          <w:sz w:val="24"/>
          <w:szCs w:val="24"/>
        </w:rPr>
        <w:t xml:space="preserve">Course Teams </w:t>
      </w:r>
      <w:r w:rsidR="005C74E8">
        <w:rPr>
          <w:rFonts w:cs="Arial"/>
          <w:sz w:val="24"/>
          <w:szCs w:val="24"/>
        </w:rPr>
        <w:t>must</w:t>
      </w:r>
      <w:r w:rsidRPr="007E3768">
        <w:rPr>
          <w:rFonts w:cs="Arial"/>
          <w:sz w:val="24"/>
          <w:szCs w:val="24"/>
        </w:rPr>
        <w:t xml:space="preserve"> refer to the</w:t>
      </w:r>
      <w:r w:rsidR="00DC436F">
        <w:rPr>
          <w:rFonts w:cs="Arial"/>
          <w:sz w:val="24"/>
          <w:szCs w:val="24"/>
        </w:rPr>
        <w:t xml:space="preserve"> Credit Accumulation</w:t>
      </w:r>
      <w:r w:rsidR="002D69E8">
        <w:rPr>
          <w:rFonts w:cs="Arial"/>
          <w:sz w:val="24"/>
          <w:szCs w:val="24"/>
        </w:rPr>
        <w:t xml:space="preserve"> &amp; Modular Scheme Principles outlined within</w:t>
      </w:r>
      <w:r w:rsidRPr="007E3768">
        <w:rPr>
          <w:rFonts w:cs="Arial"/>
          <w:sz w:val="24"/>
          <w:szCs w:val="24"/>
        </w:rPr>
        <w:t xml:space="preserve"> </w:t>
      </w:r>
      <w:r w:rsidR="005F0948" w:rsidRPr="005F0948">
        <w:rPr>
          <w:rFonts w:cs="Arial"/>
          <w:b/>
          <w:bCs/>
          <w:sz w:val="24"/>
          <w:szCs w:val="24"/>
        </w:rPr>
        <w:t>Supporting Guidance to Assure the Academic Standards and Quality of the Student Experience</w:t>
      </w:r>
      <w:r w:rsidR="002D740D">
        <w:rPr>
          <w:rFonts w:cs="Arial"/>
          <w:b/>
          <w:sz w:val="24"/>
          <w:szCs w:val="24"/>
        </w:rPr>
        <w:t xml:space="preserve"> </w:t>
      </w:r>
      <w:r w:rsidRPr="007E3768">
        <w:rPr>
          <w:rFonts w:cs="Arial"/>
          <w:sz w:val="24"/>
          <w:szCs w:val="24"/>
        </w:rPr>
        <w:t xml:space="preserve">(see </w:t>
      </w:r>
      <w:r w:rsidRPr="007E3768">
        <w:rPr>
          <w:rFonts w:cs="Arial"/>
          <w:b/>
          <w:color w:val="FF0000"/>
          <w:sz w:val="24"/>
          <w:szCs w:val="24"/>
        </w:rPr>
        <w:t xml:space="preserve">C-Appendix </w:t>
      </w:r>
      <w:r w:rsidR="005F0948">
        <w:rPr>
          <w:rFonts w:cs="Arial"/>
          <w:b/>
          <w:color w:val="FF0000"/>
          <w:sz w:val="24"/>
          <w:szCs w:val="24"/>
        </w:rPr>
        <w:t>7</w:t>
      </w:r>
      <w:r w:rsidRPr="007E3768">
        <w:rPr>
          <w:rFonts w:cs="Arial"/>
          <w:sz w:val="24"/>
          <w:szCs w:val="24"/>
        </w:rPr>
        <w:t>)</w:t>
      </w:r>
      <w:r w:rsidR="00257F0E">
        <w:rPr>
          <w:rFonts w:cs="Arial"/>
          <w:sz w:val="24"/>
          <w:szCs w:val="24"/>
        </w:rPr>
        <w:t>,</w:t>
      </w:r>
      <w:r w:rsidRPr="007E3768">
        <w:rPr>
          <w:rFonts w:cs="Arial"/>
          <w:sz w:val="24"/>
          <w:szCs w:val="24"/>
        </w:rPr>
        <w:t xml:space="preserve"> when developing courses/or when employing existing awards to offer courses to specific markets</w:t>
      </w:r>
      <w:r w:rsidR="00257F0E">
        <w:rPr>
          <w:rFonts w:cs="Arial"/>
          <w:sz w:val="24"/>
          <w:szCs w:val="24"/>
        </w:rPr>
        <w:t>,</w:t>
      </w:r>
      <w:r w:rsidRPr="007E3768">
        <w:rPr>
          <w:rFonts w:cs="Arial"/>
          <w:sz w:val="24"/>
          <w:szCs w:val="24"/>
        </w:rPr>
        <w:t xml:space="preserve"> e.g.</w:t>
      </w:r>
      <w:r w:rsidR="00052106">
        <w:rPr>
          <w:rFonts w:cs="Arial"/>
          <w:sz w:val="24"/>
          <w:szCs w:val="24"/>
        </w:rPr>
        <w:t>,</w:t>
      </w:r>
      <w:r w:rsidRPr="007E3768">
        <w:rPr>
          <w:rFonts w:cs="Arial"/>
          <w:sz w:val="24"/>
          <w:szCs w:val="24"/>
        </w:rPr>
        <w:t xml:space="preserve"> Accelerated Degrees, </w:t>
      </w:r>
      <w:r w:rsidR="00D10B8D">
        <w:rPr>
          <w:rFonts w:cs="Arial"/>
          <w:sz w:val="24"/>
          <w:szCs w:val="24"/>
        </w:rPr>
        <w:t>Professional Apprenticeships</w:t>
      </w:r>
      <w:r w:rsidR="00D10B8D" w:rsidRPr="007E3768">
        <w:rPr>
          <w:rFonts w:cs="Arial"/>
          <w:sz w:val="24"/>
          <w:szCs w:val="24"/>
        </w:rPr>
        <w:t xml:space="preserve"> </w:t>
      </w:r>
      <w:r w:rsidRPr="007E3768">
        <w:rPr>
          <w:rFonts w:cs="Arial"/>
          <w:sz w:val="24"/>
          <w:szCs w:val="24"/>
        </w:rPr>
        <w:t xml:space="preserve">L4-L7.  Exemplar documentation to assist Course Teams are available from </w:t>
      </w:r>
      <w:r w:rsidR="00632A4E">
        <w:rPr>
          <w:rFonts w:cs="Arial"/>
          <w:sz w:val="24"/>
          <w:szCs w:val="24"/>
        </w:rPr>
        <w:t>SLAR</w:t>
      </w:r>
      <w:r w:rsidRPr="007E3768">
        <w:rPr>
          <w:rFonts w:cs="Arial"/>
          <w:sz w:val="24"/>
          <w:szCs w:val="24"/>
        </w:rPr>
        <w:t xml:space="preserve"> (QAV).</w:t>
      </w:r>
      <w:r w:rsidR="00725E37">
        <w:rPr>
          <w:rFonts w:cs="Arial"/>
          <w:sz w:val="24"/>
          <w:szCs w:val="24"/>
        </w:rPr>
        <w:t xml:space="preserve">  </w:t>
      </w:r>
    </w:p>
    <w:p w14:paraId="4107F5B6" w14:textId="77777777" w:rsidR="008C505F" w:rsidRPr="00143415" w:rsidRDefault="008C505F" w:rsidP="008C505F">
      <w:pPr>
        <w:ind w:left="900"/>
        <w:rPr>
          <w:rFonts w:cs="Arial"/>
          <w:bCs/>
        </w:rPr>
      </w:pPr>
    </w:p>
    <w:p w14:paraId="696A1FAE" w14:textId="6DE974AD" w:rsidR="008C505F" w:rsidRPr="007E3768" w:rsidRDefault="008C505F" w:rsidP="008C505F">
      <w:pPr>
        <w:ind w:left="900"/>
        <w:rPr>
          <w:rFonts w:cs="Arial"/>
        </w:rPr>
      </w:pPr>
      <w:r w:rsidRPr="007E3768">
        <w:rPr>
          <w:rFonts w:cs="Arial"/>
          <w:b/>
        </w:rPr>
        <w:t>Module Guidance</w:t>
      </w:r>
      <w:r w:rsidRPr="007E3768">
        <w:rPr>
          <w:rFonts w:cs="Arial"/>
        </w:rPr>
        <w:t xml:space="preserve"> is available to support the initial design, approval</w:t>
      </w:r>
      <w:r w:rsidR="001E360F">
        <w:rPr>
          <w:rFonts w:cs="Arial"/>
        </w:rPr>
        <w:t>,</w:t>
      </w:r>
      <w:r w:rsidRPr="007E3768">
        <w:rPr>
          <w:rFonts w:cs="Arial"/>
        </w:rPr>
        <w:t xml:space="preserve"> and ongoing review.  This includes specific guidance in relation to the Assessment Regulations (</w:t>
      </w:r>
      <w:r w:rsidR="009D55EF">
        <w:rPr>
          <w:rFonts w:cs="Arial"/>
        </w:rPr>
        <w:t>2022</w:t>
      </w:r>
      <w:r w:rsidRPr="007E3768">
        <w:rPr>
          <w:rFonts w:cs="Arial"/>
        </w:rPr>
        <w:t xml:space="preserve">), implications for learning and teaching, and assessment design.  This guidance is contained within the </w:t>
      </w:r>
      <w:r w:rsidRPr="007E3768">
        <w:rPr>
          <w:rFonts w:cs="Arial"/>
          <w:b/>
        </w:rPr>
        <w:t>Good Practice Guide</w:t>
      </w:r>
      <w:r w:rsidR="00B255BC" w:rsidRPr="007E3768">
        <w:rPr>
          <w:rFonts w:cs="Arial"/>
          <w:b/>
        </w:rPr>
        <w:t xml:space="preserve"> </w:t>
      </w:r>
      <w:r w:rsidRPr="007E3768">
        <w:rPr>
          <w:rFonts w:cs="Arial"/>
          <w:b/>
        </w:rPr>
        <w:t>for Module Leaders on Module Design and Development</w:t>
      </w:r>
      <w:r w:rsidR="00B255BC" w:rsidRPr="007E3768">
        <w:rPr>
          <w:rFonts w:cs="Arial"/>
          <w:b/>
        </w:rPr>
        <w:t xml:space="preserve"> </w:t>
      </w:r>
      <w:r w:rsidRPr="007E3768">
        <w:rPr>
          <w:rFonts w:cs="Arial"/>
        </w:rPr>
        <w:t>(</w:t>
      </w:r>
      <w:r w:rsidR="00630FE1">
        <w:rPr>
          <w:rFonts w:cs="Arial"/>
        </w:rPr>
        <w:t xml:space="preserve">see </w:t>
      </w:r>
      <w:r w:rsidRPr="007E3768">
        <w:rPr>
          <w:rFonts w:cs="Arial"/>
          <w:b/>
          <w:color w:val="FF0000"/>
        </w:rPr>
        <w:t>C-Appendix 3</w:t>
      </w:r>
      <w:r w:rsidRPr="007E3768">
        <w:rPr>
          <w:rFonts w:cs="Arial"/>
        </w:rPr>
        <w:t>).</w:t>
      </w:r>
    </w:p>
    <w:p w14:paraId="066307C5" w14:textId="77777777" w:rsidR="00B816AE" w:rsidRPr="007E3768" w:rsidRDefault="00B816AE" w:rsidP="008C505F">
      <w:pPr>
        <w:ind w:left="900"/>
        <w:rPr>
          <w:rFonts w:cs="Arial"/>
        </w:rPr>
      </w:pPr>
    </w:p>
    <w:p w14:paraId="019B461A" w14:textId="7DD380FD" w:rsidR="008C505F" w:rsidRPr="007E3768" w:rsidRDefault="008C505F" w:rsidP="008C505F">
      <w:pPr>
        <w:pStyle w:val="Heading3"/>
      </w:pPr>
      <w:bookmarkStart w:id="43" w:name="_Toc176955373"/>
      <w:r w:rsidRPr="007E3768">
        <w:t>3.9</w:t>
      </w:r>
      <w:r w:rsidRPr="007E3768">
        <w:tab/>
        <w:t>Use of Variance in Course Design</w:t>
      </w:r>
      <w:bookmarkEnd w:id="43"/>
      <w:r w:rsidRPr="007E3768">
        <w:t xml:space="preserve"> </w:t>
      </w:r>
    </w:p>
    <w:p w14:paraId="3CDCF4F0" w14:textId="77777777" w:rsidR="008C505F" w:rsidRPr="007E3768" w:rsidRDefault="008C505F" w:rsidP="008C505F">
      <w:pPr>
        <w:pStyle w:val="CLQEParagraph"/>
        <w:ind w:left="900" w:right="242"/>
        <w:rPr>
          <w:rFonts w:cs="Arial"/>
          <w:sz w:val="24"/>
          <w:szCs w:val="24"/>
        </w:rPr>
      </w:pPr>
    </w:p>
    <w:p w14:paraId="03AD7C73" w14:textId="4F74F307" w:rsidR="008C505F" w:rsidRDefault="008C505F" w:rsidP="008C505F">
      <w:pPr>
        <w:pStyle w:val="CLQEParagraph"/>
        <w:ind w:left="900" w:right="242"/>
        <w:rPr>
          <w:rFonts w:cs="Arial"/>
          <w:sz w:val="24"/>
          <w:szCs w:val="24"/>
        </w:rPr>
      </w:pPr>
      <w:r w:rsidRPr="007E3768">
        <w:rPr>
          <w:rFonts w:cs="Arial"/>
          <w:sz w:val="24"/>
          <w:szCs w:val="24"/>
        </w:rPr>
        <w:t xml:space="preserve">The University operates Institution-wide Assessment Regulations to ensure professional academic judgement about standards and performance are exercised </w:t>
      </w:r>
      <w:r w:rsidR="00257F0E">
        <w:rPr>
          <w:rFonts w:cs="Arial"/>
          <w:sz w:val="24"/>
          <w:szCs w:val="24"/>
        </w:rPr>
        <w:t>so</w:t>
      </w:r>
      <w:r w:rsidRPr="007E3768">
        <w:rPr>
          <w:rFonts w:cs="Arial"/>
          <w:sz w:val="24"/>
          <w:szCs w:val="24"/>
        </w:rPr>
        <w:t xml:space="preserve"> that all students are treated fairly, comparatively, and with consistency</w:t>
      </w:r>
      <w:r w:rsidR="00FA4EE3">
        <w:rPr>
          <w:rFonts w:cs="Arial"/>
          <w:sz w:val="24"/>
          <w:szCs w:val="24"/>
        </w:rPr>
        <w:t>,</w:t>
      </w:r>
      <w:r w:rsidRPr="007E3768">
        <w:rPr>
          <w:rFonts w:cs="Arial"/>
          <w:sz w:val="24"/>
          <w:szCs w:val="24"/>
        </w:rPr>
        <w:t xml:space="preserve"> regardless of School, Institution, subject or course.</w:t>
      </w:r>
    </w:p>
    <w:p w14:paraId="230927CB" w14:textId="77777777" w:rsidR="00F616DF" w:rsidRPr="007E3768" w:rsidRDefault="00F616DF" w:rsidP="008C505F">
      <w:pPr>
        <w:pStyle w:val="CLQEParagraph"/>
        <w:ind w:left="900" w:right="242"/>
        <w:rPr>
          <w:rFonts w:cs="Arial"/>
          <w:sz w:val="24"/>
          <w:szCs w:val="24"/>
        </w:rPr>
      </w:pPr>
    </w:p>
    <w:p w14:paraId="629759C2" w14:textId="77777777" w:rsidR="008C505F" w:rsidRPr="007E3768" w:rsidRDefault="008C505F" w:rsidP="008C505F">
      <w:pPr>
        <w:ind w:left="900"/>
        <w:rPr>
          <w:rFonts w:cs="Arial"/>
        </w:rPr>
      </w:pPr>
      <w:r w:rsidRPr="007E3768">
        <w:rPr>
          <w:rFonts w:cs="Arial"/>
        </w:rPr>
        <w:t>However, it is recognised that occasionally, and under specific conditions, some variance to the Regulations may be necessary.  Any such variance will be exceptional and must be fully justified to, and approved by, SLEC. Variance to the Regulations will normally only be approved to meet the specified requirements or expectations of PSRBs or other such external bodies that accredit awards of the University.</w:t>
      </w:r>
    </w:p>
    <w:p w14:paraId="2D340D64" w14:textId="77777777" w:rsidR="00B847E8" w:rsidRPr="00B847E8" w:rsidRDefault="00B847E8" w:rsidP="00B847E8">
      <w:pPr>
        <w:autoSpaceDE w:val="0"/>
        <w:autoSpaceDN w:val="0"/>
        <w:adjustRightInd w:val="0"/>
        <w:rPr>
          <w:rFonts w:cs="Arial"/>
          <w:color w:val="000000"/>
          <w:lang w:eastAsia="ja-JP"/>
        </w:rPr>
      </w:pPr>
    </w:p>
    <w:p w14:paraId="50B0D521" w14:textId="3D33449D" w:rsidR="00B847E8" w:rsidRDefault="00B847E8" w:rsidP="00B847E8">
      <w:pPr>
        <w:ind w:left="900"/>
        <w:rPr>
          <w:rFonts w:cs="Arial"/>
        </w:rPr>
      </w:pPr>
      <w:r w:rsidRPr="00B847E8">
        <w:rPr>
          <w:rFonts w:cs="Arial"/>
        </w:rPr>
        <w:lastRenderedPageBreak/>
        <w:t xml:space="preserve">Approved variances are time limited and normally linked to the approval period of the course. </w:t>
      </w:r>
      <w:r>
        <w:rPr>
          <w:rFonts w:cs="Arial"/>
        </w:rPr>
        <w:t xml:space="preserve"> </w:t>
      </w:r>
      <w:r w:rsidRPr="00B847E8">
        <w:rPr>
          <w:rFonts w:cs="Arial"/>
        </w:rPr>
        <w:t>Where a course is due for review and the team wish</w:t>
      </w:r>
      <w:r w:rsidR="00257F0E">
        <w:rPr>
          <w:rFonts w:cs="Arial"/>
        </w:rPr>
        <w:t>es</w:t>
      </w:r>
      <w:r w:rsidRPr="00B847E8">
        <w:rPr>
          <w:rFonts w:cs="Arial"/>
        </w:rPr>
        <w:t xml:space="preserve"> to retain an existing variance(s) and/or add variances, new applications will need to be made using the appropriate proforma.</w:t>
      </w:r>
    </w:p>
    <w:p w14:paraId="6919C476" w14:textId="77777777" w:rsidR="00B847E8" w:rsidRPr="007E3768" w:rsidRDefault="00B847E8" w:rsidP="008C505F">
      <w:pPr>
        <w:ind w:left="900"/>
        <w:rPr>
          <w:rFonts w:cs="Arial"/>
        </w:rPr>
      </w:pPr>
    </w:p>
    <w:p w14:paraId="4035E2F8" w14:textId="0DA8E7C2" w:rsidR="008C505F" w:rsidRPr="007E3768" w:rsidRDefault="008C505F" w:rsidP="008C505F">
      <w:pPr>
        <w:ind w:left="900"/>
        <w:rPr>
          <w:rFonts w:cs="Arial"/>
        </w:rPr>
      </w:pPr>
      <w:r w:rsidRPr="007E3768">
        <w:rPr>
          <w:rFonts w:cs="Arial"/>
        </w:rPr>
        <w:t xml:space="preserve">Further guidance can be found on the </w:t>
      </w:r>
      <w:hyperlink r:id="rId28" w:history="1">
        <w:r w:rsidRPr="007E3768">
          <w:rPr>
            <w:rStyle w:val="Hyperlink"/>
            <w:rFonts w:cs="Arial"/>
            <w:b/>
            <w:color w:val="0070C0"/>
            <w:u w:val="none"/>
          </w:rPr>
          <w:t>Variance Procedure for Assessment Regulations</w:t>
        </w:r>
      </w:hyperlink>
      <w:r w:rsidRPr="007E3768">
        <w:rPr>
          <w:rFonts w:cs="Arial"/>
        </w:rPr>
        <w:t xml:space="preserve"> website or consult directly with colleagues in </w:t>
      </w:r>
      <w:r w:rsidR="004B74EA">
        <w:rPr>
          <w:rFonts w:cs="Arial"/>
        </w:rPr>
        <w:t>Student Learning &amp; Academic Registry (Academic Policy and Regulation) (</w:t>
      </w:r>
      <w:r w:rsidR="00632A4E" w:rsidRPr="004B74EA">
        <w:rPr>
          <w:rFonts w:cs="Arial"/>
        </w:rPr>
        <w:t>SLAR</w:t>
      </w:r>
      <w:r w:rsidRPr="004B74EA">
        <w:rPr>
          <w:rFonts w:cs="Arial"/>
        </w:rPr>
        <w:t xml:space="preserve"> (APR)</w:t>
      </w:r>
      <w:r w:rsidR="004B74EA" w:rsidRPr="004B74EA">
        <w:rPr>
          <w:rFonts w:cs="Arial"/>
        </w:rPr>
        <w:t>)</w:t>
      </w:r>
      <w:r w:rsidRPr="004B74EA">
        <w:rPr>
          <w:rFonts w:cs="Arial"/>
        </w:rPr>
        <w:t>.</w:t>
      </w:r>
    </w:p>
    <w:p w14:paraId="6E5107AD" w14:textId="77777777" w:rsidR="008C505F" w:rsidRPr="007E3768" w:rsidRDefault="008C505F" w:rsidP="008C505F">
      <w:pPr>
        <w:ind w:left="900"/>
        <w:rPr>
          <w:rFonts w:cs="Arial"/>
        </w:rPr>
      </w:pPr>
    </w:p>
    <w:p w14:paraId="35A071E8" w14:textId="77777777" w:rsidR="008C505F" w:rsidRPr="007E3768" w:rsidRDefault="008C505F" w:rsidP="008C505F">
      <w:pPr>
        <w:pStyle w:val="Heading3"/>
      </w:pPr>
      <w:bookmarkStart w:id="44" w:name="_Toc176955374"/>
      <w:r w:rsidRPr="007E3768">
        <w:t>3.10</w:t>
      </w:r>
      <w:r w:rsidRPr="007E3768">
        <w:tab/>
        <w:t>Courses Utilising a Non-Standard Number of Credits</w:t>
      </w:r>
      <w:bookmarkEnd w:id="44"/>
      <w:r w:rsidRPr="007E3768">
        <w:t xml:space="preserve"> </w:t>
      </w:r>
    </w:p>
    <w:p w14:paraId="673EA712" w14:textId="77777777" w:rsidR="008C505F" w:rsidRPr="007E3768" w:rsidRDefault="008C505F" w:rsidP="008C505F">
      <w:pPr>
        <w:ind w:left="864"/>
        <w:rPr>
          <w:rFonts w:cs="Arial"/>
        </w:rPr>
      </w:pPr>
    </w:p>
    <w:p w14:paraId="699C5CEA" w14:textId="351375F1" w:rsidR="008C505F" w:rsidRPr="007E3768" w:rsidRDefault="008C505F" w:rsidP="008C505F">
      <w:pPr>
        <w:ind w:left="864"/>
        <w:rPr>
          <w:rFonts w:cs="Arial"/>
        </w:rPr>
      </w:pPr>
      <w:r w:rsidRPr="007E3768">
        <w:rPr>
          <w:rFonts w:cs="Arial"/>
        </w:rPr>
        <w:t>The standard number of credits and levels are e.g.</w:t>
      </w:r>
      <w:r w:rsidR="004469C7">
        <w:rPr>
          <w:rFonts w:cs="Arial"/>
        </w:rPr>
        <w:t>,</w:t>
      </w:r>
      <w:r w:rsidRPr="007E3768">
        <w:rPr>
          <w:rFonts w:cs="Arial"/>
        </w:rPr>
        <w:t xml:space="preserve"> 120 L4, 120 L5 and 120 L6 for </w:t>
      </w:r>
      <w:r w:rsidR="00257F0E">
        <w:rPr>
          <w:rFonts w:cs="Arial"/>
        </w:rPr>
        <w:t>a typical</w:t>
      </w:r>
      <w:r w:rsidRPr="007E3768">
        <w:rPr>
          <w:rFonts w:cs="Arial"/>
        </w:rPr>
        <w:t xml:space="preserve"> undergraduate course.  However, these describe the minimum requirements. </w:t>
      </w:r>
    </w:p>
    <w:p w14:paraId="2EA5751F" w14:textId="77777777" w:rsidR="008C505F" w:rsidRPr="007E3768" w:rsidRDefault="008C505F" w:rsidP="008C505F">
      <w:pPr>
        <w:tabs>
          <w:tab w:val="left" w:pos="907"/>
        </w:tabs>
        <w:ind w:left="900"/>
        <w:rPr>
          <w:rFonts w:cs="Arial"/>
        </w:rPr>
      </w:pPr>
    </w:p>
    <w:p w14:paraId="1C8AE042" w14:textId="6C051242" w:rsidR="008C505F" w:rsidRPr="007E3768" w:rsidRDefault="008C505F" w:rsidP="008C505F">
      <w:pPr>
        <w:tabs>
          <w:tab w:val="left" w:pos="907"/>
        </w:tabs>
        <w:ind w:left="900"/>
        <w:rPr>
          <w:rFonts w:cs="Arial"/>
        </w:rPr>
      </w:pPr>
      <w:r w:rsidRPr="007E3768">
        <w:rPr>
          <w:rFonts w:cs="Arial"/>
        </w:rPr>
        <w:t xml:space="preserve">Where a course is proposed that exceeds these standards and there are possible implications in relation to the assessment and progression regulations, further guidance should be sought from the </w:t>
      </w:r>
      <w:r w:rsidR="00632A4E">
        <w:rPr>
          <w:rFonts w:cs="Arial"/>
        </w:rPr>
        <w:t>SLAR</w:t>
      </w:r>
      <w:r w:rsidRPr="007E3768">
        <w:rPr>
          <w:rFonts w:cs="Arial"/>
        </w:rPr>
        <w:t xml:space="preserve"> (APR) Team.</w:t>
      </w:r>
    </w:p>
    <w:p w14:paraId="16CA0E15" w14:textId="77777777" w:rsidR="008C505F" w:rsidRPr="007E3768" w:rsidRDefault="008C505F" w:rsidP="008C505F">
      <w:pPr>
        <w:tabs>
          <w:tab w:val="left" w:pos="907"/>
        </w:tabs>
        <w:ind w:left="900"/>
        <w:rPr>
          <w:rFonts w:cs="Arial"/>
        </w:rPr>
      </w:pPr>
    </w:p>
    <w:p w14:paraId="608B07C1" w14:textId="54313B9E" w:rsidR="008C505F" w:rsidRPr="007E3768" w:rsidRDefault="008C505F" w:rsidP="008C505F">
      <w:pPr>
        <w:tabs>
          <w:tab w:val="left" w:pos="907"/>
        </w:tabs>
        <w:ind w:left="900"/>
        <w:rPr>
          <w:rFonts w:cs="Arial"/>
        </w:rPr>
      </w:pPr>
      <w:r w:rsidRPr="007E3768">
        <w:rPr>
          <w:rFonts w:cs="Arial"/>
        </w:rPr>
        <w:t xml:space="preserve">In addition, all modules should have a mark or grade attached to enable classification/grading to be calculated.  Where this is not the case, again guidance should be sought from the </w:t>
      </w:r>
      <w:r w:rsidR="00632A4E">
        <w:rPr>
          <w:rFonts w:cs="Arial"/>
        </w:rPr>
        <w:t>SLAR</w:t>
      </w:r>
      <w:r w:rsidRPr="007E3768">
        <w:rPr>
          <w:rFonts w:cs="Arial"/>
        </w:rPr>
        <w:t xml:space="preserve"> (APR) Team. </w:t>
      </w:r>
    </w:p>
    <w:p w14:paraId="50B565EE" w14:textId="77777777" w:rsidR="008C505F" w:rsidRPr="007E3768" w:rsidRDefault="008C505F" w:rsidP="00BF29CC">
      <w:pPr>
        <w:rPr>
          <w:rFonts w:cs="Arial"/>
        </w:rPr>
      </w:pPr>
    </w:p>
    <w:p w14:paraId="5A144E1A" w14:textId="77777777" w:rsidR="008C505F" w:rsidRPr="007E3768" w:rsidRDefault="008C505F" w:rsidP="008C505F">
      <w:pPr>
        <w:pStyle w:val="Heading3"/>
        <w:ind w:left="900" w:hanging="900"/>
      </w:pPr>
      <w:bookmarkStart w:id="45" w:name="_Toc176955375"/>
      <w:r w:rsidRPr="007E3768">
        <w:t>3.11</w:t>
      </w:r>
      <w:r w:rsidRPr="007E3768">
        <w:tab/>
        <w:t>Developing an Additional Pathway(s) within an existing Teesside University Award</w:t>
      </w:r>
      <w:bookmarkEnd w:id="45"/>
      <w:r w:rsidRPr="007E3768">
        <w:t xml:space="preserve"> </w:t>
      </w:r>
    </w:p>
    <w:p w14:paraId="580511D6" w14:textId="77777777" w:rsidR="008C505F" w:rsidRPr="007E3768" w:rsidRDefault="008C505F" w:rsidP="008C505F">
      <w:pPr>
        <w:tabs>
          <w:tab w:val="left" w:pos="907"/>
        </w:tabs>
        <w:ind w:left="864" w:hanging="864"/>
        <w:rPr>
          <w:rFonts w:cs="Arial"/>
        </w:rPr>
      </w:pPr>
    </w:p>
    <w:p w14:paraId="558A2924" w14:textId="53B02DD1" w:rsidR="008C505F" w:rsidRPr="007E3768" w:rsidRDefault="008C505F" w:rsidP="008C505F">
      <w:pPr>
        <w:pStyle w:val="CLQEParagraph"/>
        <w:ind w:left="900" w:right="-154"/>
        <w:rPr>
          <w:rFonts w:cs="Arial"/>
          <w:sz w:val="24"/>
          <w:szCs w:val="24"/>
        </w:rPr>
      </w:pPr>
      <w:r w:rsidRPr="007E3768">
        <w:rPr>
          <w:rFonts w:cs="Arial"/>
          <w:sz w:val="24"/>
          <w:szCs w:val="24"/>
        </w:rPr>
        <w:t xml:space="preserve">The term ‘pathway’ and or ‘route’ are used interchangeably to describe a designated pathway/route through the available modules on a course which implies a specialism, which may or may not be reflected in the award title.  Academic courses </w:t>
      </w:r>
      <w:r w:rsidR="00C27AD9" w:rsidRPr="007E3768">
        <w:rPr>
          <w:rFonts w:cs="Arial"/>
          <w:sz w:val="24"/>
          <w:szCs w:val="24"/>
        </w:rPr>
        <w:t>may,</w:t>
      </w:r>
      <w:r w:rsidRPr="007E3768">
        <w:rPr>
          <w:rFonts w:cs="Arial"/>
          <w:sz w:val="24"/>
          <w:szCs w:val="24"/>
        </w:rPr>
        <w:t xml:space="preserve"> therefore, include </w:t>
      </w:r>
      <w:r w:rsidR="008C40D9" w:rsidRPr="007E3768">
        <w:rPr>
          <w:rFonts w:cs="Arial"/>
          <w:sz w:val="24"/>
          <w:szCs w:val="24"/>
        </w:rPr>
        <w:t>several</w:t>
      </w:r>
      <w:r w:rsidRPr="007E3768">
        <w:rPr>
          <w:rFonts w:cs="Arial"/>
          <w:sz w:val="24"/>
          <w:szCs w:val="24"/>
        </w:rPr>
        <w:t xml:space="preserve"> "</w:t>
      </w:r>
      <w:r w:rsidRPr="007E3768">
        <w:rPr>
          <w:rFonts w:cs="Arial"/>
          <w:b/>
          <w:sz w:val="24"/>
          <w:szCs w:val="24"/>
        </w:rPr>
        <w:t>pathways</w:t>
      </w:r>
      <w:r w:rsidRPr="007E3768">
        <w:rPr>
          <w:rFonts w:cs="Arial"/>
          <w:sz w:val="24"/>
          <w:szCs w:val="24"/>
        </w:rPr>
        <w:t xml:space="preserve">" which provide students with the opportunity to focus their studies more directly towards one </w:t>
      </w:r>
      <w:proofErr w:type="gramStart"/>
      <w:r w:rsidRPr="007E3768">
        <w:rPr>
          <w:rFonts w:cs="Arial"/>
          <w:sz w:val="24"/>
          <w:szCs w:val="24"/>
        </w:rPr>
        <w:t>particular aspect/area</w:t>
      </w:r>
      <w:proofErr w:type="gramEnd"/>
      <w:r w:rsidRPr="007E3768">
        <w:rPr>
          <w:rFonts w:cs="Arial"/>
          <w:sz w:val="24"/>
          <w:szCs w:val="24"/>
        </w:rPr>
        <w:t xml:space="preserve"> of the academic discipline being studied.</w:t>
      </w:r>
    </w:p>
    <w:p w14:paraId="30592139" w14:textId="77777777" w:rsidR="008C505F" w:rsidRPr="007E3768" w:rsidRDefault="008C505F" w:rsidP="008C505F">
      <w:pPr>
        <w:pStyle w:val="CLQEParagraph"/>
        <w:ind w:left="900" w:right="-154"/>
        <w:rPr>
          <w:rFonts w:cs="Arial"/>
          <w:sz w:val="24"/>
          <w:szCs w:val="24"/>
        </w:rPr>
      </w:pPr>
    </w:p>
    <w:p w14:paraId="665C44B2" w14:textId="0C49697A" w:rsidR="008C505F" w:rsidRDefault="008C505F" w:rsidP="008C505F">
      <w:pPr>
        <w:pStyle w:val="CLQEParagraph"/>
        <w:ind w:left="900" w:right="-154"/>
        <w:rPr>
          <w:rFonts w:cs="Arial"/>
          <w:sz w:val="24"/>
          <w:szCs w:val="24"/>
        </w:rPr>
      </w:pPr>
      <w:r w:rsidRPr="007E3768">
        <w:rPr>
          <w:rFonts w:cs="Arial"/>
          <w:sz w:val="24"/>
          <w:szCs w:val="24"/>
        </w:rPr>
        <w:t>If appropriate, the name of a particular pathway can be reflected in the award title as either the full title of the award or as a "bracketed extension" to the overall award title.  In either case, the use of the pathway title in the title of the award must be approved as part of the title approval process for the award.</w:t>
      </w:r>
    </w:p>
    <w:p w14:paraId="1E09D0CB" w14:textId="77777777" w:rsidR="00FF0758" w:rsidRDefault="00FF0758" w:rsidP="008C505F">
      <w:pPr>
        <w:pStyle w:val="CLQEParagraph"/>
        <w:ind w:left="900" w:right="-154"/>
        <w:rPr>
          <w:rFonts w:cs="Arial"/>
          <w:sz w:val="24"/>
          <w:szCs w:val="24"/>
        </w:rPr>
      </w:pPr>
    </w:p>
    <w:p w14:paraId="705D60B6" w14:textId="21EE3EC0" w:rsidR="00FF0758" w:rsidRPr="007E3768" w:rsidRDefault="00FF0758" w:rsidP="00FF0758">
      <w:pPr>
        <w:pStyle w:val="Heading3"/>
        <w:ind w:left="900" w:hanging="900"/>
      </w:pPr>
      <w:bookmarkStart w:id="46" w:name="_Toc176955376"/>
      <w:r>
        <w:t>3</w:t>
      </w:r>
      <w:r w:rsidRPr="007E3768">
        <w:t>.1</w:t>
      </w:r>
      <w:r>
        <w:t>2</w:t>
      </w:r>
      <w:r w:rsidRPr="007E3768">
        <w:tab/>
      </w:r>
      <w:r>
        <w:t xml:space="preserve">Adding an </w:t>
      </w:r>
      <w:r w:rsidR="00CC57B3">
        <w:t>a</w:t>
      </w:r>
      <w:r w:rsidRPr="007E3768">
        <w:t xml:space="preserve">dditional </w:t>
      </w:r>
      <w:r w:rsidR="00011DDF">
        <w:t xml:space="preserve">Delivery </w:t>
      </w:r>
      <w:r w:rsidR="00CC57B3">
        <w:t>Location</w:t>
      </w:r>
      <w:r w:rsidRPr="007E3768">
        <w:t xml:space="preserve"> </w:t>
      </w:r>
      <w:r w:rsidR="00011DDF">
        <w:t>to</w:t>
      </w:r>
      <w:r w:rsidR="00011DDF" w:rsidRPr="007E3768">
        <w:t xml:space="preserve"> </w:t>
      </w:r>
      <w:r w:rsidR="0018035B">
        <w:t>a</w:t>
      </w:r>
      <w:r w:rsidRPr="007E3768">
        <w:t xml:space="preserve"> Teesside University Award</w:t>
      </w:r>
      <w:bookmarkEnd w:id="46"/>
      <w:r w:rsidRPr="007E3768">
        <w:t xml:space="preserve"> </w:t>
      </w:r>
    </w:p>
    <w:p w14:paraId="0928FFC1" w14:textId="77777777" w:rsidR="00FF0758" w:rsidRDefault="00FF0758" w:rsidP="008C505F">
      <w:pPr>
        <w:pStyle w:val="CLQEParagraph"/>
        <w:ind w:left="900" w:right="-154"/>
        <w:rPr>
          <w:rFonts w:cs="Arial"/>
          <w:sz w:val="24"/>
          <w:szCs w:val="24"/>
        </w:rPr>
      </w:pPr>
    </w:p>
    <w:p w14:paraId="25906655" w14:textId="1DEA3414" w:rsidR="00E45BFB" w:rsidRPr="0010636C" w:rsidRDefault="00D54DE0" w:rsidP="001802F3">
      <w:pPr>
        <w:tabs>
          <w:tab w:val="left" w:pos="900"/>
          <w:tab w:val="left" w:pos="1440"/>
        </w:tabs>
        <w:ind w:left="900" w:right="-298"/>
        <w:rPr>
          <w:rFonts w:cs="Arial"/>
        </w:rPr>
      </w:pPr>
      <w:r>
        <w:rPr>
          <w:rFonts w:cs="Arial"/>
        </w:rPr>
        <w:t>Whe</w:t>
      </w:r>
      <w:r w:rsidR="00A542A7">
        <w:rPr>
          <w:rFonts w:cs="Arial"/>
        </w:rPr>
        <w:t xml:space="preserve">n a </w:t>
      </w:r>
      <w:r w:rsidR="0010636C">
        <w:rPr>
          <w:rFonts w:cs="Arial"/>
        </w:rPr>
        <w:t>Teesside University</w:t>
      </w:r>
      <w:r w:rsidR="00231F32" w:rsidRPr="0010636C">
        <w:rPr>
          <w:rFonts w:cs="Arial"/>
        </w:rPr>
        <w:t xml:space="preserve"> School wish </w:t>
      </w:r>
      <w:r w:rsidR="00FE2F4B" w:rsidRPr="0010636C">
        <w:rPr>
          <w:rFonts w:cs="Arial"/>
        </w:rPr>
        <w:t>to deliver a</w:t>
      </w:r>
      <w:r w:rsidR="001C6F9D" w:rsidRPr="0010636C">
        <w:rPr>
          <w:rFonts w:cs="Arial"/>
        </w:rPr>
        <w:t xml:space="preserve"> </w:t>
      </w:r>
      <w:r w:rsidR="00231F32" w:rsidRPr="0010636C">
        <w:rPr>
          <w:rFonts w:cs="Arial"/>
        </w:rPr>
        <w:t>Teesside University course</w:t>
      </w:r>
      <w:r w:rsidR="00E45BFB" w:rsidRPr="0010636C">
        <w:rPr>
          <w:rFonts w:cs="Arial"/>
        </w:rPr>
        <w:t xml:space="preserve"> at a </w:t>
      </w:r>
      <w:r w:rsidR="0010636C">
        <w:rPr>
          <w:rFonts w:cs="Arial"/>
        </w:rPr>
        <w:t>N</w:t>
      </w:r>
      <w:r w:rsidR="001C6F9D" w:rsidRPr="0010636C">
        <w:rPr>
          <w:rFonts w:cs="Arial"/>
        </w:rPr>
        <w:t>on-TU Locatio</w:t>
      </w:r>
      <w:r w:rsidR="00E45BFB" w:rsidRPr="0010636C">
        <w:rPr>
          <w:rFonts w:cs="Arial"/>
        </w:rPr>
        <w:t>n</w:t>
      </w:r>
      <w:r w:rsidR="001C6F9D" w:rsidRPr="0010636C">
        <w:rPr>
          <w:rFonts w:cs="Arial"/>
        </w:rPr>
        <w:t xml:space="preserve"> </w:t>
      </w:r>
      <w:r w:rsidR="00E45BFB" w:rsidRPr="0010636C">
        <w:rPr>
          <w:rFonts w:cs="Arial"/>
        </w:rPr>
        <w:t>the process</w:t>
      </w:r>
      <w:r w:rsidR="00890306">
        <w:rPr>
          <w:rFonts w:cs="Arial"/>
        </w:rPr>
        <w:t xml:space="preserve"> </w:t>
      </w:r>
      <w:r w:rsidR="00BC53CD" w:rsidRPr="0010636C">
        <w:rPr>
          <w:rFonts w:cs="Arial"/>
        </w:rPr>
        <w:t>outlined below</w:t>
      </w:r>
      <w:r w:rsidR="00E45BFB" w:rsidRPr="0010636C">
        <w:rPr>
          <w:rFonts w:cs="Arial"/>
        </w:rPr>
        <w:t xml:space="preserve"> </w:t>
      </w:r>
      <w:r w:rsidR="00890306" w:rsidRPr="0010636C">
        <w:rPr>
          <w:rFonts w:cs="Arial"/>
        </w:rPr>
        <w:t xml:space="preserve">should be </w:t>
      </w:r>
      <w:r w:rsidR="00325C69">
        <w:rPr>
          <w:rFonts w:cs="Arial"/>
        </w:rPr>
        <w:t>followed</w:t>
      </w:r>
      <w:r w:rsidR="00E45BFB" w:rsidRPr="0010636C">
        <w:rPr>
          <w:rFonts w:cs="Arial"/>
        </w:rPr>
        <w:t>:</w:t>
      </w:r>
    </w:p>
    <w:p w14:paraId="2FB28F4A" w14:textId="77777777" w:rsidR="00E45BFB" w:rsidRPr="00782F0C" w:rsidRDefault="00E45BFB" w:rsidP="00E45BFB">
      <w:pPr>
        <w:tabs>
          <w:tab w:val="left" w:pos="810"/>
          <w:tab w:val="left" w:pos="900"/>
          <w:tab w:val="left" w:pos="1440"/>
        </w:tabs>
        <w:ind w:left="990" w:hanging="90"/>
        <w:rPr>
          <w:rFonts w:cs="Arial"/>
        </w:rPr>
      </w:pPr>
    </w:p>
    <w:p w14:paraId="702FDD80" w14:textId="38DFA54C" w:rsidR="00E45BFB" w:rsidRDefault="00E45BFB" w:rsidP="00E45BFB">
      <w:pPr>
        <w:numPr>
          <w:ilvl w:val="0"/>
          <w:numId w:val="44"/>
        </w:numPr>
        <w:ind w:left="1276" w:hanging="376"/>
        <w:rPr>
          <w:rFonts w:cs="Arial"/>
        </w:rPr>
      </w:pPr>
      <w:r w:rsidRPr="00782F0C">
        <w:rPr>
          <w:rFonts w:cs="Arial"/>
        </w:rPr>
        <w:t xml:space="preserve">A senior member of a School will normally conduct a visit to the new location to prepare a </w:t>
      </w:r>
      <w:r w:rsidR="00FD3F7C">
        <w:rPr>
          <w:rFonts w:cs="Arial"/>
          <w:b/>
        </w:rPr>
        <w:t>Delivery of a Course in a Non-Teesside University Location</w:t>
      </w:r>
      <w:r w:rsidR="00A25FD6">
        <w:rPr>
          <w:rFonts w:cs="Arial"/>
          <w:b/>
        </w:rPr>
        <w:t xml:space="preserve"> (</w:t>
      </w:r>
      <w:r w:rsidR="00A25FD6" w:rsidRPr="008C40D9">
        <w:rPr>
          <w:rFonts w:cs="Arial"/>
          <w:b/>
          <w:color w:val="FF0000"/>
        </w:rPr>
        <w:t>C-Annex 2</w:t>
      </w:r>
      <w:r w:rsidR="00A25FD6">
        <w:rPr>
          <w:rFonts w:cs="Arial"/>
          <w:b/>
        </w:rPr>
        <w:t>)</w:t>
      </w:r>
      <w:r w:rsidRPr="00782F0C">
        <w:rPr>
          <w:rFonts w:cs="Arial"/>
        </w:rPr>
        <w:t xml:space="preserve">, </w:t>
      </w:r>
      <w:r w:rsidR="0089799C">
        <w:rPr>
          <w:rFonts w:cs="Arial"/>
        </w:rPr>
        <w:t>provi</w:t>
      </w:r>
      <w:r w:rsidR="00057028">
        <w:rPr>
          <w:rFonts w:cs="Arial"/>
        </w:rPr>
        <w:t>ding</w:t>
      </w:r>
      <w:r w:rsidRPr="00782F0C">
        <w:rPr>
          <w:rFonts w:cs="Arial"/>
        </w:rPr>
        <w:t xml:space="preserve"> the following evidence and supporting documentation:</w:t>
      </w:r>
    </w:p>
    <w:p w14:paraId="33A4C3A9" w14:textId="77777777" w:rsidR="00C30D8D" w:rsidRPr="00782F0C" w:rsidRDefault="00C30D8D" w:rsidP="00C30D8D">
      <w:pPr>
        <w:ind w:left="900"/>
        <w:rPr>
          <w:rFonts w:cs="Arial"/>
        </w:rPr>
      </w:pPr>
    </w:p>
    <w:p w14:paraId="77516C9C" w14:textId="61D61241" w:rsidR="00E45BFB" w:rsidRPr="00782F0C" w:rsidRDefault="00E45BFB" w:rsidP="00E45BFB">
      <w:pPr>
        <w:numPr>
          <w:ilvl w:val="0"/>
          <w:numId w:val="45"/>
        </w:numPr>
        <w:ind w:left="1710"/>
        <w:rPr>
          <w:rFonts w:cs="Arial"/>
        </w:rPr>
      </w:pPr>
      <w:r w:rsidRPr="00782F0C">
        <w:rPr>
          <w:rFonts w:cs="Arial"/>
        </w:rPr>
        <w:lastRenderedPageBreak/>
        <w:t>Confirmation there is sufficient infrastructure in terms of the overall learning environment and student experience at the new location.</w:t>
      </w:r>
    </w:p>
    <w:p w14:paraId="09C09948" w14:textId="77777777" w:rsidR="00E45BFB" w:rsidRPr="00782F0C" w:rsidRDefault="00E45BFB" w:rsidP="00E45BFB">
      <w:pPr>
        <w:numPr>
          <w:ilvl w:val="0"/>
          <w:numId w:val="45"/>
        </w:numPr>
        <w:ind w:left="1710"/>
        <w:rPr>
          <w:rFonts w:cs="Arial"/>
        </w:rPr>
      </w:pPr>
      <w:r w:rsidRPr="00782F0C">
        <w:rPr>
          <w:rFonts w:cs="Arial"/>
        </w:rPr>
        <w:t>A specific statement on any requirements for induction and staff development for those delivering the course who are situated at the new location.</w:t>
      </w:r>
    </w:p>
    <w:p w14:paraId="3CC51554" w14:textId="6B4ADBB7" w:rsidR="00E45BFB" w:rsidRPr="00782F0C" w:rsidRDefault="00E45BFB" w:rsidP="00E45BFB">
      <w:pPr>
        <w:numPr>
          <w:ilvl w:val="0"/>
          <w:numId w:val="45"/>
        </w:numPr>
        <w:ind w:left="1710"/>
        <w:rPr>
          <w:rFonts w:cs="Arial"/>
        </w:rPr>
      </w:pPr>
      <w:r w:rsidRPr="00782F0C">
        <w:rPr>
          <w:rFonts w:cs="Arial"/>
        </w:rPr>
        <w:t>A resources statement detailing the learning resources available at the new location, including specialist equipment, IT equipment, and electronic resources.</w:t>
      </w:r>
    </w:p>
    <w:p w14:paraId="3A69237E" w14:textId="77777777" w:rsidR="002928DF" w:rsidRPr="00782F0C" w:rsidRDefault="002928DF" w:rsidP="002928DF">
      <w:pPr>
        <w:numPr>
          <w:ilvl w:val="0"/>
          <w:numId w:val="45"/>
        </w:numPr>
        <w:ind w:left="1710"/>
        <w:rPr>
          <w:rFonts w:cs="Arial"/>
        </w:rPr>
      </w:pPr>
      <w:r>
        <w:rPr>
          <w:rFonts w:cs="Arial"/>
        </w:rPr>
        <w:t>I</w:t>
      </w:r>
      <w:r w:rsidRPr="00782F0C">
        <w:rPr>
          <w:rFonts w:cs="Arial"/>
        </w:rPr>
        <w:t>n conjunction with the Subject Librarian confirm appropriate learning resources and induction of students at the new location.</w:t>
      </w:r>
    </w:p>
    <w:p w14:paraId="66D67023" w14:textId="5677C658" w:rsidR="00E45BFB" w:rsidRPr="00782F0C" w:rsidRDefault="00C34373" w:rsidP="00E45BFB">
      <w:pPr>
        <w:numPr>
          <w:ilvl w:val="0"/>
          <w:numId w:val="45"/>
        </w:numPr>
        <w:ind w:left="1710"/>
        <w:rPr>
          <w:rFonts w:cs="Arial"/>
        </w:rPr>
      </w:pPr>
      <w:r>
        <w:rPr>
          <w:rFonts w:cs="Arial"/>
        </w:rPr>
        <w:t>T</w:t>
      </w:r>
      <w:r w:rsidR="00E45BFB" w:rsidRPr="00782F0C">
        <w:rPr>
          <w:rFonts w:cs="Arial"/>
        </w:rPr>
        <w:t xml:space="preserve">he arrangements undertaken to ensure students have been correctly briefed and that any publicity material describes the course in a way that is not </w:t>
      </w:r>
      <w:r w:rsidRPr="00782F0C">
        <w:rPr>
          <w:rFonts w:cs="Arial"/>
        </w:rPr>
        <w:t>misleading</w:t>
      </w:r>
      <w:r>
        <w:rPr>
          <w:rFonts w:cs="Arial"/>
        </w:rPr>
        <w:t>, and</w:t>
      </w:r>
    </w:p>
    <w:p w14:paraId="5896371E" w14:textId="7DC69EC7" w:rsidR="00C34373" w:rsidRPr="00C34373" w:rsidRDefault="00C34373" w:rsidP="00C34373">
      <w:pPr>
        <w:numPr>
          <w:ilvl w:val="0"/>
          <w:numId w:val="45"/>
        </w:numPr>
        <w:ind w:left="1710"/>
        <w:rPr>
          <w:rFonts w:cs="Arial"/>
        </w:rPr>
      </w:pPr>
      <w:r w:rsidRPr="00C34373">
        <w:rPr>
          <w:rFonts w:cs="Arial"/>
        </w:rPr>
        <w:t>PSRB status (where applicable): information regarding the course’s status in terms of any exemption with written confirmation of how such accreditation may apply in relation to the proposed new location and country of delivery.</w:t>
      </w:r>
      <w:r>
        <w:rPr>
          <w:rFonts w:cs="Arial"/>
        </w:rPr>
        <w:t xml:space="preserve">  </w:t>
      </w:r>
      <w:r w:rsidRPr="00C34373">
        <w:rPr>
          <w:rFonts w:cs="Arial"/>
          <w:b/>
        </w:rPr>
        <w:t>Note:</w:t>
      </w:r>
      <w:r w:rsidRPr="00C34373">
        <w:rPr>
          <w:rFonts w:cs="Arial"/>
        </w:rPr>
        <w:t xml:space="preserve"> for international delivery specific considerations may apply in relation to recognition. </w:t>
      </w:r>
    </w:p>
    <w:p w14:paraId="4B98DC1C" w14:textId="09DB5604" w:rsidR="00E45BFB" w:rsidRPr="00782F0C" w:rsidRDefault="00E45BFB" w:rsidP="00E45BFB">
      <w:pPr>
        <w:ind w:left="1710"/>
        <w:rPr>
          <w:rFonts w:cs="Arial"/>
        </w:rPr>
      </w:pPr>
    </w:p>
    <w:p w14:paraId="6871F398" w14:textId="53674306" w:rsidR="008A446C" w:rsidRDefault="008A446C" w:rsidP="008A446C">
      <w:pPr>
        <w:tabs>
          <w:tab w:val="left" w:pos="900"/>
          <w:tab w:val="left" w:pos="1440"/>
        </w:tabs>
        <w:ind w:left="900" w:right="-298"/>
        <w:rPr>
          <w:rFonts w:cs="Arial"/>
        </w:rPr>
      </w:pPr>
      <w:r>
        <w:rPr>
          <w:rFonts w:cs="Arial"/>
        </w:rPr>
        <w:t>W</w:t>
      </w:r>
      <w:r w:rsidRPr="00907F16">
        <w:rPr>
          <w:rFonts w:cs="Arial"/>
        </w:rPr>
        <w:t xml:space="preserve">here the TU London Campus is identified as the new delivery location, the Course Leader would be required to either complete the </w:t>
      </w:r>
      <w:r w:rsidRPr="00907F16">
        <w:rPr>
          <w:rFonts w:cs="Arial"/>
          <w:b/>
        </w:rPr>
        <w:t xml:space="preserve">Partner Course(s) Location Visit Statement </w:t>
      </w:r>
      <w:r w:rsidRPr="00907F16">
        <w:rPr>
          <w:rFonts w:cs="Arial"/>
        </w:rPr>
        <w:t>(</w:t>
      </w:r>
      <w:r w:rsidRPr="00907F16">
        <w:rPr>
          <w:rFonts w:cs="Arial"/>
          <w:b/>
          <w:color w:val="FF0000"/>
        </w:rPr>
        <w:t>E-Annex 14</w:t>
      </w:r>
      <w:r w:rsidRPr="00907F16">
        <w:rPr>
          <w:rFonts w:cs="Arial"/>
        </w:rPr>
        <w:t xml:space="preserve">) </w:t>
      </w:r>
      <w:r w:rsidRPr="00782F0C">
        <w:rPr>
          <w:rFonts w:cs="Arial"/>
        </w:rPr>
        <w:t xml:space="preserve">which outlines relevant information relating to the </w:t>
      </w:r>
      <w:r>
        <w:rPr>
          <w:rFonts w:cs="Arial"/>
        </w:rPr>
        <w:t xml:space="preserve">delivery of the </w:t>
      </w:r>
      <w:r w:rsidRPr="00782F0C">
        <w:rPr>
          <w:rFonts w:cs="Arial"/>
        </w:rPr>
        <w:t>new award</w:t>
      </w:r>
      <w:r>
        <w:rPr>
          <w:rFonts w:cs="Arial"/>
        </w:rPr>
        <w:t>, as well as</w:t>
      </w:r>
      <w:r w:rsidRPr="00782F0C">
        <w:rPr>
          <w:rFonts w:cs="Arial"/>
        </w:rPr>
        <w:t xml:space="preserve"> the physical resources and facilities required</w:t>
      </w:r>
      <w:r>
        <w:rPr>
          <w:rFonts w:cs="Arial"/>
        </w:rPr>
        <w:t>,</w:t>
      </w:r>
      <w:r w:rsidRPr="00782F0C">
        <w:rPr>
          <w:rFonts w:cs="Arial"/>
        </w:rPr>
        <w:t xml:space="preserve"> </w:t>
      </w:r>
      <w:r>
        <w:rPr>
          <w:rFonts w:cs="Arial"/>
        </w:rPr>
        <w:t>or provide a statement from the relevant Associate Dean to confirm no additional resources are required</w:t>
      </w:r>
      <w:r w:rsidR="001E35D8">
        <w:rPr>
          <w:rFonts w:cs="Arial"/>
        </w:rPr>
        <w:t>.</w:t>
      </w:r>
    </w:p>
    <w:p w14:paraId="4421EE11" w14:textId="77777777" w:rsidR="008A446C" w:rsidRDefault="008A446C" w:rsidP="00E45BFB">
      <w:pPr>
        <w:pStyle w:val="CLQEi"/>
        <w:ind w:left="900"/>
        <w:rPr>
          <w:rFonts w:ascii="Arial" w:hAnsi="Arial" w:cs="Arial"/>
          <w:sz w:val="24"/>
          <w:szCs w:val="24"/>
        </w:rPr>
      </w:pPr>
    </w:p>
    <w:p w14:paraId="1FD0BFB9" w14:textId="5FE036AE" w:rsidR="00A542A7" w:rsidRDefault="008A446C" w:rsidP="00A542A7">
      <w:pPr>
        <w:tabs>
          <w:tab w:val="left" w:pos="900"/>
          <w:tab w:val="left" w:pos="1440"/>
        </w:tabs>
        <w:ind w:left="900" w:right="-298"/>
        <w:rPr>
          <w:rFonts w:cs="Arial"/>
        </w:rPr>
      </w:pPr>
      <w:r>
        <w:rPr>
          <w:rFonts w:cs="Arial"/>
        </w:rPr>
        <w:t xml:space="preserve">Where the new or additional location </w:t>
      </w:r>
      <w:r w:rsidR="002B3439" w:rsidRPr="0010636C">
        <w:rPr>
          <w:rFonts w:cs="Arial"/>
        </w:rPr>
        <w:t xml:space="preserve">was not considered as part of the original proposal, the modification process, as outlined within </w:t>
      </w:r>
      <w:r w:rsidR="002B3439" w:rsidRPr="0010636C">
        <w:rPr>
          <w:rFonts w:cs="Arial"/>
          <w:b/>
        </w:rPr>
        <w:t>Chapter C: Course and Module Modifications</w:t>
      </w:r>
      <w:r w:rsidR="0052162F">
        <w:rPr>
          <w:rFonts w:cs="Arial"/>
          <w:b/>
        </w:rPr>
        <w:t xml:space="preserve"> </w:t>
      </w:r>
      <w:r w:rsidR="0052162F" w:rsidRPr="001802F3">
        <w:rPr>
          <w:rFonts w:cs="Arial"/>
        </w:rPr>
        <w:t>should be followed</w:t>
      </w:r>
      <w:r w:rsidR="0093021B">
        <w:rPr>
          <w:rFonts w:cs="Arial"/>
        </w:rPr>
        <w:t xml:space="preserve">.  </w:t>
      </w:r>
    </w:p>
    <w:p w14:paraId="39B3A0B3" w14:textId="77777777" w:rsidR="00A62B4F" w:rsidRDefault="00A62B4F" w:rsidP="00A542A7">
      <w:pPr>
        <w:tabs>
          <w:tab w:val="left" w:pos="900"/>
          <w:tab w:val="left" w:pos="1440"/>
        </w:tabs>
        <w:ind w:left="900" w:right="-298"/>
        <w:rPr>
          <w:rFonts w:cs="Arial"/>
        </w:rPr>
      </w:pPr>
    </w:p>
    <w:p w14:paraId="24291646" w14:textId="67527047" w:rsidR="00A62B4F" w:rsidRDefault="00371451" w:rsidP="00A542A7">
      <w:pPr>
        <w:tabs>
          <w:tab w:val="left" w:pos="900"/>
          <w:tab w:val="left" w:pos="1440"/>
        </w:tabs>
        <w:ind w:left="900" w:right="-298"/>
        <w:rPr>
          <w:rFonts w:cs="Arial"/>
        </w:rPr>
      </w:pPr>
      <w:r w:rsidRPr="00B25D94">
        <w:rPr>
          <w:rFonts w:cs="Arial"/>
        </w:rPr>
        <w:t xml:space="preserve">Where a Non-TU location has </w:t>
      </w:r>
      <w:r w:rsidR="006C0999" w:rsidRPr="00B25D94">
        <w:rPr>
          <w:rFonts w:cs="Arial"/>
        </w:rPr>
        <w:t xml:space="preserve">already </w:t>
      </w:r>
      <w:r w:rsidRPr="00B25D94">
        <w:rPr>
          <w:rFonts w:cs="Arial"/>
        </w:rPr>
        <w:t xml:space="preserve">been approved </w:t>
      </w:r>
      <w:r w:rsidR="006C0999" w:rsidRPr="00B25D94">
        <w:rPr>
          <w:rFonts w:cs="Arial"/>
        </w:rPr>
        <w:t>for delivery of a course/module</w:t>
      </w:r>
      <w:r w:rsidR="00B25D94">
        <w:rPr>
          <w:rFonts w:cs="Arial"/>
        </w:rPr>
        <w:t>.</w:t>
      </w:r>
    </w:p>
    <w:p w14:paraId="434C49FF" w14:textId="77777777" w:rsidR="00B816AE" w:rsidRDefault="00B816AE" w:rsidP="00E45BFB">
      <w:pPr>
        <w:pStyle w:val="CLQEi"/>
        <w:ind w:left="900"/>
        <w:rPr>
          <w:rFonts w:ascii="Arial" w:hAnsi="Arial" w:cs="Arial"/>
          <w:sz w:val="24"/>
          <w:szCs w:val="24"/>
        </w:rPr>
      </w:pPr>
    </w:p>
    <w:p w14:paraId="13F03FE5" w14:textId="19F00C72" w:rsidR="008C505F" w:rsidRPr="007E3768" w:rsidRDefault="008C505F" w:rsidP="008C505F">
      <w:pPr>
        <w:pStyle w:val="Heading3"/>
      </w:pPr>
      <w:bookmarkStart w:id="47" w:name="_Toc176955377"/>
      <w:r w:rsidRPr="007E3768">
        <w:t>3.</w:t>
      </w:r>
      <w:r w:rsidR="00011DDF" w:rsidRPr="007E3768">
        <w:t>1</w:t>
      </w:r>
      <w:r w:rsidR="00011DDF">
        <w:t>3</w:t>
      </w:r>
      <w:r w:rsidRPr="007E3768">
        <w:tab/>
        <w:t>Award Naming Conventions</w:t>
      </w:r>
      <w:bookmarkEnd w:id="47"/>
    </w:p>
    <w:p w14:paraId="02CFE546" w14:textId="77777777" w:rsidR="008C505F" w:rsidRPr="007E3768" w:rsidRDefault="008C505F" w:rsidP="008C505F">
      <w:pPr>
        <w:ind w:left="900" w:hanging="900"/>
        <w:rPr>
          <w:rFonts w:cs="Arial"/>
        </w:rPr>
      </w:pPr>
    </w:p>
    <w:p w14:paraId="7C9B60EE" w14:textId="3C7EC0F3" w:rsidR="008C505F" w:rsidRPr="007E3768" w:rsidRDefault="008C505F" w:rsidP="008C505F">
      <w:pPr>
        <w:ind w:left="900"/>
        <w:rPr>
          <w:rFonts w:cs="Arial"/>
        </w:rPr>
      </w:pPr>
      <w:r w:rsidRPr="007E3768">
        <w:rPr>
          <w:rFonts w:cs="Arial"/>
        </w:rPr>
        <w:t xml:space="preserve">Under the University convention of Naming Awards in the Quality Framework </w:t>
      </w:r>
      <w:r w:rsidRPr="007E3768">
        <w:rPr>
          <w:rFonts w:cs="Arial"/>
          <w:b/>
        </w:rPr>
        <w:t>Chapter</w:t>
      </w:r>
      <w:r w:rsidRPr="007E3768">
        <w:rPr>
          <w:rFonts w:cs="Arial"/>
        </w:rPr>
        <w:t xml:space="preserve"> </w:t>
      </w:r>
      <w:r w:rsidRPr="007E3768">
        <w:rPr>
          <w:rFonts w:cs="Arial"/>
          <w:b/>
        </w:rPr>
        <w:t>B: Portfolio Development</w:t>
      </w:r>
      <w:r w:rsidRPr="007E3768">
        <w:rPr>
          <w:rFonts w:cs="Arial"/>
        </w:rPr>
        <w:t xml:space="preserve"> (</w:t>
      </w:r>
      <w:r w:rsidRPr="007E3768">
        <w:rPr>
          <w:rFonts w:cs="Arial"/>
          <w:b/>
          <w:color w:val="FF0000"/>
        </w:rPr>
        <w:t>B-Annex 10</w:t>
      </w:r>
      <w:r w:rsidRPr="007E3768">
        <w:rPr>
          <w:rFonts w:cs="Arial"/>
        </w:rPr>
        <w:t xml:space="preserve"> </w:t>
      </w:r>
      <w:r w:rsidR="00C27AD9">
        <w:rPr>
          <w:rFonts w:cs="Arial"/>
          <w:b/>
          <w:bCs/>
        </w:rPr>
        <w:t>Guidance on Naming Awards, Naming Conventions for Award Titles, and on Using Alternative Award Titles for Similar Courses of Study</w:t>
      </w:r>
      <w:r w:rsidRPr="007E3768">
        <w:rPr>
          <w:rFonts w:cs="Arial"/>
        </w:rPr>
        <w:t xml:space="preserve">), the following guidance should be observed by the School and Course Team when seeking the validation of an additional pathway: </w:t>
      </w:r>
    </w:p>
    <w:p w14:paraId="6FE274A2" w14:textId="77777777" w:rsidR="008C505F" w:rsidRPr="007E3768" w:rsidRDefault="008C505F" w:rsidP="008C505F">
      <w:pPr>
        <w:ind w:left="900" w:hanging="900"/>
        <w:rPr>
          <w:rFonts w:cs="Arial"/>
        </w:rPr>
      </w:pPr>
    </w:p>
    <w:p w14:paraId="5DA16A74" w14:textId="77777777" w:rsidR="008C505F" w:rsidRPr="007E3768" w:rsidRDefault="008C505F" w:rsidP="00BB0534">
      <w:pPr>
        <w:numPr>
          <w:ilvl w:val="0"/>
          <w:numId w:val="10"/>
        </w:numPr>
        <w:ind w:left="1260"/>
        <w:rPr>
          <w:rFonts w:cs="Arial"/>
        </w:rPr>
      </w:pPr>
      <w:r w:rsidRPr="007E3768">
        <w:rPr>
          <w:rFonts w:cs="Arial"/>
        </w:rPr>
        <w:t>It should always be possible to articulate clearly, why one award title is different from another when the content of the awards is very similar or even identical.  One of the legitimate reasons might be to improve the marketability of the award in recruitment.</w:t>
      </w:r>
    </w:p>
    <w:p w14:paraId="147DCADF" w14:textId="77777777" w:rsidR="008C505F" w:rsidRPr="007E3768" w:rsidRDefault="008C505F" w:rsidP="008C505F">
      <w:pPr>
        <w:rPr>
          <w:rFonts w:cs="Arial"/>
        </w:rPr>
      </w:pPr>
    </w:p>
    <w:p w14:paraId="38DC819D" w14:textId="692BCD7A" w:rsidR="008C505F" w:rsidRPr="007E3768" w:rsidRDefault="008C505F" w:rsidP="00BB0534">
      <w:pPr>
        <w:numPr>
          <w:ilvl w:val="0"/>
          <w:numId w:val="11"/>
        </w:numPr>
        <w:ind w:left="1260"/>
        <w:rPr>
          <w:rFonts w:cs="Arial"/>
        </w:rPr>
      </w:pPr>
      <w:r w:rsidRPr="007E3768">
        <w:rPr>
          <w:rFonts w:cs="Arial"/>
        </w:rPr>
        <w:t xml:space="preserve">The above criteria are based on academic judgement and should outweigh any mechanistic considerations.  </w:t>
      </w:r>
      <w:proofErr w:type="gramStart"/>
      <w:r w:rsidRPr="007E3768">
        <w:rPr>
          <w:rFonts w:cs="Arial"/>
        </w:rPr>
        <w:t>However, as a guide</w:t>
      </w:r>
      <w:r w:rsidR="00264F56">
        <w:rPr>
          <w:rFonts w:cs="Arial"/>
        </w:rPr>
        <w:t>,</w:t>
      </w:r>
      <w:r w:rsidRPr="007E3768">
        <w:rPr>
          <w:rFonts w:cs="Arial"/>
        </w:rPr>
        <w:t xml:space="preserve"> 60 credits</w:t>
      </w:r>
      <w:proofErr w:type="gramEnd"/>
      <w:r w:rsidRPr="007E3768">
        <w:rPr>
          <w:rFonts w:cs="Arial"/>
        </w:rPr>
        <w:t xml:space="preserve"> would normally be a reasonable amount of differentiation on a </w:t>
      </w:r>
      <w:r w:rsidR="008A5E17" w:rsidRPr="007E3768">
        <w:rPr>
          <w:rFonts w:cs="Arial"/>
        </w:rPr>
        <w:lastRenderedPageBreak/>
        <w:t>360-credit</w:t>
      </w:r>
      <w:r w:rsidRPr="007E3768">
        <w:rPr>
          <w:rFonts w:cs="Arial"/>
        </w:rPr>
        <w:t xml:space="preserve"> undergraduate course, with pro rata differentiation in other awards of 60 credits or more.  Approval Panels will need to exercise discretion in the case of awards of less than 60 credits.</w:t>
      </w:r>
    </w:p>
    <w:p w14:paraId="7E652B23" w14:textId="77777777" w:rsidR="008C505F" w:rsidRPr="007E3768" w:rsidRDefault="008C505F" w:rsidP="008C505F">
      <w:pPr>
        <w:rPr>
          <w:rFonts w:cs="Arial"/>
        </w:rPr>
      </w:pPr>
    </w:p>
    <w:p w14:paraId="6A1FDFA5" w14:textId="59FE86DF" w:rsidR="00EA3F63" w:rsidRPr="007E3768" w:rsidRDefault="008C505F" w:rsidP="00BB0534">
      <w:pPr>
        <w:numPr>
          <w:ilvl w:val="0"/>
          <w:numId w:val="12"/>
        </w:numPr>
        <w:ind w:left="1260"/>
        <w:rPr>
          <w:rFonts w:cs="Arial"/>
        </w:rPr>
      </w:pPr>
      <w:r w:rsidRPr="007E3768">
        <w:rPr>
          <w:rFonts w:cs="Arial"/>
        </w:rPr>
        <w:t>All additional pathway award titles (including named intermediate (fall-back awards) should have their own course specification.  There should be an additional course specification for an alternative award title, even when the modular course is the same.</w:t>
      </w:r>
    </w:p>
    <w:p w14:paraId="3033537C" w14:textId="77777777" w:rsidR="00EA3F63" w:rsidRPr="007E3768" w:rsidRDefault="00EA3F63" w:rsidP="00EA3F63">
      <w:pPr>
        <w:rPr>
          <w:rFonts w:cs="Arial"/>
        </w:rPr>
      </w:pPr>
    </w:p>
    <w:p w14:paraId="2546B9DF" w14:textId="291A2D82" w:rsidR="00EA3F63" w:rsidRPr="007E3768" w:rsidRDefault="00EA3F63" w:rsidP="00EA3F63">
      <w:pPr>
        <w:pStyle w:val="Heading3"/>
      </w:pPr>
      <w:bookmarkStart w:id="48" w:name="_Toc176955378"/>
      <w:r w:rsidRPr="007E3768">
        <w:t>3.</w:t>
      </w:r>
      <w:r w:rsidR="00011DDF" w:rsidRPr="007E3768">
        <w:t>1</w:t>
      </w:r>
      <w:r w:rsidR="00011DDF">
        <w:t>4</w:t>
      </w:r>
      <w:r w:rsidRPr="007E3768">
        <w:tab/>
      </w:r>
      <w:r w:rsidR="00042234">
        <w:t xml:space="preserve">Course Design </w:t>
      </w:r>
      <w:r w:rsidR="00827850">
        <w:t>Briefing</w:t>
      </w:r>
      <w:r w:rsidR="00827850" w:rsidRPr="007E3768">
        <w:t xml:space="preserve"> </w:t>
      </w:r>
      <w:r w:rsidR="007E35C5">
        <w:t xml:space="preserve">(CDB) </w:t>
      </w:r>
      <w:r w:rsidRPr="007E3768">
        <w:t>– Digital Empowerment</w:t>
      </w:r>
      <w:bookmarkEnd w:id="48"/>
    </w:p>
    <w:p w14:paraId="6C1EBF4A" w14:textId="6B9960EB" w:rsidR="00EA3F63" w:rsidRPr="007E3768" w:rsidRDefault="00EA3F63" w:rsidP="00EA3F63">
      <w:pPr>
        <w:rPr>
          <w:rFonts w:cs="Arial"/>
        </w:rPr>
      </w:pPr>
    </w:p>
    <w:p w14:paraId="76281972" w14:textId="4121E6B5" w:rsidR="00EA3F63" w:rsidRPr="007E3768" w:rsidRDefault="00EA3F63" w:rsidP="00EA3F63">
      <w:pPr>
        <w:ind w:left="900"/>
        <w:rPr>
          <w:rFonts w:cs="Arial"/>
        </w:rPr>
      </w:pPr>
      <w:r w:rsidRPr="007E3768">
        <w:rPr>
          <w:rFonts w:cs="Arial"/>
        </w:rPr>
        <w:t xml:space="preserve">The second part of the </w:t>
      </w:r>
      <w:r w:rsidR="00827850">
        <w:rPr>
          <w:rFonts w:cs="Arial"/>
        </w:rPr>
        <w:t>CDB</w:t>
      </w:r>
      <w:r w:rsidR="00827850" w:rsidRPr="007E3768">
        <w:rPr>
          <w:rFonts w:cs="Arial"/>
        </w:rPr>
        <w:t xml:space="preserve"> </w:t>
      </w:r>
      <w:r w:rsidRPr="007E3768">
        <w:rPr>
          <w:rFonts w:cs="Arial"/>
        </w:rPr>
        <w:t xml:space="preserve">process, integral to Course Design, </w:t>
      </w:r>
      <w:r w:rsidR="00264F56" w:rsidRPr="00264F56">
        <w:rPr>
          <w:rFonts w:cs="Arial"/>
        </w:rPr>
        <w:t xml:space="preserve">focuses on </w:t>
      </w:r>
      <w:r w:rsidR="00FA4EE3">
        <w:rPr>
          <w:rFonts w:cs="Arial"/>
        </w:rPr>
        <w:t xml:space="preserve">the </w:t>
      </w:r>
      <w:r w:rsidR="00264F56" w:rsidRPr="00264F56">
        <w:rPr>
          <w:rFonts w:cs="Arial"/>
        </w:rPr>
        <w:t>Digital Empowerment of learners incorporating digital tools and platforms to deliver</w:t>
      </w:r>
      <w:r w:rsidRPr="007E3768">
        <w:rPr>
          <w:rFonts w:cs="Arial"/>
        </w:rPr>
        <w:t xml:space="preserve"> a seamless ecosystem for learning.  Further information and guidance </w:t>
      </w:r>
      <w:r w:rsidR="008A5E17">
        <w:rPr>
          <w:rFonts w:cs="Arial"/>
        </w:rPr>
        <w:t>are</w:t>
      </w:r>
      <w:r w:rsidRPr="007E3768">
        <w:rPr>
          <w:rFonts w:cs="Arial"/>
        </w:rPr>
        <w:t xml:space="preserve"> available to </w:t>
      </w:r>
      <w:r w:rsidR="00264F56">
        <w:rPr>
          <w:rFonts w:cs="Arial"/>
        </w:rPr>
        <w:t xml:space="preserve">the </w:t>
      </w:r>
      <w:r w:rsidRPr="007E3768">
        <w:rPr>
          <w:rFonts w:cs="Arial"/>
        </w:rPr>
        <w:t xml:space="preserve">course and module leaders within </w:t>
      </w:r>
      <w:r w:rsidRPr="007E3768">
        <w:rPr>
          <w:rFonts w:cs="Arial"/>
          <w:b/>
          <w:color w:val="FF0000"/>
        </w:rPr>
        <w:t>C-Appendix 3</w:t>
      </w:r>
      <w:r w:rsidRPr="007E3768">
        <w:rPr>
          <w:rFonts w:cs="Arial"/>
        </w:rPr>
        <w:t xml:space="preserve"> - </w:t>
      </w:r>
      <w:r w:rsidRPr="007E3768">
        <w:rPr>
          <w:rFonts w:cs="Arial"/>
          <w:b/>
        </w:rPr>
        <w:t xml:space="preserve">Good Practice Guide for Module Leaders </w:t>
      </w:r>
      <w:r w:rsidR="00B255BC" w:rsidRPr="007E3768">
        <w:rPr>
          <w:rFonts w:cs="Arial"/>
          <w:b/>
        </w:rPr>
        <w:t xml:space="preserve">on Module </w:t>
      </w:r>
      <w:r w:rsidRPr="007E3768">
        <w:rPr>
          <w:rFonts w:cs="Arial"/>
          <w:b/>
        </w:rPr>
        <w:t>Design and Development</w:t>
      </w:r>
      <w:r w:rsidRPr="007E3768">
        <w:rPr>
          <w:rFonts w:cs="Arial"/>
        </w:rPr>
        <w:t>.</w:t>
      </w:r>
    </w:p>
    <w:p w14:paraId="0A34EC62" w14:textId="5F8C5286" w:rsidR="008C505F" w:rsidRPr="007E3768" w:rsidRDefault="008C505F" w:rsidP="00EA3F63">
      <w:pPr>
        <w:pStyle w:val="Heading3"/>
        <w:ind w:left="900"/>
      </w:pPr>
      <w:bookmarkStart w:id="49" w:name="_Toc57035032"/>
      <w:bookmarkStart w:id="50" w:name="_Toc57035665"/>
      <w:bookmarkStart w:id="51" w:name="_Toc57044020"/>
      <w:bookmarkEnd w:id="49"/>
      <w:bookmarkEnd w:id="50"/>
      <w:bookmarkEnd w:id="51"/>
    </w:p>
    <w:p w14:paraId="2B5D1916" w14:textId="77777777" w:rsidR="008C505F" w:rsidRPr="007E3768" w:rsidRDefault="008C505F" w:rsidP="008C505F">
      <w:pPr>
        <w:pStyle w:val="CLQEParagraph"/>
        <w:ind w:left="900" w:right="-154"/>
        <w:rPr>
          <w:rFonts w:cs="Arial"/>
          <w:sz w:val="24"/>
          <w:szCs w:val="24"/>
        </w:rPr>
        <w:sectPr w:rsidR="008C505F" w:rsidRPr="007E3768" w:rsidSect="003741F7">
          <w:footerReference w:type="default" r:id="rId29"/>
          <w:pgSz w:w="11906" w:h="16838" w:code="9"/>
          <w:pgMar w:top="1440" w:right="1440" w:bottom="1440" w:left="1440" w:header="706" w:footer="706" w:gutter="0"/>
          <w:cols w:space="708"/>
          <w:docGrid w:linePitch="360"/>
        </w:sectPr>
      </w:pPr>
    </w:p>
    <w:p w14:paraId="7DD76D59" w14:textId="5C89FBA2" w:rsidR="00AB0BC7" w:rsidRPr="007E3768" w:rsidRDefault="005A5F27" w:rsidP="00FB28E1">
      <w:pPr>
        <w:pStyle w:val="Heading1"/>
        <w:rPr>
          <w:rFonts w:cs="Arial"/>
        </w:rPr>
      </w:pPr>
      <w:bookmarkStart w:id="52" w:name="_Toc176955379"/>
      <w:r w:rsidRPr="007E3768">
        <w:rPr>
          <w:rFonts w:cs="Arial"/>
          <w:lang w:val="en-GB"/>
        </w:rPr>
        <w:lastRenderedPageBreak/>
        <w:t>4</w:t>
      </w:r>
      <w:r w:rsidR="00AB0BC7" w:rsidRPr="007E3768">
        <w:rPr>
          <w:rFonts w:cs="Arial"/>
        </w:rPr>
        <w:t>.</w:t>
      </w:r>
      <w:r w:rsidR="00AB0BC7" w:rsidRPr="007E3768">
        <w:rPr>
          <w:rFonts w:cs="Arial"/>
        </w:rPr>
        <w:tab/>
      </w:r>
      <w:r w:rsidR="006076E8" w:rsidRPr="007E3768">
        <w:rPr>
          <w:rFonts w:cs="Arial"/>
        </w:rPr>
        <w:t>CHOICE OF VALIDATION ROUTE</w:t>
      </w:r>
      <w:bookmarkEnd w:id="52"/>
    </w:p>
    <w:p w14:paraId="4C8ADC5A" w14:textId="77777777" w:rsidR="006076E8" w:rsidRPr="007E3768" w:rsidRDefault="006076E8" w:rsidP="00AB0BC7">
      <w:pPr>
        <w:pStyle w:val="CLQEParagraph"/>
        <w:ind w:left="0"/>
        <w:rPr>
          <w:rFonts w:cs="Arial"/>
          <w:b/>
          <w:sz w:val="24"/>
        </w:rPr>
      </w:pPr>
    </w:p>
    <w:p w14:paraId="06344DA1" w14:textId="0F518948" w:rsidR="00AB0BC7" w:rsidRPr="007E3768" w:rsidRDefault="00AB0BC7" w:rsidP="00A03E5C">
      <w:pPr>
        <w:pStyle w:val="CLQEParagraph"/>
        <w:ind w:left="432" w:firstLine="432"/>
        <w:rPr>
          <w:rFonts w:cs="Arial"/>
          <w:sz w:val="24"/>
          <w:szCs w:val="24"/>
        </w:rPr>
      </w:pPr>
      <w:r w:rsidRPr="007E3768">
        <w:rPr>
          <w:rFonts w:cs="Arial"/>
          <w:b/>
          <w:sz w:val="24"/>
          <w:szCs w:val="24"/>
        </w:rPr>
        <w:t>There a</w:t>
      </w:r>
      <w:r w:rsidR="00C816B7" w:rsidRPr="007E3768">
        <w:rPr>
          <w:rFonts w:cs="Arial"/>
          <w:b/>
          <w:sz w:val="24"/>
          <w:szCs w:val="24"/>
        </w:rPr>
        <w:t>re</w:t>
      </w:r>
      <w:r w:rsidRPr="007E3768">
        <w:rPr>
          <w:rFonts w:cs="Arial"/>
          <w:b/>
          <w:sz w:val="24"/>
          <w:szCs w:val="24"/>
        </w:rPr>
        <w:t xml:space="preserve"> 2 possible </w:t>
      </w:r>
      <w:r w:rsidR="00022495">
        <w:rPr>
          <w:rFonts w:cs="Arial"/>
          <w:b/>
          <w:sz w:val="24"/>
          <w:szCs w:val="24"/>
        </w:rPr>
        <w:t>routes</w:t>
      </w:r>
      <w:r w:rsidR="00022495" w:rsidRPr="007E3768">
        <w:rPr>
          <w:rFonts w:cs="Arial"/>
          <w:b/>
          <w:sz w:val="24"/>
          <w:szCs w:val="24"/>
        </w:rPr>
        <w:t xml:space="preserve"> </w:t>
      </w:r>
      <w:r w:rsidR="00264F56">
        <w:rPr>
          <w:rFonts w:cs="Arial"/>
          <w:b/>
          <w:sz w:val="24"/>
          <w:szCs w:val="24"/>
        </w:rPr>
        <w:t>for</w:t>
      </w:r>
      <w:r w:rsidRPr="007E3768">
        <w:rPr>
          <w:rFonts w:cs="Arial"/>
          <w:b/>
          <w:sz w:val="24"/>
          <w:szCs w:val="24"/>
        </w:rPr>
        <w:t xml:space="preserve"> validation</w:t>
      </w:r>
      <w:r w:rsidR="00DA4E9F" w:rsidRPr="007E3768">
        <w:rPr>
          <w:rFonts w:cs="Arial"/>
          <w:b/>
          <w:sz w:val="24"/>
          <w:szCs w:val="24"/>
        </w:rPr>
        <w:t>:</w:t>
      </w:r>
      <w:r w:rsidRPr="007E3768">
        <w:rPr>
          <w:rFonts w:cs="Arial"/>
          <w:sz w:val="24"/>
          <w:szCs w:val="24"/>
        </w:rPr>
        <w:t xml:space="preserve"> </w:t>
      </w:r>
    </w:p>
    <w:p w14:paraId="1F92C04E" w14:textId="77777777" w:rsidR="006076E8" w:rsidRPr="007E3768" w:rsidRDefault="006076E8" w:rsidP="00A03E5C">
      <w:pPr>
        <w:pStyle w:val="CLQEParagraph"/>
        <w:ind w:left="432" w:firstLine="432"/>
        <w:rPr>
          <w:rFonts w:cs="Arial"/>
          <w:sz w:val="24"/>
          <w:szCs w:val="24"/>
        </w:rPr>
      </w:pPr>
    </w:p>
    <w:tbl>
      <w:tblPr>
        <w:tblW w:w="79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tblGrid>
      <w:tr w:rsidR="006076E8" w:rsidRPr="007E3768" w14:paraId="6C492F36" w14:textId="77777777" w:rsidTr="008475FC">
        <w:tc>
          <w:tcPr>
            <w:tcW w:w="7969" w:type="dxa"/>
            <w:tcBorders>
              <w:top w:val="single" w:sz="18" w:space="0" w:color="ED7D31"/>
              <w:left w:val="single" w:sz="18" w:space="0" w:color="ED7D31"/>
              <w:bottom w:val="single" w:sz="18" w:space="0" w:color="ED7D31"/>
              <w:right w:val="single" w:sz="18" w:space="0" w:color="ED7D31"/>
            </w:tcBorders>
            <w:shd w:val="clear" w:color="auto" w:fill="auto"/>
          </w:tcPr>
          <w:p w14:paraId="5BE82742" w14:textId="77777777" w:rsidR="006076E8" w:rsidRPr="007E3768" w:rsidRDefault="006076E8" w:rsidP="00C532E5">
            <w:pPr>
              <w:pStyle w:val="Default"/>
              <w:jc w:val="center"/>
              <w:rPr>
                <w:rFonts w:ascii="Arial" w:hAnsi="Arial" w:cs="Arial"/>
                <w:b/>
              </w:rPr>
            </w:pPr>
          </w:p>
          <w:p w14:paraId="7436EE48" w14:textId="77777777" w:rsidR="006076E8" w:rsidRPr="007E3768" w:rsidRDefault="006076E8" w:rsidP="00C532E5">
            <w:pPr>
              <w:pStyle w:val="Default"/>
              <w:jc w:val="center"/>
              <w:rPr>
                <w:rFonts w:ascii="Arial" w:hAnsi="Arial" w:cs="Arial"/>
                <w:b/>
              </w:rPr>
            </w:pPr>
            <w:r w:rsidRPr="007E3768">
              <w:rPr>
                <w:rFonts w:ascii="Arial" w:hAnsi="Arial" w:cs="Arial"/>
                <w:b/>
              </w:rPr>
              <w:t>ROUTE A:</w:t>
            </w:r>
          </w:p>
          <w:p w14:paraId="7A604227" w14:textId="2BB7B261" w:rsidR="006076E8" w:rsidRPr="007E3768" w:rsidRDefault="006076E8" w:rsidP="00C532E5">
            <w:pPr>
              <w:pStyle w:val="Default"/>
              <w:jc w:val="center"/>
              <w:rPr>
                <w:rFonts w:ascii="Arial" w:hAnsi="Arial" w:cs="Arial"/>
              </w:rPr>
            </w:pPr>
            <w:r w:rsidRPr="007E3768">
              <w:rPr>
                <w:rFonts w:ascii="Arial" w:hAnsi="Arial" w:cs="Arial"/>
              </w:rPr>
              <w:t xml:space="preserve">The </w:t>
            </w:r>
            <w:r w:rsidRPr="007E3768">
              <w:rPr>
                <w:rFonts w:ascii="Arial" w:hAnsi="Arial" w:cs="Arial"/>
                <w:b/>
              </w:rPr>
              <w:t>standard</w:t>
            </w:r>
            <w:r w:rsidRPr="007E3768">
              <w:rPr>
                <w:rFonts w:ascii="Arial" w:hAnsi="Arial" w:cs="Arial"/>
              </w:rPr>
              <w:t xml:space="preserve">, normal route is an iterative process of course development over a standard </w:t>
            </w:r>
            <w:proofErr w:type="gramStart"/>
            <w:r w:rsidRPr="007E3768">
              <w:rPr>
                <w:rFonts w:ascii="Arial" w:hAnsi="Arial" w:cs="Arial"/>
              </w:rPr>
              <w:t>time period</w:t>
            </w:r>
            <w:proofErr w:type="gramEnd"/>
            <w:r w:rsidRPr="007E3768">
              <w:rPr>
                <w:rFonts w:ascii="Arial" w:hAnsi="Arial" w:cs="Arial"/>
              </w:rPr>
              <w:t xml:space="preserve"> and normally applies to the following course developments</w:t>
            </w:r>
            <w:r w:rsidR="00337B79">
              <w:rPr>
                <w:rFonts w:ascii="Arial" w:hAnsi="Arial" w:cs="Arial"/>
              </w:rPr>
              <w:t>.</w:t>
            </w:r>
            <w:r w:rsidRPr="007E3768">
              <w:rPr>
                <w:rFonts w:ascii="Arial" w:hAnsi="Arial" w:cs="Arial"/>
              </w:rPr>
              <w:t xml:space="preserve"> </w:t>
            </w:r>
          </w:p>
          <w:p w14:paraId="59D6D810" w14:textId="77777777" w:rsidR="006076E8" w:rsidRPr="007E3768" w:rsidRDefault="006076E8" w:rsidP="00C532E5">
            <w:pPr>
              <w:pStyle w:val="Default"/>
              <w:jc w:val="center"/>
              <w:rPr>
                <w:rFonts w:ascii="Arial" w:hAnsi="Arial" w:cs="Arial"/>
              </w:rPr>
            </w:pPr>
          </w:p>
          <w:p w14:paraId="222BCE6F" w14:textId="359922FD" w:rsidR="006076E8" w:rsidRPr="007E3768" w:rsidRDefault="006076E8" w:rsidP="00923015">
            <w:pPr>
              <w:pStyle w:val="Default"/>
              <w:numPr>
                <w:ilvl w:val="0"/>
                <w:numId w:val="9"/>
              </w:numPr>
              <w:jc w:val="center"/>
              <w:rPr>
                <w:rFonts w:ascii="Arial" w:hAnsi="Arial" w:cs="Arial"/>
              </w:rPr>
            </w:pPr>
            <w:r w:rsidRPr="007E3768">
              <w:rPr>
                <w:rFonts w:ascii="Arial" w:hAnsi="Arial" w:cs="Arial"/>
              </w:rPr>
              <w:t>New course approval (including those with partners, major/minor awards</w:t>
            </w:r>
            <w:r w:rsidR="00185AB8">
              <w:rPr>
                <w:rFonts w:ascii="Arial" w:hAnsi="Arial" w:cs="Arial"/>
              </w:rPr>
              <w:t>, top-up L6</w:t>
            </w:r>
            <w:r w:rsidRPr="007E3768">
              <w:rPr>
                <w:rFonts w:ascii="Arial" w:hAnsi="Arial" w:cs="Arial"/>
              </w:rPr>
              <w:t xml:space="preserve">) </w:t>
            </w:r>
          </w:p>
          <w:p w14:paraId="059B2C07" w14:textId="77777777" w:rsidR="006076E8" w:rsidRPr="007E3768" w:rsidRDefault="006076E8" w:rsidP="00923015">
            <w:pPr>
              <w:pStyle w:val="Default"/>
              <w:numPr>
                <w:ilvl w:val="0"/>
                <w:numId w:val="9"/>
              </w:numPr>
              <w:jc w:val="center"/>
              <w:rPr>
                <w:rFonts w:ascii="Arial" w:hAnsi="Arial" w:cs="Arial"/>
              </w:rPr>
            </w:pPr>
            <w:r w:rsidRPr="007E3768">
              <w:rPr>
                <w:rFonts w:ascii="Arial" w:hAnsi="Arial" w:cs="Arial"/>
              </w:rPr>
              <w:t>Dual/Joint Awards</w:t>
            </w:r>
          </w:p>
          <w:p w14:paraId="2CF4C8C2" w14:textId="77777777" w:rsidR="006076E8" w:rsidRPr="007E3768" w:rsidRDefault="006076E8" w:rsidP="00923015">
            <w:pPr>
              <w:pStyle w:val="Default"/>
              <w:numPr>
                <w:ilvl w:val="0"/>
                <w:numId w:val="9"/>
              </w:numPr>
              <w:jc w:val="center"/>
              <w:rPr>
                <w:rFonts w:ascii="Arial" w:hAnsi="Arial" w:cs="Arial"/>
              </w:rPr>
            </w:pPr>
            <w:r w:rsidRPr="007E3768">
              <w:rPr>
                <w:rFonts w:ascii="Arial" w:hAnsi="Arial" w:cs="Arial"/>
              </w:rPr>
              <w:t>New Course in a non-congruent subject area.</w:t>
            </w:r>
          </w:p>
          <w:p w14:paraId="45C68781" w14:textId="77777777" w:rsidR="006076E8" w:rsidRPr="007E3768" w:rsidRDefault="006076E8" w:rsidP="00C532E5">
            <w:pPr>
              <w:pStyle w:val="Default"/>
              <w:jc w:val="center"/>
              <w:rPr>
                <w:rFonts w:ascii="Arial" w:hAnsi="Arial" w:cs="Arial"/>
              </w:rPr>
            </w:pPr>
          </w:p>
        </w:tc>
      </w:tr>
    </w:tbl>
    <w:p w14:paraId="4EA5122B" w14:textId="77777777" w:rsidR="006076E8" w:rsidRPr="007E3768" w:rsidRDefault="006076E8" w:rsidP="00A03E5C">
      <w:pPr>
        <w:pStyle w:val="CLQEParagraph"/>
        <w:ind w:left="432" w:firstLine="432"/>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tblGrid>
      <w:tr w:rsidR="006076E8" w:rsidRPr="007E3768" w14:paraId="16B835B7" w14:textId="77777777" w:rsidTr="00C532E5">
        <w:tc>
          <w:tcPr>
            <w:tcW w:w="8190" w:type="dxa"/>
            <w:tcBorders>
              <w:top w:val="single" w:sz="18" w:space="0" w:color="4472C4"/>
              <w:left w:val="single" w:sz="18" w:space="0" w:color="4472C4"/>
              <w:bottom w:val="single" w:sz="18" w:space="0" w:color="4472C4"/>
              <w:right w:val="single" w:sz="18" w:space="0" w:color="4472C4"/>
            </w:tcBorders>
            <w:shd w:val="clear" w:color="auto" w:fill="auto"/>
          </w:tcPr>
          <w:p w14:paraId="2DB6D6A9" w14:textId="77777777" w:rsidR="006076E8" w:rsidRPr="007E3768" w:rsidRDefault="006076E8" w:rsidP="00C532E5">
            <w:pPr>
              <w:pStyle w:val="Default"/>
              <w:jc w:val="center"/>
              <w:rPr>
                <w:rFonts w:ascii="Arial" w:hAnsi="Arial" w:cs="Arial"/>
                <w:b/>
              </w:rPr>
            </w:pPr>
          </w:p>
          <w:p w14:paraId="5A55DF78" w14:textId="77777777" w:rsidR="006076E8" w:rsidRPr="007E3768" w:rsidRDefault="006076E8" w:rsidP="00C532E5">
            <w:pPr>
              <w:pStyle w:val="Default"/>
              <w:jc w:val="center"/>
              <w:rPr>
                <w:rFonts w:ascii="Arial" w:hAnsi="Arial" w:cs="Arial"/>
                <w:b/>
              </w:rPr>
            </w:pPr>
            <w:r w:rsidRPr="007E3768">
              <w:rPr>
                <w:rFonts w:ascii="Arial" w:hAnsi="Arial" w:cs="Arial"/>
                <w:b/>
              </w:rPr>
              <w:t>ROUTE B:</w:t>
            </w:r>
          </w:p>
          <w:p w14:paraId="2B6AE2C6" w14:textId="77777777" w:rsidR="006076E8" w:rsidRPr="007E3768" w:rsidRDefault="006076E8" w:rsidP="00C532E5">
            <w:pPr>
              <w:pStyle w:val="Default"/>
              <w:jc w:val="center"/>
              <w:rPr>
                <w:rFonts w:ascii="Arial" w:hAnsi="Arial" w:cs="Arial"/>
              </w:rPr>
            </w:pPr>
          </w:p>
          <w:p w14:paraId="3E8A9A26" w14:textId="2B9A267F" w:rsidR="006076E8" w:rsidRPr="007E3768" w:rsidRDefault="006076E8" w:rsidP="00C532E5">
            <w:pPr>
              <w:pStyle w:val="Default"/>
              <w:jc w:val="center"/>
              <w:rPr>
                <w:rFonts w:ascii="Arial" w:hAnsi="Arial" w:cs="Arial"/>
              </w:rPr>
            </w:pPr>
            <w:r w:rsidRPr="007E3768">
              <w:rPr>
                <w:rFonts w:ascii="Arial" w:hAnsi="Arial" w:cs="Arial"/>
              </w:rPr>
              <w:t xml:space="preserve">Accelerated (fast-track) path is undertaken by </w:t>
            </w:r>
            <w:r w:rsidRPr="007E3768">
              <w:rPr>
                <w:rFonts w:ascii="Arial" w:hAnsi="Arial" w:cs="Arial"/>
                <w:b/>
              </w:rPr>
              <w:t xml:space="preserve">negotiation </w:t>
            </w:r>
            <w:r w:rsidRPr="007E3768">
              <w:rPr>
                <w:rFonts w:ascii="Arial" w:hAnsi="Arial" w:cs="Arial"/>
              </w:rPr>
              <w:t xml:space="preserve">and will be decided on an assessment of risk.  </w:t>
            </w:r>
          </w:p>
          <w:p w14:paraId="664883F0" w14:textId="77777777" w:rsidR="006076E8" w:rsidRPr="007E3768" w:rsidRDefault="006076E8" w:rsidP="00C532E5">
            <w:pPr>
              <w:pStyle w:val="Default"/>
              <w:jc w:val="center"/>
              <w:rPr>
                <w:rFonts w:ascii="Arial" w:hAnsi="Arial" w:cs="Arial"/>
              </w:rPr>
            </w:pPr>
          </w:p>
          <w:p w14:paraId="06FA69C1" w14:textId="77777777" w:rsidR="006076E8" w:rsidRPr="007E3768" w:rsidRDefault="006076E8" w:rsidP="00C532E5">
            <w:pPr>
              <w:pStyle w:val="Default"/>
              <w:jc w:val="center"/>
              <w:rPr>
                <w:rFonts w:ascii="Arial" w:hAnsi="Arial" w:cs="Arial"/>
              </w:rPr>
            </w:pPr>
            <w:r w:rsidRPr="007E3768">
              <w:rPr>
                <w:rFonts w:ascii="Arial" w:hAnsi="Arial" w:cs="Arial"/>
              </w:rPr>
              <w:t>This route is normally applied to award developments which:</w:t>
            </w:r>
          </w:p>
          <w:p w14:paraId="4FB7C33D" w14:textId="77777777" w:rsidR="006076E8" w:rsidRPr="007E3768" w:rsidRDefault="006076E8" w:rsidP="00C532E5">
            <w:pPr>
              <w:pStyle w:val="Default"/>
              <w:jc w:val="center"/>
              <w:rPr>
                <w:rFonts w:ascii="Arial" w:hAnsi="Arial" w:cs="Arial"/>
              </w:rPr>
            </w:pPr>
          </w:p>
          <w:p w14:paraId="57C9E8DB" w14:textId="4E9C6D91" w:rsidR="006076E8" w:rsidRPr="007E3768" w:rsidRDefault="006076E8" w:rsidP="00923015">
            <w:pPr>
              <w:pStyle w:val="Default"/>
              <w:numPr>
                <w:ilvl w:val="0"/>
                <w:numId w:val="9"/>
              </w:numPr>
              <w:jc w:val="center"/>
              <w:rPr>
                <w:rFonts w:ascii="Arial" w:hAnsi="Arial" w:cs="Arial"/>
              </w:rPr>
            </w:pPr>
            <w:r w:rsidRPr="007E3768">
              <w:rPr>
                <w:rFonts w:ascii="Arial" w:hAnsi="Arial" w:cs="Arial"/>
              </w:rPr>
              <w:t>Involve utilising existing approved modules</w:t>
            </w:r>
            <w:r w:rsidR="00264F56">
              <w:rPr>
                <w:rFonts w:ascii="Arial" w:hAnsi="Arial" w:cs="Arial"/>
                <w:b/>
              </w:rPr>
              <w:t>,</w:t>
            </w:r>
            <w:r w:rsidRPr="007E3768">
              <w:rPr>
                <w:rFonts w:ascii="Arial" w:hAnsi="Arial" w:cs="Arial"/>
              </w:rPr>
              <w:t xml:space="preserve"> </w:t>
            </w:r>
            <w:r w:rsidR="005E292F" w:rsidRPr="007E3768">
              <w:rPr>
                <w:rFonts w:ascii="Arial" w:hAnsi="Arial" w:cs="Arial"/>
              </w:rPr>
              <w:t>e.g.,</w:t>
            </w:r>
            <w:r w:rsidRPr="007E3768">
              <w:rPr>
                <w:rFonts w:ascii="Arial" w:hAnsi="Arial" w:cs="Arial"/>
              </w:rPr>
              <w:t xml:space="preserve"> </w:t>
            </w:r>
            <w:r w:rsidR="00936F3C">
              <w:rPr>
                <w:rFonts w:ascii="Arial" w:hAnsi="Arial" w:cs="Arial"/>
              </w:rPr>
              <w:t>Professional</w:t>
            </w:r>
            <w:r w:rsidRPr="007E3768">
              <w:rPr>
                <w:rFonts w:ascii="Arial" w:hAnsi="Arial" w:cs="Arial"/>
              </w:rPr>
              <w:t xml:space="preserve"> Apprenticeships</w:t>
            </w:r>
            <w:r w:rsidR="00936F3C">
              <w:rPr>
                <w:rFonts w:ascii="Arial" w:hAnsi="Arial" w:cs="Arial"/>
              </w:rPr>
              <w:t>,</w:t>
            </w:r>
            <w:r w:rsidRPr="007E3768">
              <w:rPr>
                <w:rFonts w:ascii="Arial" w:hAnsi="Arial" w:cs="Arial"/>
              </w:rPr>
              <w:t xml:space="preserve"> Accelerated Degrees. </w:t>
            </w:r>
          </w:p>
          <w:p w14:paraId="77F6F066" w14:textId="6BC057D9" w:rsidR="006076E8" w:rsidRPr="007E3768" w:rsidRDefault="006076E8" w:rsidP="00923015">
            <w:pPr>
              <w:pStyle w:val="Default"/>
              <w:numPr>
                <w:ilvl w:val="0"/>
                <w:numId w:val="9"/>
              </w:numPr>
              <w:jc w:val="center"/>
              <w:rPr>
                <w:rFonts w:ascii="Arial" w:hAnsi="Arial" w:cs="Arial"/>
              </w:rPr>
            </w:pPr>
            <w:r w:rsidRPr="007E3768">
              <w:rPr>
                <w:rFonts w:ascii="Arial" w:hAnsi="Arial" w:cs="Arial"/>
              </w:rPr>
              <w:t>Adding a pathway</w:t>
            </w:r>
            <w:r w:rsidR="00DA1347">
              <w:rPr>
                <w:rFonts w:ascii="Arial" w:hAnsi="Arial" w:cs="Arial"/>
              </w:rPr>
              <w:t>/framework</w:t>
            </w:r>
            <w:r w:rsidRPr="007E3768">
              <w:rPr>
                <w:rFonts w:ascii="Arial" w:hAnsi="Arial" w:cs="Arial"/>
              </w:rPr>
              <w:t xml:space="preserve"> to existing provision</w:t>
            </w:r>
          </w:p>
          <w:p w14:paraId="53AC5EA8" w14:textId="77777777" w:rsidR="006076E8" w:rsidRPr="007E3768" w:rsidRDefault="006076E8" w:rsidP="00523C31">
            <w:pPr>
              <w:pStyle w:val="Default"/>
              <w:ind w:left="720"/>
              <w:rPr>
                <w:rFonts w:ascii="Arial" w:hAnsi="Arial" w:cs="Arial"/>
              </w:rPr>
            </w:pPr>
          </w:p>
        </w:tc>
      </w:tr>
    </w:tbl>
    <w:p w14:paraId="33F1696D" w14:textId="77777777" w:rsidR="006076E8" w:rsidRPr="007E3768" w:rsidRDefault="006076E8" w:rsidP="00A03E5C">
      <w:pPr>
        <w:pStyle w:val="CLQEParagraph"/>
        <w:ind w:left="432" w:firstLine="432"/>
        <w:rPr>
          <w:rFonts w:cs="Arial"/>
          <w:sz w:val="24"/>
          <w:szCs w:val="24"/>
        </w:rPr>
      </w:pPr>
    </w:p>
    <w:p w14:paraId="63D5E5A9" w14:textId="5FF2DEDE" w:rsidR="006C6344" w:rsidRPr="007E3768" w:rsidRDefault="005A5F27" w:rsidP="00AD7426">
      <w:pPr>
        <w:pStyle w:val="Heading3"/>
      </w:pPr>
      <w:bookmarkStart w:id="53" w:name="_Toc176955380"/>
      <w:r w:rsidRPr="007E3768">
        <w:t>4</w:t>
      </w:r>
      <w:r w:rsidR="006C6344" w:rsidRPr="007E3768">
        <w:t>.</w:t>
      </w:r>
      <w:r w:rsidR="00DA4E9F" w:rsidRPr="007E3768">
        <w:t>1</w:t>
      </w:r>
      <w:r w:rsidR="006C6344" w:rsidRPr="007E3768">
        <w:tab/>
        <w:t>R</w:t>
      </w:r>
      <w:r w:rsidR="00DA4E9F" w:rsidRPr="007E3768">
        <w:t xml:space="preserve">isk Based </w:t>
      </w:r>
      <w:r w:rsidR="006C6344" w:rsidRPr="007E3768">
        <w:t>A</w:t>
      </w:r>
      <w:r w:rsidR="00DA4E9F" w:rsidRPr="007E3768">
        <w:t xml:space="preserve">pproach to </w:t>
      </w:r>
      <w:r w:rsidR="006C6344" w:rsidRPr="007E3768">
        <w:t>V</w:t>
      </w:r>
      <w:r w:rsidR="00DA4E9F" w:rsidRPr="007E3768">
        <w:t>alidation</w:t>
      </w:r>
      <w:bookmarkEnd w:id="53"/>
    </w:p>
    <w:p w14:paraId="1FD86607" w14:textId="77777777" w:rsidR="00DA4E9F" w:rsidRPr="007E3768" w:rsidRDefault="00DA4E9F" w:rsidP="00C766FF">
      <w:pPr>
        <w:pStyle w:val="CLQEH2"/>
        <w:numPr>
          <w:ilvl w:val="0"/>
          <w:numId w:val="0"/>
        </w:numPr>
        <w:ind w:left="851" w:firstLine="13"/>
        <w:rPr>
          <w:rFonts w:cs="Arial"/>
          <w:sz w:val="24"/>
        </w:rPr>
      </w:pPr>
    </w:p>
    <w:p w14:paraId="4BCEE805" w14:textId="3AB5FBB7" w:rsidR="006C6344" w:rsidRPr="007E3768" w:rsidRDefault="006C6344" w:rsidP="00FB3F74">
      <w:pPr>
        <w:pStyle w:val="CLQEH2"/>
        <w:numPr>
          <w:ilvl w:val="0"/>
          <w:numId w:val="0"/>
        </w:numPr>
        <w:ind w:left="900"/>
        <w:rPr>
          <w:rFonts w:cs="Arial"/>
          <w:sz w:val="24"/>
        </w:rPr>
      </w:pPr>
      <w:r w:rsidRPr="007E3768">
        <w:rPr>
          <w:rFonts w:cs="Arial"/>
          <w:sz w:val="24"/>
        </w:rPr>
        <w:t xml:space="preserve">The University applies a </w:t>
      </w:r>
      <w:r w:rsidRPr="007E3768">
        <w:rPr>
          <w:rFonts w:cs="Arial"/>
          <w:b/>
          <w:sz w:val="24"/>
        </w:rPr>
        <w:t>risk-based approach</w:t>
      </w:r>
      <w:r w:rsidRPr="007E3768">
        <w:rPr>
          <w:rFonts w:cs="Arial"/>
          <w:sz w:val="24"/>
        </w:rPr>
        <w:t xml:space="preserve"> to validation activity </w:t>
      </w:r>
      <w:r w:rsidR="00C766FF" w:rsidRPr="007E3768">
        <w:rPr>
          <w:rFonts w:cs="Arial"/>
          <w:sz w:val="24"/>
        </w:rPr>
        <w:t xml:space="preserve">which supplements </w:t>
      </w:r>
      <w:r w:rsidR="000138D9" w:rsidRPr="007E3768">
        <w:rPr>
          <w:rFonts w:cs="Arial"/>
          <w:sz w:val="24"/>
        </w:rPr>
        <w:t>decision</w:t>
      </w:r>
      <w:r w:rsidR="00264F56">
        <w:rPr>
          <w:rFonts w:cs="Arial"/>
          <w:sz w:val="24"/>
        </w:rPr>
        <w:t>-</w:t>
      </w:r>
      <w:r w:rsidR="000138D9" w:rsidRPr="007E3768">
        <w:rPr>
          <w:rFonts w:cs="Arial"/>
          <w:sz w:val="24"/>
        </w:rPr>
        <w:t xml:space="preserve">making </w:t>
      </w:r>
      <w:r w:rsidR="00C766FF" w:rsidRPr="007E3768">
        <w:rPr>
          <w:rFonts w:cs="Arial"/>
          <w:sz w:val="24"/>
        </w:rPr>
        <w:t xml:space="preserve">but </w:t>
      </w:r>
      <w:r w:rsidRPr="007E3768">
        <w:rPr>
          <w:rFonts w:cs="Arial"/>
          <w:sz w:val="24"/>
        </w:rPr>
        <w:t xml:space="preserve">is distinct from the process </w:t>
      </w:r>
      <w:r w:rsidR="007E597E" w:rsidRPr="007E3768">
        <w:rPr>
          <w:rFonts w:cs="Arial"/>
          <w:sz w:val="24"/>
        </w:rPr>
        <w:t xml:space="preserve">undertaken by </w:t>
      </w:r>
      <w:r w:rsidRPr="007E3768">
        <w:rPr>
          <w:rFonts w:cs="Arial"/>
          <w:sz w:val="24"/>
        </w:rPr>
        <w:t xml:space="preserve">Route A and B described </w:t>
      </w:r>
      <w:r w:rsidR="004C22F9" w:rsidRPr="007E3768">
        <w:rPr>
          <w:rFonts w:cs="Arial"/>
          <w:sz w:val="24"/>
        </w:rPr>
        <w:t>above</w:t>
      </w:r>
      <w:r w:rsidRPr="007E3768">
        <w:rPr>
          <w:rFonts w:cs="Arial"/>
          <w:sz w:val="24"/>
        </w:rPr>
        <w:t xml:space="preserve">.  </w:t>
      </w:r>
    </w:p>
    <w:p w14:paraId="5BA7DA9C" w14:textId="77777777" w:rsidR="00413186" w:rsidRPr="007E3768" w:rsidRDefault="00413186" w:rsidP="00C766FF">
      <w:pPr>
        <w:pStyle w:val="CLQEH2"/>
        <w:numPr>
          <w:ilvl w:val="0"/>
          <w:numId w:val="0"/>
        </w:numPr>
        <w:ind w:left="851" w:firstLine="13"/>
        <w:rPr>
          <w:rFonts w:cs="Arial"/>
          <w:sz w:val="24"/>
        </w:rPr>
      </w:pPr>
    </w:p>
    <w:p w14:paraId="517A87DC" w14:textId="08CB0A88" w:rsidR="006C6344" w:rsidRPr="007E3768" w:rsidRDefault="006C6344" w:rsidP="00FB3F74">
      <w:pPr>
        <w:pStyle w:val="CLQEH2"/>
        <w:numPr>
          <w:ilvl w:val="0"/>
          <w:numId w:val="0"/>
        </w:numPr>
        <w:ind w:left="900"/>
        <w:rPr>
          <w:rFonts w:cs="Arial"/>
          <w:sz w:val="24"/>
        </w:rPr>
      </w:pPr>
      <w:r w:rsidRPr="007E3768">
        <w:rPr>
          <w:rFonts w:cs="Arial"/>
          <w:sz w:val="24"/>
        </w:rPr>
        <w:t xml:space="preserve">Risk is determined/defined by the factors which can seriously impact the student experience and quality and standards of the awards granted by the University.  Consequently, to mitigate against the risks listed below, which are indicative, the University has articulated the process to be followed to ensure the level of scrutiny given to each Course Approval remains proportionate, </w:t>
      </w:r>
      <w:r w:rsidR="005E292F" w:rsidRPr="007E3768">
        <w:rPr>
          <w:rFonts w:cs="Arial"/>
          <w:sz w:val="24"/>
        </w:rPr>
        <w:t>fair,</w:t>
      </w:r>
      <w:r w:rsidRPr="007E3768">
        <w:rPr>
          <w:rFonts w:cs="Arial"/>
          <w:sz w:val="24"/>
        </w:rPr>
        <w:t xml:space="preserve"> and transparent. </w:t>
      </w:r>
    </w:p>
    <w:p w14:paraId="64BAE00E" w14:textId="77777777" w:rsidR="006C6344" w:rsidRPr="007E3768" w:rsidRDefault="006C6344" w:rsidP="006C6344">
      <w:pPr>
        <w:pStyle w:val="CLQEParagraph"/>
        <w:ind w:left="907"/>
        <w:rPr>
          <w:rFonts w:cs="Arial"/>
          <w:sz w:val="24"/>
          <w:szCs w:val="24"/>
        </w:rPr>
      </w:pPr>
    </w:p>
    <w:p w14:paraId="703270D2" w14:textId="21471A23" w:rsidR="00FB3F74" w:rsidRPr="007E3768" w:rsidRDefault="005A5F27" w:rsidP="00FB3F74">
      <w:pPr>
        <w:pStyle w:val="Heading3"/>
      </w:pPr>
      <w:bookmarkStart w:id="54" w:name="_Toc176955381"/>
      <w:r w:rsidRPr="007E3768">
        <w:t>4</w:t>
      </w:r>
      <w:r w:rsidR="006339AD" w:rsidRPr="007E3768">
        <w:t>.</w:t>
      </w:r>
      <w:r w:rsidR="00413186" w:rsidRPr="007E3768">
        <w:t>1</w:t>
      </w:r>
      <w:r w:rsidR="006339AD" w:rsidRPr="007E3768">
        <w:t>.1</w:t>
      </w:r>
      <w:r w:rsidR="006339AD" w:rsidRPr="007E3768">
        <w:tab/>
      </w:r>
      <w:r w:rsidR="001F1325" w:rsidRPr="007E3768">
        <w:t>H</w:t>
      </w:r>
      <w:r w:rsidR="006C6344" w:rsidRPr="007E3768">
        <w:t xml:space="preserve">igh </w:t>
      </w:r>
      <w:r w:rsidR="00FB3F74" w:rsidRPr="007E3768">
        <w:t>R</w:t>
      </w:r>
      <w:r w:rsidR="006C6344" w:rsidRPr="007E3768">
        <w:t xml:space="preserve">isk </w:t>
      </w:r>
      <w:r w:rsidR="00FB3F74" w:rsidRPr="007E3768">
        <w:t>A</w:t>
      </w:r>
      <w:r w:rsidR="006C6344" w:rsidRPr="007E3768">
        <w:t>ctivity</w:t>
      </w:r>
      <w:bookmarkEnd w:id="54"/>
      <w:r w:rsidR="006C6344" w:rsidRPr="007E3768">
        <w:t xml:space="preserve"> </w:t>
      </w:r>
    </w:p>
    <w:p w14:paraId="5A1F0C2B" w14:textId="1CB4C7E2" w:rsidR="006C6344" w:rsidRPr="007E3768" w:rsidRDefault="00FB3F74" w:rsidP="00FB3F74">
      <w:pPr>
        <w:pStyle w:val="CLQEParagraph"/>
        <w:ind w:left="900"/>
        <w:rPr>
          <w:rFonts w:cs="Arial"/>
          <w:sz w:val="24"/>
          <w:szCs w:val="24"/>
        </w:rPr>
      </w:pPr>
      <w:r w:rsidRPr="007E3768">
        <w:rPr>
          <w:rFonts w:cs="Arial"/>
          <w:sz w:val="24"/>
          <w:szCs w:val="24"/>
        </w:rPr>
        <w:t xml:space="preserve">High risk activity </w:t>
      </w:r>
      <w:r w:rsidR="001F1325" w:rsidRPr="007E3768">
        <w:rPr>
          <w:rFonts w:cs="Arial"/>
          <w:sz w:val="24"/>
          <w:szCs w:val="24"/>
        </w:rPr>
        <w:t xml:space="preserve">is </w:t>
      </w:r>
      <w:r w:rsidR="006C6344" w:rsidRPr="007E3768">
        <w:rPr>
          <w:rFonts w:cs="Arial"/>
          <w:sz w:val="24"/>
          <w:szCs w:val="24"/>
        </w:rPr>
        <w:t>based on</w:t>
      </w:r>
      <w:r w:rsidR="001F1325" w:rsidRPr="007E3768">
        <w:rPr>
          <w:rFonts w:cs="Arial"/>
          <w:sz w:val="24"/>
          <w:szCs w:val="24"/>
        </w:rPr>
        <w:t>,</w:t>
      </w:r>
      <w:r w:rsidR="006C6344" w:rsidRPr="007E3768">
        <w:rPr>
          <w:rFonts w:cs="Arial"/>
          <w:sz w:val="24"/>
          <w:szCs w:val="24"/>
        </w:rPr>
        <w:t xml:space="preserve"> for example</w:t>
      </w:r>
      <w:r w:rsidR="001F1325" w:rsidRPr="007E3768">
        <w:rPr>
          <w:rFonts w:cs="Arial"/>
          <w:sz w:val="24"/>
          <w:szCs w:val="24"/>
        </w:rPr>
        <w:t>,</w:t>
      </w:r>
      <w:r w:rsidR="006C6344" w:rsidRPr="007E3768">
        <w:rPr>
          <w:rFonts w:cs="Arial"/>
          <w:sz w:val="24"/>
          <w:szCs w:val="24"/>
        </w:rPr>
        <w:t xml:space="preserve"> the possible associated risks</w:t>
      </w:r>
      <w:r w:rsidR="009E2A29" w:rsidRPr="007E3768">
        <w:rPr>
          <w:rFonts w:cs="Arial"/>
          <w:sz w:val="24"/>
          <w:szCs w:val="24"/>
        </w:rPr>
        <w:t xml:space="preserve"> listed (indicative)</w:t>
      </w:r>
      <w:r w:rsidR="006C6344" w:rsidRPr="007E3768">
        <w:rPr>
          <w:rFonts w:cs="Arial"/>
          <w:sz w:val="24"/>
          <w:szCs w:val="24"/>
        </w:rPr>
        <w:t xml:space="preserve">: </w:t>
      </w:r>
    </w:p>
    <w:p w14:paraId="5E64F959" w14:textId="77777777" w:rsidR="00112755" w:rsidRPr="007E3768" w:rsidRDefault="00112755" w:rsidP="00FB3F74">
      <w:pPr>
        <w:pStyle w:val="CLQEParagraph"/>
        <w:ind w:left="900"/>
        <w:rPr>
          <w:rFonts w:cs="Arial"/>
          <w:sz w:val="24"/>
          <w:szCs w:val="24"/>
        </w:rPr>
      </w:pPr>
    </w:p>
    <w:p w14:paraId="7422AC67" w14:textId="77777777" w:rsidR="00EC16E3" w:rsidRPr="007E3768" w:rsidRDefault="00EC16E3" w:rsidP="006339AD">
      <w:pPr>
        <w:pStyle w:val="CLQEParagraph"/>
        <w:ind w:left="864" w:hanging="864"/>
        <w:rPr>
          <w:rFonts w:cs="Arial"/>
          <w:sz w:val="6"/>
          <w:szCs w:val="24"/>
        </w:rPr>
      </w:pPr>
    </w:p>
    <w:tbl>
      <w:tblPr>
        <w:tblW w:w="8190" w:type="dxa"/>
        <w:tblInd w:w="10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8190"/>
      </w:tblGrid>
      <w:tr w:rsidR="00EC16E3" w:rsidRPr="007E3768" w14:paraId="47812746" w14:textId="77777777" w:rsidTr="00C532E5">
        <w:tc>
          <w:tcPr>
            <w:tcW w:w="8190" w:type="dxa"/>
            <w:shd w:val="clear" w:color="auto" w:fill="auto"/>
          </w:tcPr>
          <w:p w14:paraId="5139E642" w14:textId="61FAB48A" w:rsidR="00EC16E3" w:rsidRPr="007E3768" w:rsidRDefault="00EC16E3" w:rsidP="00BB0534">
            <w:pPr>
              <w:pStyle w:val="CLQEParagraph"/>
              <w:numPr>
                <w:ilvl w:val="0"/>
                <w:numId w:val="31"/>
              </w:numPr>
              <w:rPr>
                <w:rFonts w:cs="Arial"/>
                <w:sz w:val="24"/>
                <w:szCs w:val="24"/>
              </w:rPr>
            </w:pPr>
            <w:r w:rsidRPr="007E3768">
              <w:rPr>
                <w:rFonts w:cs="Arial"/>
                <w:sz w:val="24"/>
                <w:szCs w:val="24"/>
              </w:rPr>
              <w:t>A course is in a non-congruent subject area where the School has limited expertise</w:t>
            </w:r>
            <w:r w:rsidR="005E292F">
              <w:rPr>
                <w:rFonts w:cs="Arial"/>
                <w:sz w:val="24"/>
                <w:szCs w:val="24"/>
              </w:rPr>
              <w:t>.</w:t>
            </w:r>
          </w:p>
          <w:p w14:paraId="35434EF7" w14:textId="2B4C777A" w:rsidR="00EC16E3" w:rsidRPr="007E3768" w:rsidRDefault="00EC16E3" w:rsidP="00BB0534">
            <w:pPr>
              <w:pStyle w:val="CLQEParagraph"/>
              <w:numPr>
                <w:ilvl w:val="0"/>
                <w:numId w:val="31"/>
              </w:numPr>
              <w:rPr>
                <w:rFonts w:cs="Arial"/>
                <w:sz w:val="24"/>
                <w:szCs w:val="24"/>
              </w:rPr>
            </w:pPr>
            <w:r w:rsidRPr="007E3768">
              <w:rPr>
                <w:rFonts w:cs="Arial"/>
                <w:sz w:val="24"/>
                <w:szCs w:val="24"/>
              </w:rPr>
              <w:t>Limited experience of one or both partners in Dual/Joint award delivery</w:t>
            </w:r>
            <w:r w:rsidR="005E292F">
              <w:rPr>
                <w:rFonts w:cs="Arial"/>
                <w:sz w:val="24"/>
                <w:szCs w:val="24"/>
              </w:rPr>
              <w:t>.</w:t>
            </w:r>
          </w:p>
          <w:p w14:paraId="72391D2A" w14:textId="439DF5CA" w:rsidR="00EC16E3" w:rsidRPr="007E3768" w:rsidRDefault="00EC16E3" w:rsidP="00BB0534">
            <w:pPr>
              <w:pStyle w:val="CLQEParagraph"/>
              <w:numPr>
                <w:ilvl w:val="0"/>
                <w:numId w:val="31"/>
              </w:numPr>
              <w:rPr>
                <w:rFonts w:cs="Arial"/>
                <w:sz w:val="24"/>
                <w:szCs w:val="24"/>
              </w:rPr>
            </w:pPr>
            <w:r w:rsidRPr="007E3768">
              <w:rPr>
                <w:rFonts w:cs="Arial"/>
                <w:sz w:val="24"/>
                <w:szCs w:val="24"/>
              </w:rPr>
              <w:lastRenderedPageBreak/>
              <w:t>Resources (both physical, technical and human) may be a prohibiting factor</w:t>
            </w:r>
            <w:r w:rsidR="005E292F">
              <w:rPr>
                <w:rFonts w:cs="Arial"/>
                <w:sz w:val="24"/>
                <w:szCs w:val="24"/>
              </w:rPr>
              <w:t>.</w:t>
            </w:r>
          </w:p>
          <w:p w14:paraId="1420C062" w14:textId="3DCA73B7" w:rsidR="00EC16E3" w:rsidRPr="007E3768" w:rsidRDefault="00EC16E3" w:rsidP="00BB0534">
            <w:pPr>
              <w:pStyle w:val="CLQEParagraph"/>
              <w:numPr>
                <w:ilvl w:val="0"/>
                <w:numId w:val="31"/>
              </w:numPr>
              <w:rPr>
                <w:rFonts w:cs="Arial"/>
              </w:rPr>
            </w:pPr>
            <w:r w:rsidRPr="007E3768">
              <w:rPr>
                <w:rFonts w:cs="Arial"/>
                <w:sz w:val="24"/>
                <w:szCs w:val="24"/>
              </w:rPr>
              <w:t xml:space="preserve">Courses in approval have given cause for concern and require review </w:t>
            </w:r>
            <w:r w:rsidR="00264F56">
              <w:rPr>
                <w:rFonts w:cs="Arial"/>
                <w:sz w:val="24"/>
                <w:szCs w:val="24"/>
              </w:rPr>
              <w:t>before</w:t>
            </w:r>
            <w:r w:rsidRPr="007E3768">
              <w:rPr>
                <w:rFonts w:cs="Arial"/>
                <w:sz w:val="24"/>
                <w:szCs w:val="24"/>
              </w:rPr>
              <w:t xml:space="preserve"> </w:t>
            </w:r>
            <w:r w:rsidR="0038656D">
              <w:rPr>
                <w:rFonts w:cs="Arial"/>
                <w:sz w:val="24"/>
                <w:szCs w:val="24"/>
              </w:rPr>
              <w:t>P</w:t>
            </w:r>
            <w:r w:rsidRPr="007E3768">
              <w:rPr>
                <w:rFonts w:cs="Arial"/>
                <w:sz w:val="24"/>
                <w:szCs w:val="24"/>
              </w:rPr>
              <w:t xml:space="preserve">eriodic </w:t>
            </w:r>
            <w:r w:rsidR="0038656D">
              <w:rPr>
                <w:rFonts w:cs="Arial"/>
                <w:sz w:val="24"/>
                <w:szCs w:val="24"/>
              </w:rPr>
              <w:t>R</w:t>
            </w:r>
            <w:r w:rsidRPr="007E3768">
              <w:rPr>
                <w:rFonts w:cs="Arial"/>
                <w:sz w:val="24"/>
                <w:szCs w:val="24"/>
              </w:rPr>
              <w:t>eview</w:t>
            </w:r>
            <w:r w:rsidR="00264F56">
              <w:rPr>
                <w:rFonts w:cs="Arial"/>
                <w:sz w:val="24"/>
                <w:szCs w:val="24"/>
              </w:rPr>
              <w:t>,</w:t>
            </w:r>
            <w:r w:rsidRPr="007E3768">
              <w:rPr>
                <w:rFonts w:cs="Arial"/>
                <w:sz w:val="24"/>
                <w:szCs w:val="24"/>
              </w:rPr>
              <w:t xml:space="preserve"> i.e.</w:t>
            </w:r>
            <w:r w:rsidR="005E292F">
              <w:rPr>
                <w:rFonts w:cs="Arial"/>
                <w:sz w:val="24"/>
                <w:szCs w:val="24"/>
              </w:rPr>
              <w:t>,</w:t>
            </w:r>
            <w:r w:rsidRPr="007E3768">
              <w:rPr>
                <w:rFonts w:cs="Arial"/>
                <w:sz w:val="24"/>
                <w:szCs w:val="24"/>
              </w:rPr>
              <w:t xml:space="preserve"> </w:t>
            </w:r>
            <w:r w:rsidR="00264F56">
              <w:rPr>
                <w:rFonts w:cs="Arial"/>
                <w:sz w:val="24"/>
                <w:szCs w:val="24"/>
              </w:rPr>
              <w:t xml:space="preserve">the </w:t>
            </w:r>
            <w:r w:rsidRPr="007E3768">
              <w:rPr>
                <w:rFonts w:cs="Arial"/>
                <w:sz w:val="24"/>
                <w:szCs w:val="24"/>
              </w:rPr>
              <w:t>underperformance of course KPI</w:t>
            </w:r>
            <w:r w:rsidR="00FA4EE3">
              <w:rPr>
                <w:rFonts w:cs="Arial"/>
                <w:sz w:val="24"/>
                <w:szCs w:val="24"/>
              </w:rPr>
              <w:t>s</w:t>
            </w:r>
            <w:r w:rsidRPr="007E3768">
              <w:rPr>
                <w:rFonts w:cs="Arial"/>
                <w:sz w:val="24"/>
                <w:szCs w:val="24"/>
              </w:rPr>
              <w:t xml:space="preserve"> identified through Continuous Monitoring and Enhancement (CME). </w:t>
            </w:r>
          </w:p>
        </w:tc>
      </w:tr>
    </w:tbl>
    <w:p w14:paraId="40CC80B2" w14:textId="77777777" w:rsidR="00EC16E3" w:rsidRPr="007E3768" w:rsidRDefault="00EC16E3" w:rsidP="006339AD">
      <w:pPr>
        <w:pStyle w:val="CLQEParagraph"/>
        <w:ind w:left="864" w:hanging="864"/>
        <w:rPr>
          <w:rFonts w:cs="Arial"/>
          <w:sz w:val="24"/>
          <w:szCs w:val="24"/>
        </w:rPr>
      </w:pPr>
    </w:p>
    <w:p w14:paraId="00720575" w14:textId="10DA4F18" w:rsidR="00FB3F74" w:rsidRPr="007E3768" w:rsidRDefault="005A5F27" w:rsidP="00FB3F74">
      <w:pPr>
        <w:pStyle w:val="Heading3"/>
      </w:pPr>
      <w:bookmarkStart w:id="55" w:name="_Toc176955382"/>
      <w:r w:rsidRPr="007E3768">
        <w:t>4</w:t>
      </w:r>
      <w:r w:rsidR="006C6344" w:rsidRPr="007E3768">
        <w:t>.</w:t>
      </w:r>
      <w:r w:rsidR="002C2F4C" w:rsidRPr="007E3768">
        <w:t>1</w:t>
      </w:r>
      <w:r w:rsidR="006C6344" w:rsidRPr="007E3768">
        <w:t>.</w:t>
      </w:r>
      <w:r w:rsidR="00BE1D33" w:rsidRPr="007E3768">
        <w:t>2</w:t>
      </w:r>
      <w:r w:rsidR="006C6344" w:rsidRPr="007E3768">
        <w:tab/>
      </w:r>
      <w:r w:rsidR="006339AD" w:rsidRPr="007E3768">
        <w:t xml:space="preserve">Medium </w:t>
      </w:r>
      <w:r w:rsidR="00FB3F74" w:rsidRPr="007E3768">
        <w:t>R</w:t>
      </w:r>
      <w:r w:rsidR="006339AD" w:rsidRPr="007E3768">
        <w:t xml:space="preserve">isk </w:t>
      </w:r>
      <w:r w:rsidR="00FB3F74" w:rsidRPr="007E3768">
        <w:t>A</w:t>
      </w:r>
      <w:r w:rsidR="006339AD" w:rsidRPr="007E3768">
        <w:t>ctivity</w:t>
      </w:r>
      <w:bookmarkEnd w:id="55"/>
      <w:r w:rsidR="006339AD" w:rsidRPr="007E3768">
        <w:t xml:space="preserve"> </w:t>
      </w:r>
    </w:p>
    <w:p w14:paraId="35C8FCE1" w14:textId="77777777" w:rsidR="00112755" w:rsidRPr="007E3768" w:rsidRDefault="00FB3F74" w:rsidP="00FB3F74">
      <w:pPr>
        <w:pStyle w:val="CLQEParagraph"/>
        <w:ind w:left="900"/>
        <w:rPr>
          <w:rFonts w:cs="Arial"/>
          <w:sz w:val="24"/>
          <w:szCs w:val="24"/>
        </w:rPr>
      </w:pPr>
      <w:r w:rsidRPr="007E3768">
        <w:rPr>
          <w:rFonts w:cs="Arial"/>
          <w:sz w:val="24"/>
          <w:szCs w:val="24"/>
        </w:rPr>
        <w:t>Medium risk activity i</w:t>
      </w:r>
      <w:r w:rsidR="007E4169" w:rsidRPr="007E3768">
        <w:rPr>
          <w:rFonts w:cs="Arial"/>
          <w:sz w:val="24"/>
          <w:szCs w:val="24"/>
        </w:rPr>
        <w:t>s based, for example, on the associated risks linked to:</w:t>
      </w:r>
    </w:p>
    <w:p w14:paraId="45AFFE6D" w14:textId="77777777" w:rsidR="00112755" w:rsidRPr="007E3768" w:rsidRDefault="00112755" w:rsidP="00FB3F74">
      <w:pPr>
        <w:pStyle w:val="CLQEParagraph"/>
        <w:ind w:left="900"/>
        <w:rPr>
          <w:rFonts w:cs="Arial"/>
          <w:sz w:val="24"/>
          <w:szCs w:val="24"/>
        </w:rPr>
      </w:pPr>
    </w:p>
    <w:tbl>
      <w:tblPr>
        <w:tblW w:w="8190" w:type="dxa"/>
        <w:tblInd w:w="1008" w:type="dxa"/>
        <w:tblBorders>
          <w:top w:val="single" w:sz="18" w:space="0" w:color="ED7D31"/>
          <w:left w:val="single" w:sz="18" w:space="0" w:color="ED7D31"/>
          <w:bottom w:val="single" w:sz="18" w:space="0" w:color="ED7D31"/>
          <w:right w:val="single" w:sz="18" w:space="0" w:color="ED7D31"/>
          <w:insideH w:val="single" w:sz="18" w:space="0" w:color="ED7D31"/>
          <w:insideV w:val="single" w:sz="18" w:space="0" w:color="ED7D31"/>
        </w:tblBorders>
        <w:tblLook w:val="04A0" w:firstRow="1" w:lastRow="0" w:firstColumn="1" w:lastColumn="0" w:noHBand="0" w:noVBand="1"/>
      </w:tblPr>
      <w:tblGrid>
        <w:gridCol w:w="8190"/>
      </w:tblGrid>
      <w:tr w:rsidR="00EC16E3" w:rsidRPr="007E3768" w14:paraId="3AB95A48" w14:textId="77777777" w:rsidTr="1A735B9C">
        <w:tc>
          <w:tcPr>
            <w:tcW w:w="8190" w:type="dxa"/>
            <w:shd w:val="clear" w:color="auto" w:fill="auto"/>
          </w:tcPr>
          <w:p w14:paraId="358E1AB1" w14:textId="386E2602" w:rsidR="00EC16E3" w:rsidRPr="007E3768" w:rsidRDefault="00EC16E3" w:rsidP="00BB0534">
            <w:pPr>
              <w:numPr>
                <w:ilvl w:val="0"/>
                <w:numId w:val="32"/>
              </w:numPr>
              <w:rPr>
                <w:rFonts w:cs="Arial"/>
              </w:rPr>
            </w:pPr>
            <w:r w:rsidRPr="007E3768">
              <w:rPr>
                <w:rFonts w:cs="Arial"/>
              </w:rPr>
              <w:t>Market demand and financial stability (tested at PD/Business Case stage)</w:t>
            </w:r>
            <w:r w:rsidR="005E292F">
              <w:rPr>
                <w:rFonts w:cs="Arial"/>
              </w:rPr>
              <w:t>.</w:t>
            </w:r>
          </w:p>
          <w:p w14:paraId="27A2CCC9" w14:textId="3F2E7814" w:rsidR="00EC16E3" w:rsidRPr="007E3768" w:rsidRDefault="749D4325" w:rsidP="00BB0534">
            <w:pPr>
              <w:numPr>
                <w:ilvl w:val="0"/>
                <w:numId w:val="32"/>
              </w:numPr>
              <w:rPr>
                <w:rFonts w:cs="Arial"/>
              </w:rPr>
            </w:pPr>
            <w:r w:rsidRPr="1A735B9C">
              <w:rPr>
                <w:rFonts w:cs="Arial"/>
              </w:rPr>
              <w:t xml:space="preserve">Delivery of award(s) </w:t>
            </w:r>
            <w:r w:rsidR="00807A97">
              <w:rPr>
                <w:rFonts w:cs="Arial"/>
              </w:rPr>
              <w:t xml:space="preserve">by a Partner </w:t>
            </w:r>
            <w:r w:rsidR="00AD6AD6">
              <w:rPr>
                <w:rFonts w:cs="Arial"/>
              </w:rPr>
              <w:t>at their location</w:t>
            </w:r>
            <w:r w:rsidR="00695285">
              <w:rPr>
                <w:rFonts w:cs="Arial"/>
              </w:rPr>
              <w:t xml:space="preserve"> (</w:t>
            </w:r>
            <w:r w:rsidR="00A8007F">
              <w:rPr>
                <w:rFonts w:cs="Arial"/>
              </w:rPr>
              <w:t>Location Approval</w:t>
            </w:r>
            <w:r w:rsidR="005F5F75">
              <w:rPr>
                <w:rFonts w:cs="Arial"/>
              </w:rPr>
              <w:t>)</w:t>
            </w:r>
            <w:r w:rsidR="00695285">
              <w:rPr>
                <w:rFonts w:cs="Arial"/>
              </w:rPr>
              <w:t>.</w:t>
            </w:r>
          </w:p>
          <w:p w14:paraId="2B96F9F6" w14:textId="667087B8" w:rsidR="00EC16E3" w:rsidRPr="007E3768" w:rsidRDefault="00EC16E3" w:rsidP="00BB0534">
            <w:pPr>
              <w:numPr>
                <w:ilvl w:val="0"/>
                <w:numId w:val="32"/>
              </w:numPr>
              <w:rPr>
                <w:rFonts w:cs="Arial"/>
              </w:rPr>
            </w:pPr>
            <w:r w:rsidRPr="007E3768">
              <w:rPr>
                <w:rFonts w:cs="Arial"/>
              </w:rPr>
              <w:t>Co-delivery of an award with an existing partner</w:t>
            </w:r>
            <w:r w:rsidR="00264F56">
              <w:rPr>
                <w:rFonts w:cs="Arial"/>
              </w:rPr>
              <w:t>,</w:t>
            </w:r>
            <w:r w:rsidRPr="007E3768">
              <w:rPr>
                <w:rFonts w:cs="Arial"/>
              </w:rPr>
              <w:t xml:space="preserve"> i.e.</w:t>
            </w:r>
            <w:r w:rsidR="005E292F">
              <w:rPr>
                <w:rFonts w:cs="Arial"/>
              </w:rPr>
              <w:t>,</w:t>
            </w:r>
            <w:r w:rsidRPr="007E3768">
              <w:rPr>
                <w:rFonts w:cs="Arial"/>
              </w:rPr>
              <w:t xml:space="preserve"> </w:t>
            </w:r>
            <w:r w:rsidR="00AC3937" w:rsidRPr="007E3768">
              <w:rPr>
                <w:rFonts w:cs="Arial"/>
              </w:rPr>
              <w:t>Transnational Education (</w:t>
            </w:r>
            <w:r w:rsidRPr="007E3768">
              <w:rPr>
                <w:rFonts w:cs="Arial"/>
              </w:rPr>
              <w:t>TNE</w:t>
            </w:r>
            <w:r w:rsidR="00AC3937" w:rsidRPr="007E3768">
              <w:rPr>
                <w:rFonts w:cs="Arial"/>
              </w:rPr>
              <w:t>)</w:t>
            </w:r>
            <w:r w:rsidRPr="007E3768">
              <w:rPr>
                <w:rFonts w:cs="Arial"/>
              </w:rPr>
              <w:t xml:space="preserve">, Employer </w:t>
            </w:r>
            <w:r w:rsidR="0016777A" w:rsidRPr="007E3768">
              <w:rPr>
                <w:rFonts w:cs="Arial"/>
              </w:rPr>
              <w:t>(</w:t>
            </w:r>
            <w:r w:rsidR="00DB0DFE" w:rsidRPr="007E3768">
              <w:rPr>
                <w:rFonts w:cs="Arial"/>
              </w:rPr>
              <w:t xml:space="preserve">please refer to </w:t>
            </w:r>
            <w:r w:rsidR="00DB0DFE" w:rsidRPr="005E292F">
              <w:rPr>
                <w:rFonts w:cs="Arial"/>
                <w:b/>
                <w:bCs/>
              </w:rPr>
              <w:t>Chapter E</w:t>
            </w:r>
            <w:r w:rsidR="00DB0DFE" w:rsidRPr="007E3768">
              <w:rPr>
                <w:rFonts w:cs="Arial"/>
              </w:rPr>
              <w:t>)</w:t>
            </w:r>
            <w:r w:rsidR="005E292F">
              <w:rPr>
                <w:rFonts w:cs="Arial"/>
              </w:rPr>
              <w:t>.</w:t>
            </w:r>
          </w:p>
          <w:p w14:paraId="5A001C05" w14:textId="22475BEA" w:rsidR="00EC16E3" w:rsidRPr="007E3768" w:rsidRDefault="749D4325" w:rsidP="00BB0534">
            <w:pPr>
              <w:numPr>
                <w:ilvl w:val="0"/>
                <w:numId w:val="32"/>
              </w:numPr>
              <w:rPr>
                <w:rFonts w:cs="Arial"/>
              </w:rPr>
            </w:pPr>
            <w:r w:rsidRPr="1A735B9C">
              <w:rPr>
                <w:rFonts w:cs="Arial"/>
              </w:rPr>
              <w:t>Modes of delivery</w:t>
            </w:r>
            <w:r w:rsidR="00264F56" w:rsidRPr="1A735B9C">
              <w:rPr>
                <w:rFonts w:cs="Arial"/>
              </w:rPr>
              <w:t>,</w:t>
            </w:r>
            <w:r w:rsidRPr="1A735B9C">
              <w:rPr>
                <w:rFonts w:cs="Arial"/>
              </w:rPr>
              <w:t xml:space="preserve"> i.e.</w:t>
            </w:r>
            <w:r w:rsidR="005E292F" w:rsidRPr="1A735B9C">
              <w:rPr>
                <w:rFonts w:cs="Arial"/>
              </w:rPr>
              <w:t>,</w:t>
            </w:r>
            <w:r w:rsidRPr="1A735B9C">
              <w:rPr>
                <w:rFonts w:cs="Arial"/>
              </w:rPr>
              <w:t xml:space="preserve"> </w:t>
            </w:r>
            <w:r w:rsidR="0F240A8D" w:rsidRPr="1A735B9C">
              <w:rPr>
                <w:rFonts w:cs="Arial"/>
              </w:rPr>
              <w:t>Professional Apprenticeships</w:t>
            </w:r>
            <w:r w:rsidR="005E292F" w:rsidRPr="1A735B9C">
              <w:rPr>
                <w:rFonts w:cs="Arial"/>
              </w:rPr>
              <w:t>.</w:t>
            </w:r>
          </w:p>
          <w:p w14:paraId="19BC0B1B" w14:textId="512C4D72" w:rsidR="00EC16E3" w:rsidRPr="007E3768" w:rsidRDefault="00EC16E3" w:rsidP="00BB0534">
            <w:pPr>
              <w:numPr>
                <w:ilvl w:val="0"/>
                <w:numId w:val="32"/>
              </w:numPr>
              <w:rPr>
                <w:rFonts w:cs="Arial"/>
              </w:rPr>
            </w:pPr>
            <w:r w:rsidRPr="007E3768">
              <w:rPr>
                <w:rFonts w:cs="Arial"/>
              </w:rPr>
              <w:t>Resource requirements</w:t>
            </w:r>
            <w:r w:rsidR="00264F56">
              <w:rPr>
                <w:rFonts w:cs="Arial"/>
              </w:rPr>
              <w:t>,</w:t>
            </w:r>
            <w:r w:rsidRPr="007E3768">
              <w:rPr>
                <w:rFonts w:cs="Arial"/>
              </w:rPr>
              <w:t xml:space="preserve"> i.e.</w:t>
            </w:r>
            <w:r w:rsidR="005E292F">
              <w:rPr>
                <w:rFonts w:cs="Arial"/>
              </w:rPr>
              <w:t>,</w:t>
            </w:r>
            <w:r w:rsidRPr="007E3768">
              <w:rPr>
                <w:rFonts w:cs="Arial"/>
              </w:rPr>
              <w:t xml:space="preserve"> staffing, physical resources, licencing etc.</w:t>
            </w:r>
            <w:r w:rsidR="00264F56">
              <w:rPr>
                <w:rFonts w:cs="Arial"/>
              </w:rPr>
              <w:t>,</w:t>
            </w:r>
            <w:r w:rsidRPr="007E3768">
              <w:rPr>
                <w:rFonts w:cs="Arial"/>
              </w:rPr>
              <w:t xml:space="preserve"> for international delivery</w:t>
            </w:r>
            <w:r w:rsidR="005E292F">
              <w:rPr>
                <w:rFonts w:cs="Arial"/>
              </w:rPr>
              <w:t>.</w:t>
            </w:r>
          </w:p>
          <w:p w14:paraId="2DAC0144" w14:textId="5E5F2077" w:rsidR="00EC16E3" w:rsidRPr="007E3768" w:rsidRDefault="00EC16E3" w:rsidP="00BB0534">
            <w:pPr>
              <w:numPr>
                <w:ilvl w:val="0"/>
                <w:numId w:val="32"/>
              </w:numPr>
              <w:rPr>
                <w:rFonts w:cs="Arial"/>
              </w:rPr>
            </w:pPr>
            <w:r w:rsidRPr="007E3768">
              <w:rPr>
                <w:rFonts w:cs="Arial"/>
              </w:rPr>
              <w:t xml:space="preserve">Courses in approval require substantial revision </w:t>
            </w:r>
            <w:proofErr w:type="gramStart"/>
            <w:r w:rsidRPr="007E3768">
              <w:rPr>
                <w:rFonts w:cs="Arial"/>
              </w:rPr>
              <w:t>in order to</w:t>
            </w:r>
            <w:proofErr w:type="gramEnd"/>
            <w:r w:rsidRPr="007E3768">
              <w:rPr>
                <w:rFonts w:cs="Arial"/>
              </w:rPr>
              <w:t xml:space="preserve"> respond to sector/accrediting body changes</w:t>
            </w:r>
            <w:r w:rsidR="00264F56">
              <w:rPr>
                <w:rFonts w:cs="Arial"/>
              </w:rPr>
              <w:t>,</w:t>
            </w:r>
            <w:r w:rsidRPr="007E3768">
              <w:rPr>
                <w:rFonts w:cs="Arial"/>
              </w:rPr>
              <w:t xml:space="preserve"> e.g.</w:t>
            </w:r>
            <w:r w:rsidR="00BB0534">
              <w:rPr>
                <w:rFonts w:cs="Arial"/>
              </w:rPr>
              <w:t>,</w:t>
            </w:r>
            <w:r w:rsidRPr="007E3768">
              <w:rPr>
                <w:rFonts w:cs="Arial"/>
              </w:rPr>
              <w:t xml:space="preserve"> meeting </w:t>
            </w:r>
            <w:r w:rsidR="00936F3C">
              <w:rPr>
                <w:rFonts w:cs="Arial"/>
              </w:rPr>
              <w:t>Apprenticeships</w:t>
            </w:r>
            <w:r w:rsidR="00936F3C" w:rsidRPr="007E3768">
              <w:rPr>
                <w:rFonts w:cs="Arial"/>
              </w:rPr>
              <w:t xml:space="preserve"> </w:t>
            </w:r>
            <w:r w:rsidRPr="007E3768">
              <w:rPr>
                <w:rFonts w:cs="Arial"/>
              </w:rPr>
              <w:t>EPA standard</w:t>
            </w:r>
            <w:r w:rsidR="00264F56">
              <w:rPr>
                <w:rFonts w:cs="Arial"/>
              </w:rPr>
              <w:t>s</w:t>
            </w:r>
            <w:r w:rsidRPr="007E3768">
              <w:rPr>
                <w:rFonts w:cs="Arial"/>
              </w:rPr>
              <w:t xml:space="preserve">. </w:t>
            </w:r>
          </w:p>
        </w:tc>
      </w:tr>
    </w:tbl>
    <w:p w14:paraId="73C9480E" w14:textId="77777777" w:rsidR="00EC16E3" w:rsidRPr="007E3768" w:rsidRDefault="00EC16E3" w:rsidP="006339AD">
      <w:pPr>
        <w:pStyle w:val="CLQEParagraph"/>
        <w:ind w:left="864" w:hanging="864"/>
        <w:rPr>
          <w:rFonts w:cs="Arial"/>
          <w:sz w:val="24"/>
          <w:szCs w:val="24"/>
        </w:rPr>
      </w:pPr>
    </w:p>
    <w:p w14:paraId="687E656C" w14:textId="5CB0AADF" w:rsidR="000950AD" w:rsidRPr="007E3768" w:rsidRDefault="005A5F27" w:rsidP="000950AD">
      <w:pPr>
        <w:pStyle w:val="Heading3"/>
      </w:pPr>
      <w:bookmarkStart w:id="56" w:name="_Toc176955383"/>
      <w:r w:rsidRPr="007E3768">
        <w:t>4</w:t>
      </w:r>
      <w:r w:rsidR="006C6344" w:rsidRPr="007E3768">
        <w:t>.</w:t>
      </w:r>
      <w:r w:rsidR="002C2F4C" w:rsidRPr="007E3768">
        <w:t>1</w:t>
      </w:r>
      <w:r w:rsidR="006C6344" w:rsidRPr="007E3768">
        <w:t>.</w:t>
      </w:r>
      <w:r w:rsidR="00BE1D33" w:rsidRPr="007E3768">
        <w:t>3</w:t>
      </w:r>
      <w:r w:rsidR="006C6344" w:rsidRPr="007E3768">
        <w:tab/>
      </w:r>
      <w:r w:rsidR="004F7131" w:rsidRPr="007E3768">
        <w:t xml:space="preserve">Low </w:t>
      </w:r>
      <w:r w:rsidR="000950AD" w:rsidRPr="007E3768">
        <w:t>R</w:t>
      </w:r>
      <w:r w:rsidR="004F7131" w:rsidRPr="007E3768">
        <w:t xml:space="preserve">isk </w:t>
      </w:r>
      <w:r w:rsidR="000950AD" w:rsidRPr="007E3768">
        <w:t>A</w:t>
      </w:r>
      <w:r w:rsidR="004F7131" w:rsidRPr="007E3768">
        <w:t>ctivity</w:t>
      </w:r>
      <w:bookmarkEnd w:id="56"/>
    </w:p>
    <w:p w14:paraId="5405DBDD" w14:textId="08C5D5FD" w:rsidR="006C6344" w:rsidRPr="007E3768" w:rsidRDefault="000950AD" w:rsidP="000950AD">
      <w:pPr>
        <w:pStyle w:val="CLQEParagraph"/>
        <w:ind w:left="900"/>
        <w:rPr>
          <w:rFonts w:cs="Arial"/>
          <w:sz w:val="24"/>
          <w:szCs w:val="24"/>
        </w:rPr>
      </w:pPr>
      <w:r w:rsidRPr="007E3768">
        <w:rPr>
          <w:rFonts w:cs="Arial"/>
          <w:sz w:val="24"/>
          <w:szCs w:val="24"/>
        </w:rPr>
        <w:t>T</w:t>
      </w:r>
      <w:r w:rsidR="006C6344" w:rsidRPr="007E3768">
        <w:rPr>
          <w:rFonts w:cs="Arial"/>
          <w:sz w:val="24"/>
          <w:szCs w:val="24"/>
        </w:rPr>
        <w:t>he University recognises that</w:t>
      </w:r>
      <w:r w:rsidR="000B644F">
        <w:rPr>
          <w:rFonts w:cs="Arial"/>
          <w:sz w:val="24"/>
          <w:szCs w:val="24"/>
        </w:rPr>
        <w:t>,</w:t>
      </w:r>
      <w:r w:rsidR="006C6344" w:rsidRPr="007E3768">
        <w:rPr>
          <w:rFonts w:cs="Arial"/>
          <w:sz w:val="24"/>
          <w:szCs w:val="24"/>
        </w:rPr>
        <w:t xml:space="preserve"> </w:t>
      </w:r>
      <w:r w:rsidR="00D700E4" w:rsidRPr="007E3768">
        <w:rPr>
          <w:rFonts w:cs="Arial"/>
          <w:sz w:val="24"/>
          <w:szCs w:val="24"/>
        </w:rPr>
        <w:t>for example, short awards of less than 120</w:t>
      </w:r>
      <w:r w:rsidR="00EA4B18">
        <w:rPr>
          <w:rFonts w:cs="Arial"/>
          <w:sz w:val="24"/>
          <w:szCs w:val="24"/>
        </w:rPr>
        <w:t>-</w:t>
      </w:r>
      <w:r w:rsidR="00D700E4" w:rsidRPr="007E3768">
        <w:rPr>
          <w:rFonts w:cs="Arial"/>
          <w:sz w:val="24"/>
          <w:szCs w:val="24"/>
        </w:rPr>
        <w:t>credits</w:t>
      </w:r>
      <w:r w:rsidR="006C6344" w:rsidRPr="007E3768">
        <w:rPr>
          <w:rFonts w:cs="Arial"/>
          <w:sz w:val="24"/>
          <w:szCs w:val="24"/>
        </w:rPr>
        <w:t xml:space="preserve"> </w:t>
      </w:r>
      <w:r w:rsidR="00F41F93" w:rsidRPr="007E3768">
        <w:rPr>
          <w:rFonts w:cs="Arial"/>
          <w:sz w:val="24"/>
          <w:szCs w:val="24"/>
        </w:rPr>
        <w:t>(excludes Postgraduate Certificate in Education (</w:t>
      </w:r>
      <w:proofErr w:type="spellStart"/>
      <w:r w:rsidR="00F41F93" w:rsidRPr="007E3768">
        <w:rPr>
          <w:rFonts w:cs="Arial"/>
          <w:sz w:val="24"/>
          <w:szCs w:val="24"/>
        </w:rPr>
        <w:t>PgCE</w:t>
      </w:r>
      <w:proofErr w:type="spellEnd"/>
      <w:r w:rsidR="00F41F93" w:rsidRPr="007E3768">
        <w:rPr>
          <w:rFonts w:cs="Arial"/>
          <w:sz w:val="24"/>
          <w:szCs w:val="24"/>
        </w:rPr>
        <w:t>/PGCE)</w:t>
      </w:r>
      <w:r w:rsidR="00264F56">
        <w:rPr>
          <w:rFonts w:cs="Arial"/>
          <w:sz w:val="24"/>
          <w:szCs w:val="24"/>
        </w:rPr>
        <w:t>,</w:t>
      </w:r>
      <w:r w:rsidR="00F41F93" w:rsidRPr="007E3768">
        <w:rPr>
          <w:rFonts w:cs="Arial"/>
          <w:sz w:val="24"/>
          <w:szCs w:val="24"/>
        </w:rPr>
        <w:t xml:space="preserve"> which lead to a </w:t>
      </w:r>
      <w:r w:rsidR="006A6B81" w:rsidRPr="007E3768">
        <w:rPr>
          <w:rFonts w:cs="Arial"/>
          <w:sz w:val="24"/>
          <w:szCs w:val="24"/>
        </w:rPr>
        <w:t>recognised</w:t>
      </w:r>
      <w:r w:rsidR="00F41F93" w:rsidRPr="007E3768">
        <w:rPr>
          <w:rFonts w:cs="Arial"/>
          <w:sz w:val="24"/>
          <w:szCs w:val="24"/>
        </w:rPr>
        <w:t xml:space="preserve"> teaching qualification) </w:t>
      </w:r>
      <w:r w:rsidR="006C6344" w:rsidRPr="007E3768">
        <w:rPr>
          <w:rFonts w:cs="Arial"/>
          <w:sz w:val="24"/>
          <w:szCs w:val="24"/>
        </w:rPr>
        <w:t>require a different approach from the introduction to a new subject or the approval of a course to be delivered at/with a Partner Institution by academic staff not employed by the University.</w:t>
      </w:r>
    </w:p>
    <w:p w14:paraId="7FD0A23F" w14:textId="77777777" w:rsidR="006C6344" w:rsidRPr="007E3768" w:rsidRDefault="006C6344" w:rsidP="006C6344">
      <w:pPr>
        <w:pStyle w:val="CLQEParagraph"/>
        <w:ind w:left="864" w:hanging="864"/>
        <w:rPr>
          <w:rFonts w:cs="Arial"/>
          <w:sz w:val="24"/>
          <w:szCs w:val="24"/>
        </w:rPr>
      </w:pPr>
    </w:p>
    <w:p w14:paraId="01ED397C" w14:textId="5A76021C" w:rsidR="009E2A29" w:rsidRPr="007E3768" w:rsidRDefault="006C6344" w:rsidP="006C6344">
      <w:pPr>
        <w:pStyle w:val="CLQEParagraph"/>
        <w:ind w:left="864"/>
        <w:rPr>
          <w:rFonts w:cs="Arial"/>
          <w:sz w:val="24"/>
          <w:szCs w:val="24"/>
        </w:rPr>
      </w:pPr>
      <w:r w:rsidRPr="007E3768">
        <w:rPr>
          <w:rFonts w:cs="Arial"/>
          <w:sz w:val="24"/>
          <w:szCs w:val="24"/>
        </w:rPr>
        <w:t xml:space="preserve">As a result, the University </w:t>
      </w:r>
      <w:proofErr w:type="gramStart"/>
      <w:r w:rsidRPr="007E3768">
        <w:rPr>
          <w:rFonts w:cs="Arial"/>
          <w:sz w:val="24"/>
          <w:szCs w:val="24"/>
        </w:rPr>
        <w:t>is able to</w:t>
      </w:r>
      <w:proofErr w:type="gramEnd"/>
      <w:r w:rsidRPr="007E3768">
        <w:rPr>
          <w:rFonts w:cs="Arial"/>
          <w:sz w:val="24"/>
          <w:szCs w:val="24"/>
        </w:rPr>
        <w:t xml:space="preserve"> undertake a </w:t>
      </w:r>
      <w:r w:rsidR="00BB0534" w:rsidRPr="007E3768">
        <w:rPr>
          <w:rFonts w:cs="Arial"/>
          <w:b/>
          <w:sz w:val="24"/>
          <w:szCs w:val="24"/>
        </w:rPr>
        <w:t>low-risk</w:t>
      </w:r>
      <w:r w:rsidRPr="007E3768">
        <w:rPr>
          <w:rFonts w:cs="Arial"/>
          <w:b/>
          <w:sz w:val="24"/>
          <w:szCs w:val="24"/>
        </w:rPr>
        <w:t xml:space="preserve"> </w:t>
      </w:r>
      <w:r w:rsidRPr="007E3768">
        <w:rPr>
          <w:rFonts w:cs="Arial"/>
          <w:sz w:val="24"/>
          <w:szCs w:val="24"/>
        </w:rPr>
        <w:t xml:space="preserve">approach to </w:t>
      </w:r>
      <w:r w:rsidR="004C4705" w:rsidRPr="007E3768">
        <w:rPr>
          <w:rFonts w:cs="Arial"/>
          <w:sz w:val="24"/>
          <w:szCs w:val="24"/>
        </w:rPr>
        <w:t xml:space="preserve">such activity based on the following factors: </w:t>
      </w:r>
    </w:p>
    <w:p w14:paraId="04C3016C" w14:textId="77777777" w:rsidR="00EC16E3" w:rsidRPr="007E3768" w:rsidRDefault="00EC16E3" w:rsidP="006C6344">
      <w:pPr>
        <w:pStyle w:val="CLQEParagraph"/>
        <w:ind w:left="864"/>
        <w:rPr>
          <w:rFonts w:cs="Arial"/>
          <w:sz w:val="24"/>
          <w:szCs w:val="24"/>
        </w:rPr>
      </w:pPr>
    </w:p>
    <w:tbl>
      <w:tblPr>
        <w:tblW w:w="8190" w:type="dxa"/>
        <w:tblInd w:w="1008"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ook w:val="04A0" w:firstRow="1" w:lastRow="0" w:firstColumn="1" w:lastColumn="0" w:noHBand="0" w:noVBand="1"/>
      </w:tblPr>
      <w:tblGrid>
        <w:gridCol w:w="8190"/>
      </w:tblGrid>
      <w:tr w:rsidR="00EC16E3" w:rsidRPr="007E3768" w14:paraId="04990D89" w14:textId="77777777" w:rsidTr="00C532E5">
        <w:tc>
          <w:tcPr>
            <w:tcW w:w="8190" w:type="dxa"/>
            <w:shd w:val="clear" w:color="auto" w:fill="auto"/>
          </w:tcPr>
          <w:p w14:paraId="481A48A1" w14:textId="349FB050" w:rsidR="00EC16E3" w:rsidRPr="007E3768" w:rsidRDefault="00EC16E3" w:rsidP="00BB0534">
            <w:pPr>
              <w:numPr>
                <w:ilvl w:val="0"/>
                <w:numId w:val="33"/>
              </w:numPr>
              <w:rPr>
                <w:rFonts w:cs="Arial"/>
              </w:rPr>
            </w:pPr>
            <w:r w:rsidRPr="007E3768">
              <w:rPr>
                <w:rFonts w:cs="Arial"/>
              </w:rPr>
              <w:t>Where market and consumer demand strongly support the development</w:t>
            </w:r>
            <w:r w:rsidR="00BB0534">
              <w:rPr>
                <w:rFonts w:cs="Arial"/>
              </w:rPr>
              <w:t>.</w:t>
            </w:r>
          </w:p>
          <w:p w14:paraId="33612265" w14:textId="1744430F" w:rsidR="00EC16E3" w:rsidRPr="007E3768" w:rsidRDefault="00EC16E3" w:rsidP="00BB0534">
            <w:pPr>
              <w:numPr>
                <w:ilvl w:val="0"/>
                <w:numId w:val="33"/>
              </w:numPr>
              <w:rPr>
                <w:rFonts w:cs="Arial"/>
              </w:rPr>
            </w:pPr>
            <w:r w:rsidRPr="007E3768">
              <w:rPr>
                <w:rFonts w:cs="Arial"/>
              </w:rPr>
              <w:t>Funding sources are available to support the development</w:t>
            </w:r>
            <w:r w:rsidR="00C52EBF">
              <w:rPr>
                <w:rFonts w:cs="Arial"/>
              </w:rPr>
              <w:t>,</w:t>
            </w:r>
            <w:r w:rsidRPr="007E3768">
              <w:rPr>
                <w:rFonts w:cs="Arial"/>
              </w:rPr>
              <w:t xml:space="preserve"> e.g.</w:t>
            </w:r>
            <w:r w:rsidR="00BB0534">
              <w:rPr>
                <w:rFonts w:cs="Arial"/>
              </w:rPr>
              <w:t>,</w:t>
            </w:r>
            <w:r w:rsidRPr="007E3768">
              <w:rPr>
                <w:rFonts w:cs="Arial"/>
              </w:rPr>
              <w:t xml:space="preserve"> NHS contracts</w:t>
            </w:r>
            <w:r w:rsidR="00BB0534">
              <w:rPr>
                <w:rFonts w:cs="Arial"/>
              </w:rPr>
              <w:t>.</w:t>
            </w:r>
          </w:p>
          <w:p w14:paraId="3071460C" w14:textId="7BF69213" w:rsidR="00EC16E3" w:rsidRPr="007E3768" w:rsidRDefault="00EC16E3" w:rsidP="00BB0534">
            <w:pPr>
              <w:numPr>
                <w:ilvl w:val="0"/>
                <w:numId w:val="33"/>
              </w:numPr>
              <w:rPr>
                <w:rFonts w:cs="Arial"/>
              </w:rPr>
            </w:pPr>
            <w:r w:rsidRPr="007E3768">
              <w:rPr>
                <w:rFonts w:cs="Arial"/>
              </w:rPr>
              <w:t>Changes to modules in approval to be utilised for short awards are considered minor</w:t>
            </w:r>
            <w:r w:rsidR="006531C2" w:rsidRPr="007E3768">
              <w:rPr>
                <w:rFonts w:cs="Arial"/>
              </w:rPr>
              <w:t xml:space="preserve"> in nature and process</w:t>
            </w:r>
            <w:r w:rsidR="00C52EBF">
              <w:rPr>
                <w:rFonts w:cs="Arial"/>
              </w:rPr>
              <w:t>ed</w:t>
            </w:r>
            <w:r w:rsidR="006531C2" w:rsidRPr="007E3768">
              <w:rPr>
                <w:rFonts w:cs="Arial"/>
              </w:rPr>
              <w:t xml:space="preserve"> through QAAP</w:t>
            </w:r>
            <w:r w:rsidR="00515004">
              <w:rPr>
                <w:rFonts w:cs="Arial"/>
              </w:rPr>
              <w:t>.</w:t>
            </w:r>
          </w:p>
        </w:tc>
      </w:tr>
    </w:tbl>
    <w:p w14:paraId="7EA8E5B5" w14:textId="77777777" w:rsidR="005F79AE" w:rsidRPr="007E3768" w:rsidRDefault="005F79AE" w:rsidP="005F79AE">
      <w:pPr>
        <w:pStyle w:val="CLQEParagraph"/>
        <w:ind w:left="0"/>
        <w:rPr>
          <w:rFonts w:cs="Arial"/>
          <w:sz w:val="24"/>
          <w:szCs w:val="24"/>
        </w:rPr>
      </w:pPr>
    </w:p>
    <w:p w14:paraId="30813FA6" w14:textId="12386850" w:rsidR="004C4705" w:rsidRPr="007E3768" w:rsidRDefault="005A5F27" w:rsidP="00AD7426">
      <w:pPr>
        <w:pStyle w:val="Heading3"/>
      </w:pPr>
      <w:bookmarkStart w:id="57" w:name="_Toc176955384"/>
      <w:r w:rsidRPr="007E3768">
        <w:t>4</w:t>
      </w:r>
      <w:r w:rsidR="005F79AE" w:rsidRPr="007E3768">
        <w:t>.</w:t>
      </w:r>
      <w:r w:rsidR="002C2F4C" w:rsidRPr="007E3768">
        <w:t>2</w:t>
      </w:r>
      <w:r w:rsidR="002C2F4C" w:rsidRPr="007E3768">
        <w:tab/>
      </w:r>
      <w:r w:rsidR="004C4705" w:rsidRPr="007E3768">
        <w:t xml:space="preserve">Mitigation of </w:t>
      </w:r>
      <w:r w:rsidR="00B47645" w:rsidRPr="007E3768">
        <w:t>Risk</w:t>
      </w:r>
      <w:bookmarkEnd w:id="57"/>
    </w:p>
    <w:p w14:paraId="6973968C" w14:textId="77777777" w:rsidR="002C2F4C" w:rsidRPr="007E3768" w:rsidRDefault="002C2F4C" w:rsidP="005F79AE">
      <w:pPr>
        <w:pStyle w:val="CLQEParagraph"/>
        <w:ind w:left="864"/>
        <w:rPr>
          <w:rFonts w:cs="Arial"/>
          <w:sz w:val="24"/>
          <w:szCs w:val="24"/>
        </w:rPr>
      </w:pPr>
    </w:p>
    <w:p w14:paraId="1263717F" w14:textId="5FA60FC2" w:rsidR="005F79AE" w:rsidRPr="007E3768" w:rsidRDefault="00A96A87" w:rsidP="005F79AE">
      <w:pPr>
        <w:pStyle w:val="CLQEParagraph"/>
        <w:ind w:left="864"/>
        <w:rPr>
          <w:rFonts w:cs="Arial"/>
          <w:sz w:val="24"/>
          <w:szCs w:val="24"/>
        </w:rPr>
      </w:pPr>
      <w:r w:rsidRPr="007E3768">
        <w:rPr>
          <w:rFonts w:cs="Arial"/>
          <w:sz w:val="24"/>
          <w:szCs w:val="24"/>
        </w:rPr>
        <w:t xml:space="preserve">To reduce the risk factors associated with </w:t>
      </w:r>
      <w:r w:rsidR="00DA3817" w:rsidRPr="007E3768">
        <w:rPr>
          <w:rFonts w:cs="Arial"/>
          <w:sz w:val="24"/>
          <w:szCs w:val="24"/>
        </w:rPr>
        <w:t>validation activity</w:t>
      </w:r>
      <w:r w:rsidR="00C52EBF">
        <w:rPr>
          <w:rFonts w:cs="Arial"/>
          <w:sz w:val="24"/>
          <w:szCs w:val="24"/>
        </w:rPr>
        <w:t>,</w:t>
      </w:r>
      <w:r w:rsidR="00DA3817" w:rsidRPr="007E3768">
        <w:rPr>
          <w:rFonts w:cs="Arial"/>
          <w:sz w:val="24"/>
          <w:szCs w:val="24"/>
        </w:rPr>
        <w:t xml:space="preserve"> the University has </w:t>
      </w:r>
      <w:r w:rsidR="005F79AE" w:rsidRPr="007E3768">
        <w:rPr>
          <w:rFonts w:cs="Arial"/>
          <w:sz w:val="24"/>
          <w:szCs w:val="24"/>
        </w:rPr>
        <w:t xml:space="preserve">determined </w:t>
      </w:r>
      <w:r w:rsidR="00DA3817" w:rsidRPr="007E3768">
        <w:rPr>
          <w:rFonts w:cs="Arial"/>
          <w:sz w:val="24"/>
          <w:szCs w:val="24"/>
        </w:rPr>
        <w:t>t</w:t>
      </w:r>
      <w:r w:rsidR="005F79AE" w:rsidRPr="007E3768">
        <w:rPr>
          <w:rFonts w:cs="Arial"/>
          <w:sz w:val="24"/>
          <w:szCs w:val="24"/>
        </w:rPr>
        <w:t xml:space="preserve">he level of </w:t>
      </w:r>
      <w:r w:rsidR="006C6344" w:rsidRPr="007E3768">
        <w:rPr>
          <w:rFonts w:cs="Arial"/>
          <w:sz w:val="24"/>
          <w:szCs w:val="24"/>
        </w:rPr>
        <w:t>documentation requirements</w:t>
      </w:r>
      <w:r w:rsidR="00F173DB" w:rsidRPr="007E3768">
        <w:rPr>
          <w:rFonts w:cs="Arial"/>
          <w:sz w:val="24"/>
          <w:szCs w:val="24"/>
        </w:rPr>
        <w:t>,</w:t>
      </w:r>
      <w:r w:rsidR="005F79AE" w:rsidRPr="007E3768">
        <w:rPr>
          <w:rFonts w:cs="Arial"/>
          <w:sz w:val="24"/>
          <w:szCs w:val="24"/>
        </w:rPr>
        <w:t xml:space="preserve"> degree of scrutiny </w:t>
      </w:r>
      <w:r w:rsidR="006C6344" w:rsidRPr="007E3768">
        <w:rPr>
          <w:rFonts w:cs="Arial"/>
          <w:sz w:val="24"/>
          <w:szCs w:val="24"/>
        </w:rPr>
        <w:t xml:space="preserve">and </w:t>
      </w:r>
      <w:r w:rsidR="005F79AE" w:rsidRPr="007E3768">
        <w:rPr>
          <w:rFonts w:cs="Arial"/>
          <w:sz w:val="24"/>
          <w:szCs w:val="24"/>
        </w:rPr>
        <w:t xml:space="preserve">the </w:t>
      </w:r>
      <w:r w:rsidR="006C6344" w:rsidRPr="007E3768">
        <w:rPr>
          <w:rFonts w:cs="Arial"/>
          <w:sz w:val="24"/>
          <w:szCs w:val="24"/>
        </w:rPr>
        <w:t xml:space="preserve">panel </w:t>
      </w:r>
      <w:r w:rsidR="00B47645" w:rsidRPr="007E3768">
        <w:rPr>
          <w:rFonts w:cs="Arial"/>
          <w:sz w:val="24"/>
          <w:szCs w:val="24"/>
        </w:rPr>
        <w:t>constitution</w:t>
      </w:r>
      <w:r w:rsidR="006C6344" w:rsidRPr="007E3768">
        <w:rPr>
          <w:rFonts w:cs="Arial"/>
          <w:sz w:val="24"/>
          <w:szCs w:val="24"/>
        </w:rPr>
        <w:t xml:space="preserve"> for </w:t>
      </w:r>
      <w:r w:rsidR="005F79AE" w:rsidRPr="007E3768">
        <w:rPr>
          <w:rFonts w:cs="Arial"/>
          <w:sz w:val="24"/>
          <w:szCs w:val="24"/>
        </w:rPr>
        <w:t xml:space="preserve">each </w:t>
      </w:r>
      <w:r w:rsidR="006C6344" w:rsidRPr="007E3768">
        <w:rPr>
          <w:rFonts w:cs="Arial"/>
          <w:sz w:val="24"/>
          <w:szCs w:val="24"/>
        </w:rPr>
        <w:t>activity</w:t>
      </w:r>
      <w:r w:rsidR="005F79AE" w:rsidRPr="007E3768">
        <w:rPr>
          <w:rFonts w:cs="Arial"/>
          <w:sz w:val="24"/>
          <w:szCs w:val="24"/>
        </w:rPr>
        <w:t xml:space="preserve">.  The table below provides an overview of the process </w:t>
      </w:r>
      <w:r w:rsidR="00FD3CBD" w:rsidRPr="007E3768">
        <w:rPr>
          <w:rFonts w:cs="Arial"/>
          <w:sz w:val="24"/>
          <w:szCs w:val="24"/>
        </w:rPr>
        <w:t xml:space="preserve">to be followed: </w:t>
      </w:r>
      <w:r w:rsidR="005F79AE" w:rsidRPr="007E3768">
        <w:rPr>
          <w:rFonts w:cs="Arial"/>
          <w:sz w:val="24"/>
          <w:szCs w:val="24"/>
        </w:rPr>
        <w:t xml:space="preserve"> </w:t>
      </w:r>
    </w:p>
    <w:p w14:paraId="0C05D98D" w14:textId="77777777" w:rsidR="00625290" w:rsidRPr="007E3768" w:rsidRDefault="00625290" w:rsidP="005F79AE">
      <w:pPr>
        <w:pStyle w:val="CLQEParagraph"/>
        <w:ind w:left="864"/>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862"/>
        <w:gridCol w:w="2310"/>
      </w:tblGrid>
      <w:tr w:rsidR="00BF60E8" w:rsidRPr="007E3768" w14:paraId="38E26344" w14:textId="77777777" w:rsidTr="00C532E5">
        <w:tc>
          <w:tcPr>
            <w:tcW w:w="1890" w:type="dxa"/>
            <w:shd w:val="clear" w:color="auto" w:fill="FFF2CC"/>
            <w:vAlign w:val="center"/>
          </w:tcPr>
          <w:p w14:paraId="5777A37A"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t>Risk</w:t>
            </w:r>
          </w:p>
        </w:tc>
        <w:tc>
          <w:tcPr>
            <w:tcW w:w="3960" w:type="dxa"/>
            <w:shd w:val="clear" w:color="auto" w:fill="FFF2CC"/>
            <w:vAlign w:val="center"/>
          </w:tcPr>
          <w:p w14:paraId="23C7746F"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t>Process</w:t>
            </w:r>
          </w:p>
        </w:tc>
        <w:tc>
          <w:tcPr>
            <w:tcW w:w="2340" w:type="dxa"/>
            <w:shd w:val="clear" w:color="auto" w:fill="FFF2CC"/>
            <w:vAlign w:val="center"/>
          </w:tcPr>
          <w:p w14:paraId="35CA9C7E"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t>Panel Constitution</w:t>
            </w:r>
          </w:p>
        </w:tc>
      </w:tr>
      <w:tr w:rsidR="00625290" w:rsidRPr="007E3768" w14:paraId="228A4579" w14:textId="77777777" w:rsidTr="00C532E5">
        <w:tc>
          <w:tcPr>
            <w:tcW w:w="1890" w:type="dxa"/>
            <w:shd w:val="clear" w:color="auto" w:fill="auto"/>
            <w:vAlign w:val="center"/>
          </w:tcPr>
          <w:p w14:paraId="60070B35"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t>High</w:t>
            </w:r>
          </w:p>
        </w:tc>
        <w:tc>
          <w:tcPr>
            <w:tcW w:w="3960" w:type="dxa"/>
            <w:shd w:val="clear" w:color="auto" w:fill="auto"/>
            <w:vAlign w:val="center"/>
          </w:tcPr>
          <w:p w14:paraId="0945D27D" w14:textId="77777777" w:rsidR="00625290" w:rsidRPr="007E3768" w:rsidRDefault="00625290" w:rsidP="00C532E5">
            <w:pPr>
              <w:pStyle w:val="CLQEParagraph"/>
              <w:ind w:left="0"/>
              <w:jc w:val="center"/>
              <w:rPr>
                <w:rFonts w:cs="Arial"/>
                <w:sz w:val="24"/>
                <w:szCs w:val="24"/>
              </w:rPr>
            </w:pPr>
            <w:r w:rsidRPr="007E3768">
              <w:rPr>
                <w:rFonts w:cs="Arial"/>
                <w:sz w:val="24"/>
                <w:szCs w:val="24"/>
              </w:rPr>
              <w:t>Standard Route A</w:t>
            </w:r>
          </w:p>
        </w:tc>
        <w:tc>
          <w:tcPr>
            <w:tcW w:w="2340" w:type="dxa"/>
            <w:shd w:val="clear" w:color="auto" w:fill="auto"/>
            <w:vAlign w:val="center"/>
          </w:tcPr>
          <w:p w14:paraId="56A8BDE8" w14:textId="77777777" w:rsidR="00625290" w:rsidRPr="007E3768" w:rsidRDefault="00625290" w:rsidP="00C532E5">
            <w:pPr>
              <w:pStyle w:val="CLQEParagraph"/>
              <w:ind w:left="0"/>
              <w:jc w:val="center"/>
              <w:rPr>
                <w:rFonts w:cs="Arial"/>
                <w:sz w:val="24"/>
                <w:szCs w:val="24"/>
              </w:rPr>
            </w:pPr>
            <w:r w:rsidRPr="007E3768">
              <w:rPr>
                <w:rFonts w:cs="Arial"/>
                <w:sz w:val="24"/>
                <w:szCs w:val="24"/>
              </w:rPr>
              <w:t>Standard</w:t>
            </w:r>
          </w:p>
        </w:tc>
      </w:tr>
      <w:tr w:rsidR="00625290" w:rsidRPr="007E3768" w14:paraId="3F6355E4" w14:textId="77777777" w:rsidTr="00C532E5">
        <w:tc>
          <w:tcPr>
            <w:tcW w:w="1890" w:type="dxa"/>
            <w:shd w:val="clear" w:color="auto" w:fill="auto"/>
            <w:vAlign w:val="center"/>
          </w:tcPr>
          <w:p w14:paraId="2D9804C8"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lastRenderedPageBreak/>
              <w:t>Medium</w:t>
            </w:r>
          </w:p>
        </w:tc>
        <w:tc>
          <w:tcPr>
            <w:tcW w:w="3960" w:type="dxa"/>
            <w:shd w:val="clear" w:color="auto" w:fill="auto"/>
            <w:vAlign w:val="center"/>
          </w:tcPr>
          <w:p w14:paraId="3BFC2D9F" w14:textId="77777777" w:rsidR="00625290" w:rsidRPr="007E3768" w:rsidRDefault="00625290" w:rsidP="00C532E5">
            <w:pPr>
              <w:pStyle w:val="CLQEParagraph"/>
              <w:ind w:left="0"/>
              <w:jc w:val="center"/>
              <w:rPr>
                <w:rFonts w:cs="Arial"/>
                <w:sz w:val="24"/>
                <w:szCs w:val="24"/>
              </w:rPr>
            </w:pPr>
            <w:r w:rsidRPr="007E3768">
              <w:rPr>
                <w:rFonts w:cs="Arial"/>
                <w:sz w:val="24"/>
                <w:szCs w:val="24"/>
              </w:rPr>
              <w:t>Standard Route A or Route B</w:t>
            </w:r>
          </w:p>
        </w:tc>
        <w:tc>
          <w:tcPr>
            <w:tcW w:w="2340" w:type="dxa"/>
            <w:shd w:val="clear" w:color="auto" w:fill="auto"/>
            <w:vAlign w:val="center"/>
          </w:tcPr>
          <w:p w14:paraId="546EF2BE" w14:textId="77777777" w:rsidR="00625290" w:rsidRPr="007E3768" w:rsidRDefault="00625290" w:rsidP="00C532E5">
            <w:pPr>
              <w:pStyle w:val="CLQEParagraph"/>
              <w:ind w:left="0"/>
              <w:jc w:val="center"/>
              <w:rPr>
                <w:rFonts w:cs="Arial"/>
                <w:sz w:val="24"/>
                <w:szCs w:val="24"/>
              </w:rPr>
            </w:pPr>
            <w:r w:rsidRPr="007E3768">
              <w:rPr>
                <w:rFonts w:cs="Arial"/>
                <w:sz w:val="24"/>
                <w:szCs w:val="24"/>
              </w:rPr>
              <w:t>Standard</w:t>
            </w:r>
          </w:p>
        </w:tc>
      </w:tr>
      <w:tr w:rsidR="00625290" w:rsidRPr="007E3768" w14:paraId="35CEE785" w14:textId="77777777" w:rsidTr="00C532E5">
        <w:tc>
          <w:tcPr>
            <w:tcW w:w="1890" w:type="dxa"/>
            <w:shd w:val="clear" w:color="auto" w:fill="auto"/>
            <w:vAlign w:val="center"/>
          </w:tcPr>
          <w:p w14:paraId="60E2D0C3" w14:textId="77777777" w:rsidR="00625290" w:rsidRPr="007E3768" w:rsidRDefault="00625290" w:rsidP="00C532E5">
            <w:pPr>
              <w:pStyle w:val="CLQEParagraph"/>
              <w:ind w:left="0"/>
              <w:jc w:val="center"/>
              <w:rPr>
                <w:rFonts w:cs="Arial"/>
                <w:b/>
                <w:sz w:val="24"/>
                <w:szCs w:val="24"/>
              </w:rPr>
            </w:pPr>
            <w:r w:rsidRPr="007E3768">
              <w:rPr>
                <w:rFonts w:cs="Arial"/>
                <w:b/>
                <w:sz w:val="24"/>
                <w:szCs w:val="24"/>
              </w:rPr>
              <w:t>Low</w:t>
            </w:r>
          </w:p>
        </w:tc>
        <w:tc>
          <w:tcPr>
            <w:tcW w:w="3960" w:type="dxa"/>
            <w:shd w:val="clear" w:color="auto" w:fill="auto"/>
            <w:vAlign w:val="center"/>
          </w:tcPr>
          <w:p w14:paraId="786FA6DF" w14:textId="77777777" w:rsidR="00625290" w:rsidRPr="007E3768" w:rsidRDefault="00625290" w:rsidP="00C532E5">
            <w:pPr>
              <w:pStyle w:val="CLQEParagraph"/>
              <w:ind w:left="0"/>
              <w:jc w:val="center"/>
              <w:rPr>
                <w:rFonts w:cs="Arial"/>
                <w:sz w:val="24"/>
                <w:szCs w:val="24"/>
              </w:rPr>
            </w:pPr>
            <w:r w:rsidRPr="007E3768">
              <w:rPr>
                <w:rFonts w:cs="Arial"/>
                <w:sz w:val="24"/>
                <w:szCs w:val="24"/>
              </w:rPr>
              <w:t>Quality Assurance Authorisation Panel (QAAP)</w:t>
            </w:r>
          </w:p>
        </w:tc>
        <w:tc>
          <w:tcPr>
            <w:tcW w:w="2340" w:type="dxa"/>
            <w:shd w:val="clear" w:color="auto" w:fill="auto"/>
            <w:vAlign w:val="center"/>
          </w:tcPr>
          <w:p w14:paraId="6E61B7A3" w14:textId="77777777" w:rsidR="00625290" w:rsidRPr="007E3768" w:rsidRDefault="00625290" w:rsidP="00C532E5">
            <w:pPr>
              <w:pStyle w:val="CLQEParagraph"/>
              <w:ind w:left="0"/>
              <w:jc w:val="center"/>
              <w:rPr>
                <w:rFonts w:cs="Arial"/>
                <w:sz w:val="24"/>
                <w:szCs w:val="24"/>
              </w:rPr>
            </w:pPr>
            <w:r w:rsidRPr="007E3768">
              <w:rPr>
                <w:rFonts w:cs="Arial"/>
                <w:sz w:val="24"/>
                <w:szCs w:val="24"/>
              </w:rPr>
              <w:t>Abridged</w:t>
            </w:r>
          </w:p>
        </w:tc>
      </w:tr>
    </w:tbl>
    <w:p w14:paraId="5D94A42B" w14:textId="77777777" w:rsidR="00625290" w:rsidRPr="007E3768" w:rsidRDefault="00625290" w:rsidP="005F79AE">
      <w:pPr>
        <w:pStyle w:val="CLQEParagraph"/>
        <w:ind w:left="864"/>
        <w:rPr>
          <w:rFonts w:cs="Arial"/>
          <w:sz w:val="24"/>
          <w:szCs w:val="24"/>
        </w:rPr>
      </w:pPr>
    </w:p>
    <w:p w14:paraId="2A6AF112" w14:textId="77777777" w:rsidR="00625290" w:rsidRPr="007E3768" w:rsidRDefault="00625290" w:rsidP="005F79AE">
      <w:pPr>
        <w:pStyle w:val="CLQEParagraph"/>
        <w:ind w:left="864"/>
        <w:rPr>
          <w:rFonts w:cs="Arial"/>
          <w:sz w:val="24"/>
          <w:szCs w:val="24"/>
        </w:rPr>
      </w:pPr>
    </w:p>
    <w:p w14:paraId="63AF0525" w14:textId="77777777" w:rsidR="00663695" w:rsidRPr="007E3768" w:rsidRDefault="00663695" w:rsidP="005F79AE">
      <w:pPr>
        <w:pStyle w:val="CLQEParagraph"/>
        <w:ind w:left="864"/>
        <w:rPr>
          <w:rFonts w:cs="Arial"/>
          <w:sz w:val="24"/>
          <w:szCs w:val="24"/>
        </w:rPr>
      </w:pPr>
    </w:p>
    <w:p w14:paraId="4C6552D4" w14:textId="77777777" w:rsidR="00A03E5C" w:rsidRPr="007E3768" w:rsidRDefault="00A03E5C" w:rsidP="00AB0BC7">
      <w:pPr>
        <w:pStyle w:val="CLQEParagraph"/>
        <w:ind w:left="1080"/>
        <w:rPr>
          <w:rFonts w:cs="Arial"/>
          <w:sz w:val="24"/>
          <w:szCs w:val="24"/>
        </w:rPr>
        <w:sectPr w:rsidR="00A03E5C" w:rsidRPr="007E3768" w:rsidSect="00C44ED0">
          <w:pgSz w:w="11906" w:h="16838" w:code="9"/>
          <w:pgMar w:top="1440" w:right="1440" w:bottom="1440" w:left="1418" w:header="706" w:footer="706" w:gutter="0"/>
          <w:cols w:space="708"/>
          <w:docGrid w:linePitch="360"/>
        </w:sectPr>
      </w:pPr>
    </w:p>
    <w:p w14:paraId="6627688E" w14:textId="5ACB80E8" w:rsidR="00816394" w:rsidRPr="007E3768" w:rsidRDefault="005A5F27" w:rsidP="00FB28E1">
      <w:pPr>
        <w:pStyle w:val="Heading1"/>
        <w:rPr>
          <w:rFonts w:cs="Arial"/>
        </w:rPr>
      </w:pPr>
      <w:bookmarkStart w:id="58" w:name="_Toc176955385"/>
      <w:r w:rsidRPr="007E3768">
        <w:rPr>
          <w:rFonts w:cs="Arial"/>
        </w:rPr>
        <w:lastRenderedPageBreak/>
        <w:t>5</w:t>
      </w:r>
      <w:r w:rsidR="00816394" w:rsidRPr="007E3768">
        <w:rPr>
          <w:rFonts w:cs="Arial"/>
        </w:rPr>
        <w:t>.</w:t>
      </w:r>
      <w:r w:rsidR="00365200" w:rsidRPr="007E3768">
        <w:rPr>
          <w:rFonts w:cs="Arial"/>
        </w:rPr>
        <w:tab/>
        <w:t xml:space="preserve">PLANNING THE COURSE </w:t>
      </w:r>
      <w:r w:rsidR="003C390C">
        <w:rPr>
          <w:rFonts w:cs="Arial"/>
          <w:lang w:val="en-GB"/>
        </w:rPr>
        <w:t>validation</w:t>
      </w:r>
      <w:r w:rsidR="00365200" w:rsidRPr="007E3768">
        <w:rPr>
          <w:rFonts w:cs="Arial"/>
        </w:rPr>
        <w:t xml:space="preserve"> EVENT</w:t>
      </w:r>
      <w:bookmarkEnd w:id="58"/>
    </w:p>
    <w:p w14:paraId="10E2EBC0" w14:textId="77777777" w:rsidR="00735412" w:rsidRPr="007E3768" w:rsidRDefault="00735412" w:rsidP="00735412">
      <w:pPr>
        <w:rPr>
          <w:rFonts w:cs="Arial"/>
        </w:rPr>
      </w:pPr>
      <w:bookmarkStart w:id="59" w:name="_Toc444015342"/>
      <w:bookmarkStart w:id="60" w:name="_Ref444671161"/>
      <w:bookmarkStart w:id="61" w:name="_Toc466303687"/>
      <w:bookmarkStart w:id="62" w:name="_Toc524964820"/>
    </w:p>
    <w:p w14:paraId="6C7AE842" w14:textId="44569CCA" w:rsidR="0053696C" w:rsidRPr="007E3768" w:rsidRDefault="00735412" w:rsidP="00735412">
      <w:pPr>
        <w:pStyle w:val="CLQEH1"/>
        <w:numPr>
          <w:ilvl w:val="0"/>
          <w:numId w:val="0"/>
        </w:numPr>
        <w:ind w:left="864" w:hanging="864"/>
        <w:rPr>
          <w:rFonts w:cs="Arial"/>
          <w:b w:val="0"/>
          <w:sz w:val="24"/>
          <w:szCs w:val="24"/>
        </w:rPr>
      </w:pPr>
      <w:r w:rsidRPr="007E3768">
        <w:rPr>
          <w:rFonts w:cs="Arial"/>
          <w:sz w:val="24"/>
          <w:szCs w:val="24"/>
        </w:rPr>
        <w:t xml:space="preserve"> </w:t>
      </w:r>
      <w:r w:rsidRPr="007E3768">
        <w:rPr>
          <w:rFonts w:cs="Arial"/>
          <w:sz w:val="24"/>
          <w:szCs w:val="24"/>
        </w:rPr>
        <w:tab/>
      </w:r>
      <w:r w:rsidR="00EB443C">
        <w:rPr>
          <w:rFonts w:cs="Arial"/>
          <w:b w:val="0"/>
          <w:sz w:val="24"/>
          <w:szCs w:val="24"/>
        </w:rPr>
        <w:t xml:space="preserve">Through consultation </w:t>
      </w:r>
      <w:r w:rsidR="004768E2">
        <w:rPr>
          <w:rFonts w:cs="Arial"/>
          <w:b w:val="0"/>
          <w:sz w:val="24"/>
          <w:szCs w:val="24"/>
        </w:rPr>
        <w:t xml:space="preserve">between SLAR (QV) and </w:t>
      </w:r>
      <w:r w:rsidR="00EB443C">
        <w:rPr>
          <w:rFonts w:cs="Arial"/>
          <w:b w:val="0"/>
          <w:sz w:val="24"/>
          <w:szCs w:val="24"/>
        </w:rPr>
        <w:t xml:space="preserve">Schools /Course Teams, </w:t>
      </w:r>
      <w:r w:rsidR="004768E2">
        <w:rPr>
          <w:rFonts w:cs="Arial"/>
          <w:b w:val="0"/>
          <w:sz w:val="24"/>
          <w:szCs w:val="24"/>
        </w:rPr>
        <w:t>a</w:t>
      </w:r>
      <w:r w:rsidR="0053696C" w:rsidRPr="007E3768">
        <w:rPr>
          <w:rFonts w:cs="Arial"/>
          <w:b w:val="0"/>
          <w:sz w:val="24"/>
          <w:szCs w:val="24"/>
        </w:rPr>
        <w:t xml:space="preserve">greements are reached on the detailed process </w:t>
      </w:r>
      <w:r w:rsidR="004768E2">
        <w:rPr>
          <w:rFonts w:cs="Arial"/>
          <w:b w:val="0"/>
          <w:sz w:val="24"/>
          <w:szCs w:val="24"/>
        </w:rPr>
        <w:t xml:space="preserve">to be </w:t>
      </w:r>
      <w:r w:rsidR="0053696C" w:rsidRPr="007E3768">
        <w:rPr>
          <w:rFonts w:cs="Arial"/>
          <w:b w:val="0"/>
          <w:sz w:val="24"/>
          <w:szCs w:val="24"/>
        </w:rPr>
        <w:t xml:space="preserve">adopted for each Course </w:t>
      </w:r>
      <w:r w:rsidR="00D50117">
        <w:rPr>
          <w:rFonts w:cs="Arial"/>
          <w:b w:val="0"/>
          <w:sz w:val="24"/>
          <w:szCs w:val="24"/>
        </w:rPr>
        <w:t>Validation</w:t>
      </w:r>
      <w:r w:rsidR="00D50117" w:rsidRPr="007E3768">
        <w:rPr>
          <w:rFonts w:cs="Arial"/>
          <w:b w:val="0"/>
          <w:sz w:val="24"/>
          <w:szCs w:val="24"/>
        </w:rPr>
        <w:t xml:space="preserve"> </w:t>
      </w:r>
      <w:r w:rsidR="00352AB2" w:rsidRPr="007E3768">
        <w:rPr>
          <w:rFonts w:cs="Arial"/>
          <w:b w:val="0"/>
          <w:sz w:val="24"/>
          <w:szCs w:val="24"/>
        </w:rPr>
        <w:t>Event</w:t>
      </w:r>
      <w:r w:rsidR="0053696C" w:rsidRPr="007E3768">
        <w:rPr>
          <w:rFonts w:cs="Arial"/>
          <w:b w:val="0"/>
          <w:sz w:val="24"/>
          <w:szCs w:val="24"/>
        </w:rPr>
        <w:t>, including the Panel constitution, format and date.</w:t>
      </w:r>
      <w:r w:rsidR="004768E2">
        <w:rPr>
          <w:rFonts w:cs="Arial"/>
          <w:b w:val="0"/>
          <w:sz w:val="24"/>
          <w:szCs w:val="24"/>
        </w:rPr>
        <w:t xml:space="preserve">  </w:t>
      </w:r>
    </w:p>
    <w:p w14:paraId="422D1F11" w14:textId="77777777" w:rsidR="0053696C" w:rsidRPr="007E3768" w:rsidRDefault="0053696C" w:rsidP="0053696C">
      <w:pPr>
        <w:pStyle w:val="CLQEParagraph"/>
        <w:ind w:left="864" w:right="-13"/>
        <w:rPr>
          <w:rFonts w:cs="Arial"/>
          <w:sz w:val="24"/>
          <w:szCs w:val="24"/>
        </w:rPr>
      </w:pPr>
    </w:p>
    <w:p w14:paraId="580DA903" w14:textId="1CE6035E" w:rsidR="0053696C" w:rsidRPr="007E3768" w:rsidRDefault="00C52EBF" w:rsidP="0053696C">
      <w:pPr>
        <w:pStyle w:val="CLQEParagraph"/>
        <w:ind w:left="900" w:right="-13"/>
        <w:rPr>
          <w:rFonts w:cs="Arial"/>
          <w:sz w:val="24"/>
          <w:szCs w:val="24"/>
        </w:rPr>
      </w:pPr>
      <w:r>
        <w:rPr>
          <w:rFonts w:cs="Arial"/>
          <w:sz w:val="24"/>
          <w:szCs w:val="24"/>
        </w:rPr>
        <w:t>A</w:t>
      </w:r>
      <w:r w:rsidR="0053696C" w:rsidRPr="007E3768">
        <w:rPr>
          <w:rFonts w:cs="Arial"/>
          <w:sz w:val="24"/>
          <w:szCs w:val="24"/>
        </w:rPr>
        <w:t xml:space="preserve"> </w:t>
      </w:r>
      <w:r w:rsidR="00DB4371">
        <w:rPr>
          <w:rFonts w:cs="Arial"/>
          <w:b/>
          <w:bCs/>
          <w:sz w:val="24"/>
          <w:szCs w:val="24"/>
        </w:rPr>
        <w:t>Preliminary Meeting: Validation Arrangements</w:t>
      </w:r>
      <w:r w:rsidR="0053696C" w:rsidRPr="007E3768">
        <w:rPr>
          <w:rFonts w:cs="Arial"/>
          <w:b/>
          <w:sz w:val="24"/>
          <w:szCs w:val="24"/>
        </w:rPr>
        <w:t xml:space="preserve"> </w:t>
      </w:r>
      <w:r w:rsidR="0053696C" w:rsidRPr="007E3768">
        <w:rPr>
          <w:rFonts w:cs="Arial"/>
          <w:sz w:val="24"/>
          <w:szCs w:val="24"/>
        </w:rPr>
        <w:t>form (</w:t>
      </w:r>
      <w:r w:rsidR="0053696C" w:rsidRPr="007E3768">
        <w:rPr>
          <w:rFonts w:cs="Arial"/>
          <w:b/>
          <w:color w:val="FF0000"/>
          <w:sz w:val="24"/>
          <w:szCs w:val="24"/>
        </w:rPr>
        <w:t>C-</w:t>
      </w:r>
      <w:r w:rsidR="00714EFD" w:rsidRPr="007E3768">
        <w:rPr>
          <w:rFonts w:cs="Arial"/>
          <w:b/>
          <w:color w:val="FF0000"/>
          <w:sz w:val="24"/>
          <w:szCs w:val="24"/>
        </w:rPr>
        <w:t xml:space="preserve">SAPs </w:t>
      </w:r>
      <w:r w:rsidR="00F17C3C" w:rsidRPr="007E3768">
        <w:rPr>
          <w:rFonts w:cs="Arial"/>
          <w:b/>
          <w:color w:val="FF0000"/>
          <w:sz w:val="24"/>
          <w:szCs w:val="24"/>
        </w:rPr>
        <w:t>Annex 1</w:t>
      </w:r>
      <w:r w:rsidR="0053696C" w:rsidRPr="007E3768">
        <w:rPr>
          <w:rFonts w:cs="Arial"/>
          <w:sz w:val="24"/>
          <w:szCs w:val="24"/>
        </w:rPr>
        <w:t>)</w:t>
      </w:r>
      <w:r w:rsidRPr="00C52EBF">
        <w:t xml:space="preserve"> </w:t>
      </w:r>
      <w:r>
        <w:t xml:space="preserve">is completed for all </w:t>
      </w:r>
      <w:r w:rsidR="00D50117">
        <w:rPr>
          <w:rFonts w:cs="Arial"/>
          <w:sz w:val="24"/>
          <w:szCs w:val="24"/>
        </w:rPr>
        <w:t>e</w:t>
      </w:r>
      <w:r w:rsidRPr="00C52EBF">
        <w:rPr>
          <w:rFonts w:cs="Arial"/>
          <w:sz w:val="24"/>
          <w:szCs w:val="24"/>
        </w:rPr>
        <w:t>vents</w:t>
      </w:r>
      <w:r w:rsidR="007E6B7E" w:rsidRPr="007E3768">
        <w:rPr>
          <w:rFonts w:cs="Arial"/>
          <w:sz w:val="24"/>
          <w:szCs w:val="24"/>
        </w:rPr>
        <w:t>, including those with Partner Institutions</w:t>
      </w:r>
      <w:r w:rsidR="0053696C" w:rsidRPr="007E3768">
        <w:rPr>
          <w:rFonts w:cs="Arial"/>
          <w:sz w:val="24"/>
          <w:szCs w:val="24"/>
        </w:rPr>
        <w:t xml:space="preserve">.  The </w:t>
      </w:r>
      <w:r>
        <w:rPr>
          <w:rFonts w:cs="Arial"/>
          <w:sz w:val="24"/>
          <w:szCs w:val="24"/>
        </w:rPr>
        <w:t>a</w:t>
      </w:r>
      <w:r w:rsidR="0053696C" w:rsidRPr="007E3768">
        <w:rPr>
          <w:rFonts w:cs="Arial"/>
          <w:sz w:val="24"/>
          <w:szCs w:val="24"/>
        </w:rPr>
        <w:t>r</w:t>
      </w:r>
      <w:r>
        <w:rPr>
          <w:rFonts w:cs="Arial"/>
          <w:sz w:val="24"/>
          <w:szCs w:val="24"/>
        </w:rPr>
        <w:t xml:space="preserve">rangements are </w:t>
      </w:r>
      <w:r w:rsidR="00776220" w:rsidRPr="007E3768">
        <w:rPr>
          <w:rFonts w:cs="Arial"/>
          <w:sz w:val="24"/>
          <w:szCs w:val="24"/>
        </w:rPr>
        <w:t>developed in consultation with the Course Leader/School</w:t>
      </w:r>
      <w:r w:rsidR="00453B01" w:rsidRPr="007E3768">
        <w:rPr>
          <w:rFonts w:cs="Arial"/>
          <w:sz w:val="24"/>
          <w:szCs w:val="24"/>
        </w:rPr>
        <w:t xml:space="preserve">.  </w:t>
      </w:r>
      <w:r w:rsidR="00C41F78">
        <w:rPr>
          <w:rFonts w:cs="Arial"/>
          <w:sz w:val="24"/>
          <w:szCs w:val="24"/>
        </w:rPr>
        <w:t>Where appropriate, t</w:t>
      </w:r>
      <w:r w:rsidR="00453B01" w:rsidRPr="007E3768">
        <w:rPr>
          <w:rFonts w:cs="Arial"/>
          <w:sz w:val="24"/>
          <w:szCs w:val="24"/>
        </w:rPr>
        <w:t xml:space="preserve">he agreed document </w:t>
      </w:r>
      <w:r w:rsidR="00B47645" w:rsidRPr="007E3768">
        <w:rPr>
          <w:rFonts w:cs="Arial"/>
          <w:sz w:val="24"/>
          <w:szCs w:val="24"/>
        </w:rPr>
        <w:t>is</w:t>
      </w:r>
      <w:r w:rsidR="00453B01" w:rsidRPr="007E3768">
        <w:rPr>
          <w:rFonts w:cs="Arial"/>
          <w:sz w:val="24"/>
          <w:szCs w:val="24"/>
        </w:rPr>
        <w:t xml:space="preserve"> shared with </w:t>
      </w:r>
      <w:r w:rsidR="0079454A" w:rsidRPr="007E3768">
        <w:rPr>
          <w:rFonts w:cs="Arial"/>
          <w:sz w:val="24"/>
          <w:szCs w:val="24"/>
        </w:rPr>
        <w:t xml:space="preserve">Partners </w:t>
      </w:r>
      <w:r w:rsidR="00714EFD" w:rsidRPr="007E3768">
        <w:rPr>
          <w:rFonts w:cs="Arial"/>
          <w:sz w:val="24"/>
          <w:szCs w:val="24"/>
        </w:rPr>
        <w:t xml:space="preserve">to </w:t>
      </w:r>
      <w:r w:rsidR="0053696C" w:rsidRPr="007E3768">
        <w:rPr>
          <w:rFonts w:cs="Arial"/>
          <w:sz w:val="24"/>
          <w:szCs w:val="24"/>
        </w:rPr>
        <w:t>confirm documentation</w:t>
      </w:r>
      <w:r w:rsidR="0094278F" w:rsidRPr="007E3768">
        <w:rPr>
          <w:rFonts w:cs="Arial"/>
          <w:sz w:val="24"/>
          <w:szCs w:val="24"/>
        </w:rPr>
        <w:t xml:space="preserve"> and event</w:t>
      </w:r>
      <w:r w:rsidR="0053696C" w:rsidRPr="007E3768">
        <w:rPr>
          <w:rFonts w:cs="Arial"/>
          <w:sz w:val="24"/>
          <w:szCs w:val="24"/>
        </w:rPr>
        <w:t xml:space="preserve"> requirements.</w:t>
      </w:r>
    </w:p>
    <w:p w14:paraId="1F19D021" w14:textId="77777777" w:rsidR="0053696C" w:rsidRPr="007E3768" w:rsidRDefault="0053696C" w:rsidP="0053696C">
      <w:pPr>
        <w:pStyle w:val="CLQEParagraph"/>
        <w:ind w:left="864" w:right="-13"/>
        <w:rPr>
          <w:rFonts w:cs="Arial"/>
          <w:sz w:val="24"/>
          <w:szCs w:val="24"/>
        </w:rPr>
      </w:pPr>
    </w:p>
    <w:p w14:paraId="3C523504" w14:textId="0132726E" w:rsidR="0053696C" w:rsidRPr="007E3768" w:rsidRDefault="0053696C" w:rsidP="0053696C">
      <w:pPr>
        <w:pStyle w:val="CLQEParagraph"/>
        <w:ind w:left="900" w:right="-13"/>
        <w:rPr>
          <w:rFonts w:cs="Arial"/>
          <w:sz w:val="24"/>
          <w:szCs w:val="24"/>
        </w:rPr>
      </w:pPr>
      <w:r w:rsidRPr="007E3768">
        <w:rPr>
          <w:rFonts w:cs="Arial"/>
          <w:sz w:val="24"/>
          <w:szCs w:val="24"/>
        </w:rPr>
        <w:t xml:space="preserve">All University </w:t>
      </w:r>
      <w:r w:rsidR="0031298C">
        <w:rPr>
          <w:rFonts w:cs="Arial"/>
          <w:sz w:val="24"/>
          <w:szCs w:val="24"/>
        </w:rPr>
        <w:t>Validation</w:t>
      </w:r>
      <w:r w:rsidRPr="007E3768">
        <w:rPr>
          <w:rFonts w:cs="Arial"/>
          <w:sz w:val="24"/>
          <w:szCs w:val="24"/>
        </w:rPr>
        <w:t xml:space="preserve"> Events are organised by </w:t>
      </w:r>
      <w:r w:rsidR="00632A4E">
        <w:rPr>
          <w:rFonts w:cs="Arial"/>
          <w:sz w:val="24"/>
          <w:szCs w:val="24"/>
        </w:rPr>
        <w:t>SLAR</w:t>
      </w:r>
      <w:r w:rsidR="00735412" w:rsidRPr="007E3768">
        <w:rPr>
          <w:rFonts w:cs="Arial"/>
          <w:sz w:val="24"/>
          <w:szCs w:val="24"/>
        </w:rPr>
        <w:t xml:space="preserve"> (Q</w:t>
      </w:r>
      <w:r w:rsidR="00450DFA" w:rsidRPr="007E3768">
        <w:rPr>
          <w:rFonts w:cs="Arial"/>
          <w:sz w:val="24"/>
          <w:szCs w:val="24"/>
        </w:rPr>
        <w:t>AV</w:t>
      </w:r>
      <w:r w:rsidR="00735412" w:rsidRPr="007E3768">
        <w:rPr>
          <w:rFonts w:cs="Arial"/>
          <w:sz w:val="24"/>
          <w:szCs w:val="24"/>
        </w:rPr>
        <w:t xml:space="preserve">) </w:t>
      </w:r>
      <w:r w:rsidRPr="007E3768">
        <w:rPr>
          <w:rFonts w:cs="Arial"/>
          <w:sz w:val="24"/>
          <w:szCs w:val="24"/>
        </w:rPr>
        <w:t xml:space="preserve">on behalf of SLEC, </w:t>
      </w:r>
      <w:r w:rsidR="00735412" w:rsidRPr="007E3768">
        <w:rPr>
          <w:rFonts w:cs="Arial"/>
          <w:sz w:val="24"/>
          <w:szCs w:val="24"/>
        </w:rPr>
        <w:t xml:space="preserve">including those </w:t>
      </w:r>
      <w:r w:rsidRPr="007E3768">
        <w:rPr>
          <w:rFonts w:cs="Arial"/>
          <w:sz w:val="24"/>
          <w:szCs w:val="24"/>
        </w:rPr>
        <w:t>courses developed at Partner Institutions</w:t>
      </w:r>
      <w:r w:rsidR="00735412" w:rsidRPr="007E3768">
        <w:rPr>
          <w:rFonts w:cs="Arial"/>
          <w:sz w:val="24"/>
          <w:szCs w:val="24"/>
        </w:rPr>
        <w:t xml:space="preserve">. </w:t>
      </w:r>
    </w:p>
    <w:p w14:paraId="38C8A8AE" w14:textId="77777777" w:rsidR="0053696C" w:rsidRPr="007E3768" w:rsidRDefault="0053696C" w:rsidP="0053696C">
      <w:pPr>
        <w:pStyle w:val="CLQEParagraph"/>
        <w:ind w:left="864" w:right="-13"/>
        <w:rPr>
          <w:rFonts w:cs="Arial"/>
          <w:sz w:val="24"/>
          <w:szCs w:val="24"/>
        </w:rPr>
      </w:pPr>
    </w:p>
    <w:p w14:paraId="04FBE6F8" w14:textId="20873CCA" w:rsidR="0053696C" w:rsidRPr="007E3768" w:rsidRDefault="005A5F27" w:rsidP="00AD7426">
      <w:pPr>
        <w:pStyle w:val="Heading3"/>
      </w:pPr>
      <w:bookmarkStart w:id="63" w:name="_Toc176955386"/>
      <w:r w:rsidRPr="007E3768">
        <w:t>5</w:t>
      </w:r>
      <w:r w:rsidR="0053696C" w:rsidRPr="007E3768">
        <w:t>.</w:t>
      </w:r>
      <w:r w:rsidR="00C31724" w:rsidRPr="007E3768">
        <w:t>1</w:t>
      </w:r>
      <w:r w:rsidR="0053696C" w:rsidRPr="007E3768">
        <w:t xml:space="preserve"> </w:t>
      </w:r>
      <w:r w:rsidR="0053696C" w:rsidRPr="007E3768">
        <w:tab/>
        <w:t>Approval of Panel</w:t>
      </w:r>
      <w:bookmarkEnd w:id="59"/>
      <w:bookmarkEnd w:id="60"/>
      <w:bookmarkEnd w:id="61"/>
      <w:r w:rsidR="0053696C" w:rsidRPr="007E3768">
        <w:t xml:space="preserve"> Members</w:t>
      </w:r>
      <w:bookmarkEnd w:id="62"/>
      <w:bookmarkEnd w:id="63"/>
    </w:p>
    <w:p w14:paraId="4ED85DB5" w14:textId="77777777" w:rsidR="00C31724" w:rsidRPr="007E3768" w:rsidRDefault="00C31724" w:rsidP="0053696C">
      <w:pPr>
        <w:pStyle w:val="CLQEParagraph"/>
        <w:ind w:left="900"/>
        <w:rPr>
          <w:rFonts w:cs="Arial"/>
          <w:sz w:val="24"/>
          <w:szCs w:val="24"/>
        </w:rPr>
      </w:pPr>
    </w:p>
    <w:p w14:paraId="5D8FC9A2" w14:textId="3AAAF9A4" w:rsidR="0053696C" w:rsidRPr="007E3768" w:rsidRDefault="0053696C" w:rsidP="0053696C">
      <w:pPr>
        <w:pStyle w:val="CLQEParagraph"/>
        <w:ind w:left="900"/>
        <w:rPr>
          <w:rFonts w:cs="Arial"/>
          <w:sz w:val="24"/>
          <w:szCs w:val="24"/>
        </w:rPr>
      </w:pPr>
      <w:r w:rsidRPr="007E3768">
        <w:rPr>
          <w:rFonts w:cs="Arial"/>
          <w:sz w:val="24"/>
          <w:szCs w:val="24"/>
        </w:rPr>
        <w:t xml:space="preserve">As part of the </w:t>
      </w:r>
      <w:r w:rsidR="00DB4371">
        <w:rPr>
          <w:rFonts w:cs="Arial"/>
          <w:sz w:val="24"/>
          <w:szCs w:val="24"/>
        </w:rPr>
        <w:t>Preliminary Meeting: Validation Arrangements</w:t>
      </w:r>
      <w:r w:rsidRPr="007E3768">
        <w:rPr>
          <w:rFonts w:cs="Arial"/>
          <w:sz w:val="24"/>
          <w:szCs w:val="24"/>
        </w:rPr>
        <w:t xml:space="preserve"> process, </w:t>
      </w:r>
      <w:r w:rsidR="00632A4E">
        <w:rPr>
          <w:rFonts w:cs="Arial"/>
          <w:sz w:val="24"/>
          <w:szCs w:val="24"/>
        </w:rPr>
        <w:t>SLAR</w:t>
      </w:r>
      <w:r w:rsidRPr="007E3768">
        <w:rPr>
          <w:rFonts w:cs="Arial"/>
          <w:sz w:val="24"/>
          <w:szCs w:val="24"/>
        </w:rPr>
        <w:t xml:space="preserve"> (Q</w:t>
      </w:r>
      <w:r w:rsidR="00450DFA" w:rsidRPr="007E3768">
        <w:rPr>
          <w:rFonts w:cs="Arial"/>
          <w:sz w:val="24"/>
          <w:szCs w:val="24"/>
        </w:rPr>
        <w:t>AV</w:t>
      </w:r>
      <w:r w:rsidRPr="007E3768">
        <w:rPr>
          <w:rFonts w:cs="Arial"/>
          <w:sz w:val="24"/>
          <w:szCs w:val="24"/>
        </w:rPr>
        <w:t>) will agree</w:t>
      </w:r>
      <w:r w:rsidR="000B644F">
        <w:rPr>
          <w:rFonts w:cs="Arial"/>
          <w:sz w:val="24"/>
          <w:szCs w:val="24"/>
        </w:rPr>
        <w:t xml:space="preserve"> on</w:t>
      </w:r>
      <w:r w:rsidRPr="007E3768">
        <w:rPr>
          <w:rFonts w:cs="Arial"/>
          <w:sz w:val="24"/>
          <w:szCs w:val="24"/>
        </w:rPr>
        <w:t xml:space="preserve"> the Panel composition with Schools</w:t>
      </w:r>
      <w:r w:rsidR="00B701B4" w:rsidRPr="007E3768">
        <w:rPr>
          <w:rFonts w:cs="Arial"/>
          <w:sz w:val="24"/>
          <w:szCs w:val="24"/>
        </w:rPr>
        <w:t>/</w:t>
      </w:r>
      <w:r w:rsidR="0059048B" w:rsidRPr="007E3768">
        <w:rPr>
          <w:rFonts w:cs="Arial"/>
          <w:sz w:val="24"/>
          <w:szCs w:val="24"/>
        </w:rPr>
        <w:t>Partner,</w:t>
      </w:r>
      <w:r w:rsidR="00B701B4" w:rsidRPr="007E3768">
        <w:rPr>
          <w:rFonts w:cs="Arial"/>
          <w:sz w:val="24"/>
          <w:szCs w:val="24"/>
        </w:rPr>
        <w:t xml:space="preserve"> </w:t>
      </w:r>
      <w:r w:rsidR="000B644F">
        <w:rPr>
          <w:rFonts w:cs="Arial"/>
          <w:sz w:val="24"/>
          <w:szCs w:val="24"/>
        </w:rPr>
        <w:t>which</w:t>
      </w:r>
      <w:r w:rsidRPr="007E3768">
        <w:rPr>
          <w:rFonts w:cs="Arial"/>
          <w:sz w:val="24"/>
          <w:szCs w:val="24"/>
        </w:rPr>
        <w:t xml:space="preserve"> will be recorded on the </w:t>
      </w:r>
      <w:r w:rsidR="00DB4371">
        <w:rPr>
          <w:rFonts w:cs="Arial"/>
          <w:sz w:val="24"/>
          <w:szCs w:val="24"/>
        </w:rPr>
        <w:t>Preliminary Meeting: Validation Arrangements</w:t>
      </w:r>
      <w:r w:rsidRPr="007E3768">
        <w:rPr>
          <w:rFonts w:cs="Arial"/>
          <w:sz w:val="24"/>
          <w:szCs w:val="24"/>
        </w:rPr>
        <w:t>.</w:t>
      </w:r>
    </w:p>
    <w:p w14:paraId="703746BB" w14:textId="77777777" w:rsidR="0053696C" w:rsidRPr="007E3768" w:rsidRDefault="0053696C" w:rsidP="0053696C">
      <w:pPr>
        <w:pStyle w:val="CLQEParagraph"/>
        <w:ind w:left="900"/>
        <w:rPr>
          <w:rFonts w:cs="Arial"/>
          <w:sz w:val="24"/>
          <w:szCs w:val="24"/>
        </w:rPr>
      </w:pPr>
    </w:p>
    <w:p w14:paraId="4250394C" w14:textId="6FAF9BB6" w:rsidR="00D1761C" w:rsidRPr="007E3768" w:rsidRDefault="005A5F27" w:rsidP="00D1761C">
      <w:pPr>
        <w:pStyle w:val="Heading3"/>
        <w:tabs>
          <w:tab w:val="clear" w:pos="907"/>
        </w:tabs>
        <w:ind w:left="900" w:hanging="900"/>
      </w:pPr>
      <w:bookmarkStart w:id="64" w:name="_Toc176955387"/>
      <w:r w:rsidRPr="007E3768">
        <w:t>5</w:t>
      </w:r>
      <w:r w:rsidR="00735412" w:rsidRPr="007E3768">
        <w:t>.</w:t>
      </w:r>
      <w:r w:rsidR="002213E0" w:rsidRPr="007E3768">
        <w:t>2</w:t>
      </w:r>
      <w:r w:rsidR="000721EA" w:rsidRPr="007E3768">
        <w:tab/>
      </w:r>
      <w:r w:rsidR="00C11D1A" w:rsidRPr="007E3768">
        <w:t xml:space="preserve">Standard </w:t>
      </w:r>
      <w:r w:rsidR="0031298C">
        <w:t>Validation</w:t>
      </w:r>
      <w:r w:rsidR="00D1761C" w:rsidRPr="007E3768">
        <w:t xml:space="preserve"> Event</w:t>
      </w:r>
      <w:r w:rsidR="00A4189B" w:rsidRPr="007E3768">
        <w:t xml:space="preserve"> Panel Constitution</w:t>
      </w:r>
      <w:bookmarkEnd w:id="64"/>
    </w:p>
    <w:p w14:paraId="7C9FBAF5" w14:textId="77777777" w:rsidR="00D1761C" w:rsidRPr="007E3768" w:rsidRDefault="00D1761C" w:rsidP="00D1761C">
      <w:pPr>
        <w:rPr>
          <w:rFonts w:cs="Arial"/>
        </w:rPr>
      </w:pPr>
    </w:p>
    <w:p w14:paraId="4D9C84F4" w14:textId="622421E6" w:rsidR="001673EB" w:rsidRDefault="001673EB" w:rsidP="001673EB">
      <w:pPr>
        <w:ind w:left="900"/>
        <w:rPr>
          <w:rFonts w:cs="Arial"/>
        </w:rPr>
      </w:pPr>
      <w:r>
        <w:rPr>
          <w:rFonts w:cs="Arial"/>
        </w:rPr>
        <w:t xml:space="preserve">The Panel </w:t>
      </w:r>
      <w:r w:rsidRPr="007E3768">
        <w:rPr>
          <w:rFonts w:cs="Arial"/>
        </w:rPr>
        <w:t xml:space="preserve">for a standard Course Approval </w:t>
      </w:r>
      <w:r>
        <w:rPr>
          <w:rFonts w:cs="Arial"/>
        </w:rPr>
        <w:t>E</w:t>
      </w:r>
      <w:r w:rsidRPr="007E3768">
        <w:rPr>
          <w:rFonts w:cs="Arial"/>
        </w:rPr>
        <w:t xml:space="preserve">vent (Route A and Route B, High to Medium Risk) </w:t>
      </w:r>
      <w:r>
        <w:rPr>
          <w:rFonts w:cs="Arial"/>
        </w:rPr>
        <w:t>will always include:</w:t>
      </w:r>
    </w:p>
    <w:p w14:paraId="1F3566AC" w14:textId="77777777" w:rsidR="00052106" w:rsidRPr="007E3768" w:rsidRDefault="00052106" w:rsidP="001673EB">
      <w:pPr>
        <w:ind w:left="900"/>
        <w:rPr>
          <w:rFonts w:cs="Arial"/>
        </w:rPr>
      </w:pPr>
    </w:p>
    <w:p w14:paraId="08A56CDF" w14:textId="77777777" w:rsidR="001673EB" w:rsidRPr="007E3768" w:rsidRDefault="001673EB" w:rsidP="001673EB">
      <w:pPr>
        <w:pStyle w:val="CLQEi"/>
        <w:numPr>
          <w:ilvl w:val="0"/>
          <w:numId w:val="19"/>
        </w:numPr>
        <w:ind w:left="1260"/>
        <w:rPr>
          <w:rFonts w:ascii="Arial" w:hAnsi="Arial" w:cs="Arial"/>
          <w:sz w:val="24"/>
          <w:szCs w:val="24"/>
        </w:rPr>
      </w:pPr>
      <w:bookmarkStart w:id="65" w:name="_Hlk148963699"/>
      <w:r w:rsidRPr="007E3768">
        <w:rPr>
          <w:rFonts w:ascii="Arial" w:hAnsi="Arial" w:cs="Arial"/>
          <w:b/>
          <w:bCs/>
          <w:sz w:val="24"/>
          <w:szCs w:val="24"/>
        </w:rPr>
        <w:t xml:space="preserve">Chair: </w:t>
      </w:r>
      <w:r>
        <w:rPr>
          <w:rFonts w:ascii="Arial" w:hAnsi="Arial" w:cs="Arial"/>
          <w:sz w:val="24"/>
          <w:szCs w:val="24"/>
        </w:rPr>
        <w:t>n</w:t>
      </w:r>
      <w:r w:rsidRPr="007E3768">
        <w:rPr>
          <w:rFonts w:ascii="Arial" w:hAnsi="Arial" w:cs="Arial"/>
          <w:sz w:val="24"/>
          <w:szCs w:val="24"/>
        </w:rPr>
        <w:t>ormally</w:t>
      </w:r>
      <w:r>
        <w:rPr>
          <w:rFonts w:ascii="Arial" w:hAnsi="Arial" w:cs="Arial"/>
          <w:sz w:val="24"/>
          <w:szCs w:val="24"/>
        </w:rPr>
        <w:t>,</w:t>
      </w:r>
      <w:r w:rsidRPr="007E3768">
        <w:rPr>
          <w:rFonts w:ascii="Arial" w:hAnsi="Arial" w:cs="Arial"/>
          <w:sz w:val="24"/>
          <w:szCs w:val="24"/>
        </w:rPr>
        <w:t xml:space="preserve"> an internal Chair from the related School (approved by Dean</w:t>
      </w:r>
      <w:r>
        <w:rPr>
          <w:rFonts w:ascii="Arial" w:hAnsi="Arial" w:cs="Arial"/>
          <w:sz w:val="24"/>
          <w:szCs w:val="24"/>
        </w:rPr>
        <w:t>,</w:t>
      </w:r>
      <w:r w:rsidRPr="007E3768">
        <w:rPr>
          <w:rFonts w:ascii="Arial" w:hAnsi="Arial" w:cs="Arial"/>
          <w:sz w:val="24"/>
          <w:szCs w:val="24"/>
        </w:rPr>
        <w:t xml:space="preserve"> e.g.</w:t>
      </w:r>
      <w:r>
        <w:rPr>
          <w:rFonts w:ascii="Arial" w:hAnsi="Arial" w:cs="Arial"/>
          <w:sz w:val="24"/>
          <w:szCs w:val="24"/>
        </w:rPr>
        <w:t>,</w:t>
      </w:r>
      <w:r w:rsidRPr="007E3768">
        <w:rPr>
          <w:rFonts w:ascii="Arial" w:hAnsi="Arial" w:cs="Arial"/>
          <w:sz w:val="24"/>
          <w:szCs w:val="24"/>
        </w:rPr>
        <w:t xml:space="preserve"> AD, HOD, PL) - (see </w:t>
      </w:r>
      <w:r w:rsidRPr="007E3768">
        <w:rPr>
          <w:rFonts w:ascii="Arial" w:hAnsi="Arial" w:cs="Arial"/>
          <w:b/>
          <w:color w:val="FF0000"/>
          <w:sz w:val="24"/>
          <w:szCs w:val="24"/>
        </w:rPr>
        <w:t>Section 5.5</w:t>
      </w:r>
      <w:r w:rsidRPr="007E3768">
        <w:rPr>
          <w:rFonts w:ascii="Arial" w:hAnsi="Arial" w:cs="Arial"/>
          <w:color w:val="FF0000"/>
          <w:sz w:val="24"/>
          <w:szCs w:val="24"/>
        </w:rPr>
        <w:t xml:space="preserve"> </w:t>
      </w:r>
      <w:r w:rsidRPr="007E3768">
        <w:rPr>
          <w:rFonts w:ascii="Arial" w:hAnsi="Arial" w:cs="Arial"/>
          <w:sz w:val="24"/>
          <w:szCs w:val="24"/>
        </w:rPr>
        <w:t>– Criteria for External Chairing)</w:t>
      </w:r>
    </w:p>
    <w:p w14:paraId="4D4E4D86" w14:textId="77777777"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sz w:val="24"/>
          <w:szCs w:val="24"/>
        </w:rPr>
        <w:t xml:space="preserve">Representative from </w:t>
      </w:r>
      <w:r>
        <w:rPr>
          <w:rFonts w:ascii="Arial" w:hAnsi="Arial" w:cs="Arial"/>
          <w:sz w:val="24"/>
          <w:szCs w:val="24"/>
        </w:rPr>
        <w:t>Student Learning &amp; Academic Registry</w:t>
      </w:r>
      <w:r w:rsidRPr="007E3768">
        <w:rPr>
          <w:rFonts w:ascii="Arial" w:hAnsi="Arial" w:cs="Arial"/>
          <w:sz w:val="24"/>
          <w:szCs w:val="24"/>
        </w:rPr>
        <w:t xml:space="preserve"> </w:t>
      </w:r>
    </w:p>
    <w:p w14:paraId="5000F574" w14:textId="77777777"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b/>
          <w:sz w:val="24"/>
          <w:szCs w:val="24"/>
        </w:rPr>
        <w:t>Officer:</w:t>
      </w:r>
      <w:r w:rsidRPr="007E3768">
        <w:rPr>
          <w:rFonts w:ascii="Arial" w:hAnsi="Arial" w:cs="Arial"/>
          <w:sz w:val="24"/>
          <w:szCs w:val="24"/>
        </w:rPr>
        <w:t xml:space="preserve"> </w:t>
      </w:r>
      <w:r>
        <w:rPr>
          <w:rFonts w:ascii="Arial" w:hAnsi="Arial" w:cs="Arial"/>
          <w:sz w:val="24"/>
          <w:szCs w:val="24"/>
        </w:rPr>
        <w:t>Student Learning &amp; Academic Registry</w:t>
      </w:r>
      <w:r w:rsidRPr="007E3768">
        <w:rPr>
          <w:rFonts w:ascii="Arial" w:hAnsi="Arial" w:cs="Arial"/>
          <w:sz w:val="24"/>
          <w:szCs w:val="24"/>
        </w:rPr>
        <w:t xml:space="preserve"> (QAV)</w:t>
      </w:r>
    </w:p>
    <w:p w14:paraId="4FD552EF" w14:textId="77777777" w:rsidR="001673EB" w:rsidRDefault="001673EB" w:rsidP="001673EB">
      <w:pPr>
        <w:rPr>
          <w:rFonts w:cs="Arial"/>
        </w:rPr>
      </w:pPr>
    </w:p>
    <w:p w14:paraId="45DB74F7" w14:textId="5EB0A076" w:rsidR="001673EB" w:rsidRDefault="001673EB" w:rsidP="001673EB">
      <w:pPr>
        <w:ind w:left="900"/>
        <w:rPr>
          <w:rFonts w:cs="Arial"/>
        </w:rPr>
      </w:pPr>
      <w:r w:rsidRPr="00880F6C">
        <w:rPr>
          <w:rFonts w:cs="Arial"/>
        </w:rPr>
        <w:t>Additional Panel members will</w:t>
      </w:r>
      <w:r w:rsidRPr="007E3768">
        <w:rPr>
          <w:rFonts w:cs="Arial"/>
        </w:rPr>
        <w:t xml:space="preserve"> </w:t>
      </w:r>
      <w:r>
        <w:rPr>
          <w:rFonts w:cs="Arial"/>
        </w:rPr>
        <w:t>normally comprise of a selection of colleagues with expertise aligned to the awards under consideration:</w:t>
      </w:r>
    </w:p>
    <w:p w14:paraId="3908AFC0" w14:textId="77777777" w:rsidR="00052106" w:rsidRDefault="00052106" w:rsidP="001673EB">
      <w:pPr>
        <w:ind w:left="900"/>
      </w:pPr>
    </w:p>
    <w:p w14:paraId="0F22EEEA" w14:textId="194B6C59"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sz w:val="24"/>
          <w:szCs w:val="24"/>
        </w:rPr>
        <w:t>External Academic subject expert from a UK Higher Education Institute (HEI) or</w:t>
      </w:r>
      <w:r>
        <w:rPr>
          <w:rFonts w:ascii="Arial" w:hAnsi="Arial" w:cs="Arial"/>
          <w:sz w:val="24"/>
          <w:szCs w:val="24"/>
        </w:rPr>
        <w:t>,</w:t>
      </w:r>
      <w:r w:rsidRPr="007E3768">
        <w:rPr>
          <w:rFonts w:ascii="Arial" w:hAnsi="Arial" w:cs="Arial"/>
          <w:sz w:val="24"/>
          <w:szCs w:val="24"/>
        </w:rPr>
        <w:t xml:space="preserve"> </w:t>
      </w:r>
      <w:r>
        <w:rPr>
          <w:rFonts w:ascii="Arial" w:hAnsi="Arial" w:cs="Arial"/>
          <w:sz w:val="24"/>
          <w:szCs w:val="24"/>
        </w:rPr>
        <w:t>where appropriate,</w:t>
      </w:r>
      <w:r w:rsidRPr="007E3768">
        <w:rPr>
          <w:rFonts w:ascii="Arial" w:hAnsi="Arial" w:cs="Arial"/>
          <w:sz w:val="24"/>
          <w:szCs w:val="24"/>
        </w:rPr>
        <w:t xml:space="preserve"> written comments normally from the existing Award External Examiner</w:t>
      </w:r>
    </w:p>
    <w:p w14:paraId="4A344FEA"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t xml:space="preserve">An independent employer/practitioner </w:t>
      </w:r>
    </w:p>
    <w:p w14:paraId="53EA93BB"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t xml:space="preserve">Service user/carers representative, where appropriate </w:t>
      </w:r>
    </w:p>
    <w:p w14:paraId="693250F6"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t xml:space="preserve">PSRB Representative (refer to </w:t>
      </w:r>
      <w:r w:rsidRPr="6078B91B">
        <w:rPr>
          <w:rFonts w:ascii="Arial" w:hAnsi="Arial" w:cs="Arial"/>
          <w:b/>
          <w:bCs/>
          <w:color w:val="FF0000"/>
          <w:sz w:val="24"/>
          <w:szCs w:val="24"/>
        </w:rPr>
        <w:t>Section 5.3</w:t>
      </w:r>
      <w:r w:rsidRPr="6078B91B">
        <w:rPr>
          <w:rFonts w:ascii="Arial" w:hAnsi="Arial" w:cs="Arial"/>
          <w:sz w:val="24"/>
          <w:szCs w:val="24"/>
        </w:rPr>
        <w:t>)</w:t>
      </w:r>
    </w:p>
    <w:p w14:paraId="4A58DA03" w14:textId="77777777"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sz w:val="24"/>
          <w:szCs w:val="24"/>
        </w:rPr>
        <w:t>At least one member of Academic Staff from within the school, independent of the course(s) under consideration</w:t>
      </w:r>
    </w:p>
    <w:p w14:paraId="4DB08D77" w14:textId="77777777"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sz w:val="24"/>
          <w:szCs w:val="24"/>
        </w:rPr>
        <w:t xml:space="preserve">At least one member of Academic Staff external to the school </w:t>
      </w:r>
    </w:p>
    <w:p w14:paraId="092FE90C" w14:textId="77777777" w:rsidR="001673EB" w:rsidRPr="007E3768" w:rsidRDefault="001673EB" w:rsidP="001673EB">
      <w:pPr>
        <w:pStyle w:val="CLQEi"/>
        <w:numPr>
          <w:ilvl w:val="0"/>
          <w:numId w:val="19"/>
        </w:numPr>
        <w:ind w:left="1260"/>
        <w:rPr>
          <w:rFonts w:ascii="Arial" w:hAnsi="Arial" w:cs="Arial"/>
          <w:sz w:val="24"/>
          <w:szCs w:val="24"/>
        </w:rPr>
      </w:pPr>
      <w:r w:rsidRPr="007E3768">
        <w:rPr>
          <w:rFonts w:ascii="Arial" w:hAnsi="Arial" w:cs="Arial"/>
          <w:sz w:val="24"/>
          <w:szCs w:val="24"/>
        </w:rPr>
        <w:t>Academic Librarian with subject expertise</w:t>
      </w:r>
    </w:p>
    <w:p w14:paraId="0E0C2A88"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t>Student Panel Member</w:t>
      </w:r>
    </w:p>
    <w:p w14:paraId="03C86D97" w14:textId="13A08A1A" w:rsidR="001673EB" w:rsidRPr="007E3768" w:rsidRDefault="001673EB" w:rsidP="001673EB">
      <w:pPr>
        <w:pStyle w:val="CLQEi"/>
        <w:numPr>
          <w:ilvl w:val="0"/>
          <w:numId w:val="19"/>
        </w:numPr>
        <w:ind w:left="1260"/>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r w:rsidR="005D2ED0">
        <w:rPr>
          <w:rFonts w:ascii="Arial" w:hAnsi="Arial" w:cs="Arial"/>
          <w:sz w:val="24"/>
          <w:szCs w:val="24"/>
        </w:rPr>
        <w:t>:</w:t>
      </w:r>
    </w:p>
    <w:p w14:paraId="00669E2B" w14:textId="77777777" w:rsidR="001802F3" w:rsidRPr="001802F3" w:rsidRDefault="006473BD" w:rsidP="00E058C0">
      <w:pPr>
        <w:pStyle w:val="CLQEi"/>
        <w:numPr>
          <w:ilvl w:val="1"/>
          <w:numId w:val="47"/>
        </w:numPr>
        <w:ind w:left="1620"/>
        <w:rPr>
          <w:rFonts w:ascii="Arial" w:hAnsi="Arial" w:cs="Arial"/>
          <w:sz w:val="24"/>
          <w:szCs w:val="24"/>
        </w:rPr>
      </w:pPr>
      <w:r w:rsidRPr="001802F3">
        <w:rPr>
          <w:rFonts w:ascii="Arial" w:hAnsi="Arial" w:cs="Arial"/>
          <w:sz w:val="24"/>
          <w:szCs w:val="24"/>
        </w:rPr>
        <w:t>Assistant Director Digital Transformation (SLAR)</w:t>
      </w:r>
      <w:bookmarkStart w:id="66" w:name="_Hlk148360938"/>
    </w:p>
    <w:p w14:paraId="783AF330" w14:textId="1A927A32" w:rsidR="001673EB" w:rsidRDefault="001673EB" w:rsidP="00E058C0">
      <w:pPr>
        <w:pStyle w:val="CLQEi"/>
        <w:numPr>
          <w:ilvl w:val="1"/>
          <w:numId w:val="47"/>
        </w:numPr>
        <w:ind w:left="1620"/>
        <w:rPr>
          <w:rFonts w:ascii="Arial" w:hAnsi="Arial" w:cs="Arial"/>
          <w:sz w:val="24"/>
          <w:szCs w:val="24"/>
        </w:rPr>
      </w:pPr>
      <w:r>
        <w:rPr>
          <w:rFonts w:ascii="Arial" w:hAnsi="Arial" w:cs="Arial"/>
          <w:sz w:val="24"/>
          <w:szCs w:val="24"/>
        </w:rPr>
        <w:t>Colleague with Professional Apprenticeship knowledge</w:t>
      </w:r>
    </w:p>
    <w:bookmarkEnd w:id="66"/>
    <w:p w14:paraId="08906B75" w14:textId="77777777" w:rsidR="001673EB" w:rsidRPr="007E3768" w:rsidRDefault="001673EB" w:rsidP="00E058C0">
      <w:pPr>
        <w:pStyle w:val="CLQEi"/>
        <w:numPr>
          <w:ilvl w:val="1"/>
          <w:numId w:val="47"/>
        </w:numPr>
        <w:ind w:left="1620"/>
        <w:rPr>
          <w:rFonts w:ascii="Arial" w:hAnsi="Arial" w:cs="Arial"/>
          <w:sz w:val="24"/>
          <w:szCs w:val="24"/>
        </w:rPr>
      </w:pPr>
      <w:r w:rsidRPr="6078B91B">
        <w:rPr>
          <w:rFonts w:ascii="Arial" w:hAnsi="Arial" w:cs="Arial"/>
          <w:sz w:val="24"/>
          <w:szCs w:val="24"/>
        </w:rPr>
        <w:t>Student and Library Services (Student Futures)</w:t>
      </w:r>
    </w:p>
    <w:bookmarkEnd w:id="65"/>
    <w:p w14:paraId="5EB71398" w14:textId="1ADC9A02" w:rsidR="004F688B" w:rsidRDefault="001D1CF2" w:rsidP="00E058C0">
      <w:pPr>
        <w:pStyle w:val="CLQEi"/>
        <w:numPr>
          <w:ilvl w:val="1"/>
          <w:numId w:val="47"/>
        </w:numPr>
        <w:ind w:left="1620"/>
        <w:rPr>
          <w:rFonts w:ascii="Arial" w:hAnsi="Arial" w:cs="Arial"/>
          <w:sz w:val="24"/>
          <w:szCs w:val="24"/>
        </w:rPr>
      </w:pPr>
      <w:r>
        <w:rPr>
          <w:rFonts w:ascii="Arial" w:hAnsi="Arial" w:cs="Arial"/>
          <w:sz w:val="24"/>
          <w:szCs w:val="24"/>
        </w:rPr>
        <w:lastRenderedPageBreak/>
        <w:t>S</w:t>
      </w:r>
      <w:r w:rsidR="00FD2BD2">
        <w:rPr>
          <w:rFonts w:ascii="Arial" w:hAnsi="Arial" w:cs="Arial"/>
          <w:sz w:val="24"/>
          <w:szCs w:val="24"/>
        </w:rPr>
        <w:t>tudent Learning and Academic Registry (AAD)</w:t>
      </w:r>
    </w:p>
    <w:p w14:paraId="3A9FE4F0" w14:textId="77777777" w:rsidR="00FD2BD2" w:rsidRPr="007E3768" w:rsidRDefault="00FD2BD2" w:rsidP="00FD2BD2">
      <w:pPr>
        <w:pStyle w:val="CLQEi"/>
        <w:tabs>
          <w:tab w:val="clear" w:pos="4704"/>
        </w:tabs>
        <w:ind w:left="1620" w:firstLine="0"/>
        <w:rPr>
          <w:rFonts w:ascii="Arial" w:hAnsi="Arial"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257A48" w:rsidRPr="007E3768" w14:paraId="27289342" w14:textId="77777777" w:rsidTr="1A735B9C">
        <w:tc>
          <w:tcPr>
            <w:tcW w:w="8010" w:type="dxa"/>
            <w:shd w:val="clear" w:color="auto" w:fill="F7CAAC" w:themeFill="accent2" w:themeFillTint="66"/>
          </w:tcPr>
          <w:p w14:paraId="2C8FE3F2" w14:textId="79369783" w:rsidR="00257A48" w:rsidRPr="007E3768" w:rsidRDefault="2B8AA42A" w:rsidP="00E47F08">
            <w:pPr>
              <w:pStyle w:val="CLQEParagraph"/>
              <w:tabs>
                <w:tab w:val="left" w:pos="1260"/>
              </w:tabs>
              <w:spacing w:before="120" w:after="120"/>
              <w:ind w:left="0" w:right="245"/>
              <w:rPr>
                <w:rFonts w:cs="Arial"/>
                <w:sz w:val="24"/>
                <w:szCs w:val="24"/>
              </w:rPr>
            </w:pPr>
            <w:r w:rsidRPr="1A735B9C">
              <w:rPr>
                <w:rFonts w:cs="Arial"/>
                <w:sz w:val="24"/>
                <w:szCs w:val="24"/>
              </w:rPr>
              <w:t xml:space="preserve">**Where Panel Members are unable to attend </w:t>
            </w:r>
            <w:r w:rsidR="00A97F03" w:rsidRPr="1A735B9C">
              <w:rPr>
                <w:rFonts w:cs="Arial"/>
                <w:sz w:val="24"/>
                <w:szCs w:val="24"/>
              </w:rPr>
              <w:t>a</w:t>
            </w:r>
            <w:r w:rsidR="00031A00">
              <w:rPr>
                <w:rFonts w:cs="Arial"/>
                <w:sz w:val="24"/>
                <w:szCs w:val="24"/>
              </w:rPr>
              <w:t xml:space="preserve"> virtual or</w:t>
            </w:r>
            <w:r w:rsidR="00A97F03" w:rsidRPr="1A735B9C">
              <w:rPr>
                <w:rFonts w:cs="Arial"/>
                <w:sz w:val="24"/>
                <w:szCs w:val="24"/>
              </w:rPr>
              <w:t xml:space="preserve"> in-person </w:t>
            </w:r>
            <w:r w:rsidR="347726F0" w:rsidRPr="1A735B9C">
              <w:rPr>
                <w:rFonts w:cs="Arial"/>
                <w:sz w:val="24"/>
                <w:szCs w:val="24"/>
              </w:rPr>
              <w:t xml:space="preserve">event </w:t>
            </w:r>
            <w:r w:rsidRPr="1A735B9C">
              <w:rPr>
                <w:rFonts w:cs="Arial"/>
                <w:sz w:val="24"/>
                <w:szCs w:val="24"/>
              </w:rPr>
              <w:t xml:space="preserve">at short notice, please </w:t>
            </w:r>
            <w:r w:rsidR="0E80AB4F" w:rsidRPr="1A735B9C">
              <w:rPr>
                <w:rFonts w:cs="Arial"/>
                <w:sz w:val="24"/>
                <w:szCs w:val="24"/>
              </w:rPr>
              <w:t xml:space="preserve">contact the Event Officer within </w:t>
            </w:r>
            <w:r w:rsidR="00632A4E" w:rsidRPr="1A735B9C">
              <w:rPr>
                <w:rFonts w:cs="Arial"/>
                <w:sz w:val="24"/>
                <w:szCs w:val="24"/>
              </w:rPr>
              <w:t>SLAR</w:t>
            </w:r>
            <w:r w:rsidR="0E80AB4F" w:rsidRPr="1A735B9C">
              <w:rPr>
                <w:rFonts w:cs="Arial"/>
                <w:sz w:val="24"/>
                <w:szCs w:val="24"/>
              </w:rPr>
              <w:t xml:space="preserve"> (QAV)</w:t>
            </w:r>
            <w:r w:rsidRPr="1A735B9C">
              <w:rPr>
                <w:rFonts w:cs="Arial"/>
                <w:sz w:val="24"/>
                <w:szCs w:val="24"/>
              </w:rPr>
              <w:t xml:space="preserve">. </w:t>
            </w:r>
          </w:p>
        </w:tc>
      </w:tr>
    </w:tbl>
    <w:p w14:paraId="5AA6045F" w14:textId="77777777" w:rsidR="00400E81" w:rsidRPr="007E3768" w:rsidRDefault="00400E81" w:rsidP="00AB0BC7">
      <w:pPr>
        <w:pStyle w:val="CLQEParagraph"/>
        <w:ind w:left="1080"/>
        <w:rPr>
          <w:rFonts w:cs="Arial"/>
          <w:sz w:val="24"/>
          <w:szCs w:val="24"/>
        </w:rPr>
      </w:pPr>
    </w:p>
    <w:p w14:paraId="2E028F99" w14:textId="2DB7E7BF" w:rsidR="00096FA8" w:rsidRPr="007E3768" w:rsidRDefault="005A5F27" w:rsidP="00096FA8">
      <w:pPr>
        <w:pStyle w:val="Heading3"/>
      </w:pPr>
      <w:bookmarkStart w:id="67" w:name="_Toc176955388"/>
      <w:r w:rsidRPr="007E3768">
        <w:t>5</w:t>
      </w:r>
      <w:r w:rsidR="00096FA8" w:rsidRPr="007E3768">
        <w:t>.3</w:t>
      </w:r>
      <w:r w:rsidR="00096FA8" w:rsidRPr="007E3768">
        <w:tab/>
        <w:t>Professional, Statutory and Regulatory Bodies</w:t>
      </w:r>
      <w:bookmarkEnd w:id="67"/>
      <w:r w:rsidR="00096FA8" w:rsidRPr="007E3768">
        <w:t xml:space="preserve"> </w:t>
      </w:r>
    </w:p>
    <w:p w14:paraId="334BA751" w14:textId="77777777" w:rsidR="00096FA8" w:rsidRPr="007E3768" w:rsidRDefault="00096FA8" w:rsidP="00096FA8">
      <w:pPr>
        <w:pStyle w:val="CLQEParagraph"/>
        <w:ind w:left="907"/>
        <w:rPr>
          <w:rFonts w:cs="Arial"/>
          <w:sz w:val="24"/>
          <w:szCs w:val="24"/>
        </w:rPr>
      </w:pPr>
    </w:p>
    <w:p w14:paraId="785E93E2" w14:textId="623DC16E" w:rsidR="00FA41C6" w:rsidRPr="007E3768" w:rsidRDefault="00096FA8" w:rsidP="00FA41C6">
      <w:pPr>
        <w:pStyle w:val="CLQEParagraph"/>
        <w:ind w:left="907"/>
        <w:rPr>
          <w:rFonts w:cs="Arial"/>
          <w:sz w:val="24"/>
          <w:szCs w:val="24"/>
        </w:rPr>
      </w:pPr>
      <w:r w:rsidRPr="007E3768">
        <w:rPr>
          <w:rFonts w:cs="Arial"/>
          <w:sz w:val="24"/>
          <w:szCs w:val="24"/>
        </w:rPr>
        <w:t xml:space="preserve">Visits from Professional Statutory &amp; Regulatory Bodies (PSRBs) are, where possible, integrated into the Course Approval process.  </w:t>
      </w:r>
      <w:r w:rsidR="00FA41C6" w:rsidRPr="007E3768">
        <w:rPr>
          <w:rFonts w:cs="Arial"/>
          <w:sz w:val="24"/>
          <w:szCs w:val="24"/>
        </w:rPr>
        <w:t xml:space="preserve">In these circumstances, outcomes from PSRB scrutiny are incorporated within </w:t>
      </w:r>
      <w:r w:rsidR="000B644F">
        <w:rPr>
          <w:rFonts w:cs="Arial"/>
          <w:sz w:val="24"/>
          <w:szCs w:val="24"/>
        </w:rPr>
        <w:t xml:space="preserve">the </w:t>
      </w:r>
      <w:r w:rsidR="00FA41C6" w:rsidRPr="007E3768">
        <w:rPr>
          <w:rFonts w:cs="Arial"/>
          <w:sz w:val="24"/>
          <w:szCs w:val="24"/>
        </w:rPr>
        <w:t xml:space="preserve">Course Approval Event Report. </w:t>
      </w:r>
    </w:p>
    <w:p w14:paraId="5F5C2D8D" w14:textId="77777777" w:rsidR="00FA41C6" w:rsidRPr="007E3768" w:rsidRDefault="00FA41C6" w:rsidP="00FA41C6">
      <w:pPr>
        <w:pStyle w:val="CLQEParagraph"/>
        <w:ind w:left="907"/>
        <w:rPr>
          <w:rFonts w:cs="Arial"/>
          <w:sz w:val="24"/>
          <w:szCs w:val="24"/>
        </w:rPr>
      </w:pPr>
    </w:p>
    <w:p w14:paraId="6E4C5C27" w14:textId="142763D5" w:rsidR="00FA41C6" w:rsidRPr="007E3768" w:rsidRDefault="00FA41C6" w:rsidP="00FA41C6">
      <w:pPr>
        <w:pStyle w:val="CLQEParagraph"/>
        <w:ind w:left="907"/>
        <w:rPr>
          <w:rFonts w:cs="Arial"/>
          <w:sz w:val="24"/>
          <w:szCs w:val="24"/>
          <w:lang w:eastAsia="en-GB"/>
        </w:rPr>
      </w:pPr>
      <w:r w:rsidRPr="007E3768">
        <w:rPr>
          <w:rFonts w:cs="Arial"/>
          <w:sz w:val="24"/>
          <w:szCs w:val="24"/>
        </w:rPr>
        <w:t xml:space="preserve">PSRB activities falling outside this process are overseen by the School Student Learning &amp; Experience Sub-Committee (SSLESC). </w:t>
      </w:r>
      <w:r w:rsidR="00932021">
        <w:rPr>
          <w:rFonts w:cs="Arial"/>
          <w:sz w:val="24"/>
          <w:szCs w:val="24"/>
        </w:rPr>
        <w:t xml:space="preserve"> </w:t>
      </w:r>
      <w:r w:rsidRPr="007E3768">
        <w:rPr>
          <w:rFonts w:cs="Arial"/>
          <w:sz w:val="24"/>
          <w:szCs w:val="24"/>
        </w:rPr>
        <w:t>Schools are responsible for maintaining an accurate record of their interactions with PSRBs and record this information on a central University register</w:t>
      </w:r>
      <w:r w:rsidR="00F70B59">
        <w:rPr>
          <w:rFonts w:cs="Arial"/>
          <w:sz w:val="24"/>
          <w:szCs w:val="24"/>
        </w:rPr>
        <w:t>,</w:t>
      </w:r>
      <w:r w:rsidR="004374C6" w:rsidRPr="007E3768">
        <w:rPr>
          <w:rFonts w:cs="Arial"/>
          <w:sz w:val="24"/>
          <w:szCs w:val="24"/>
        </w:rPr>
        <w:t xml:space="preserve"> SITS</w:t>
      </w:r>
      <w:r w:rsidRPr="007E3768">
        <w:rPr>
          <w:rFonts w:cs="Arial"/>
          <w:sz w:val="24"/>
          <w:szCs w:val="24"/>
        </w:rPr>
        <w:t>.</w:t>
      </w:r>
      <w:r w:rsidR="00650EF9" w:rsidRPr="007E3768">
        <w:rPr>
          <w:rFonts w:cs="Arial"/>
          <w:sz w:val="24"/>
          <w:szCs w:val="24"/>
        </w:rPr>
        <w:t xml:space="preserve"> </w:t>
      </w:r>
      <w:r w:rsidRPr="007E3768">
        <w:rPr>
          <w:rFonts w:cs="Arial"/>
          <w:sz w:val="24"/>
          <w:szCs w:val="24"/>
        </w:rPr>
        <w:t xml:space="preserve"> The PSRB Register is monitored by </w:t>
      </w:r>
      <w:r w:rsidR="00AC2E75">
        <w:rPr>
          <w:rFonts w:cs="Arial"/>
          <w:sz w:val="24"/>
          <w:szCs w:val="24"/>
        </w:rPr>
        <w:t xml:space="preserve">Student Learning &amp; </w:t>
      </w:r>
      <w:r w:rsidR="00632A4E">
        <w:rPr>
          <w:rFonts w:cs="Arial"/>
          <w:sz w:val="24"/>
          <w:szCs w:val="24"/>
        </w:rPr>
        <w:t>Academic Registry</w:t>
      </w:r>
      <w:r w:rsidRPr="007E3768">
        <w:rPr>
          <w:rFonts w:cs="Arial"/>
          <w:sz w:val="24"/>
          <w:szCs w:val="24"/>
        </w:rPr>
        <w:t xml:space="preserve"> (APR) and presented to SLEC each academic year for approval. </w:t>
      </w:r>
      <w:r w:rsidR="00650EF9" w:rsidRPr="007E3768">
        <w:rPr>
          <w:rFonts w:cs="Arial"/>
          <w:sz w:val="24"/>
          <w:szCs w:val="24"/>
        </w:rPr>
        <w:t xml:space="preserve"> </w:t>
      </w:r>
      <w:r w:rsidRPr="007E3768">
        <w:rPr>
          <w:rFonts w:cs="Arial"/>
          <w:sz w:val="24"/>
          <w:szCs w:val="24"/>
        </w:rPr>
        <w:t xml:space="preserve">Further information can be sought from </w:t>
      </w:r>
      <w:r w:rsidR="00AC2E75">
        <w:rPr>
          <w:rFonts w:cs="Arial"/>
          <w:sz w:val="24"/>
          <w:szCs w:val="24"/>
        </w:rPr>
        <w:t xml:space="preserve">Student Learning &amp; </w:t>
      </w:r>
      <w:r w:rsidR="00632A4E">
        <w:rPr>
          <w:rFonts w:cs="Arial"/>
          <w:sz w:val="24"/>
          <w:szCs w:val="24"/>
        </w:rPr>
        <w:t>Academic Registry</w:t>
      </w:r>
      <w:r w:rsidRPr="007E3768">
        <w:rPr>
          <w:rFonts w:cs="Arial"/>
          <w:sz w:val="24"/>
          <w:szCs w:val="24"/>
        </w:rPr>
        <w:t xml:space="preserve"> (APR).</w:t>
      </w:r>
    </w:p>
    <w:p w14:paraId="02782D85" w14:textId="77777777" w:rsidR="00FA41C6" w:rsidRPr="007E3768" w:rsidRDefault="00FA41C6" w:rsidP="00FA41C6">
      <w:pPr>
        <w:pStyle w:val="CLQEParagraph"/>
        <w:ind w:left="907"/>
        <w:rPr>
          <w:rFonts w:cs="Arial"/>
          <w:sz w:val="24"/>
          <w:szCs w:val="24"/>
        </w:rPr>
      </w:pPr>
    </w:p>
    <w:p w14:paraId="577709C7" w14:textId="2A4FCAFC" w:rsidR="00257A48" w:rsidRPr="007E3768" w:rsidRDefault="005A5F27" w:rsidP="006234EB">
      <w:pPr>
        <w:pStyle w:val="Heading3"/>
        <w:ind w:left="900" w:hanging="900"/>
      </w:pPr>
      <w:bookmarkStart w:id="68" w:name="_Toc176955389"/>
      <w:r w:rsidRPr="007E3768">
        <w:t>5</w:t>
      </w:r>
      <w:r w:rsidR="00BE3476" w:rsidRPr="007E3768">
        <w:t>.</w:t>
      </w:r>
      <w:r w:rsidR="00096FA8" w:rsidRPr="007E3768">
        <w:t>4</w:t>
      </w:r>
      <w:r w:rsidR="00022149" w:rsidRPr="007E3768">
        <w:tab/>
      </w:r>
      <w:r w:rsidR="00B16033" w:rsidRPr="007E3768">
        <w:t xml:space="preserve">Panel </w:t>
      </w:r>
      <w:r w:rsidR="00A90D65" w:rsidRPr="007E3768">
        <w:t xml:space="preserve">Constitution for </w:t>
      </w:r>
      <w:r w:rsidR="00022149" w:rsidRPr="007E3768">
        <w:t>a</w:t>
      </w:r>
      <w:r w:rsidR="00C72B00" w:rsidRPr="007E3768">
        <w:t xml:space="preserve">n </w:t>
      </w:r>
      <w:r w:rsidR="006829FD" w:rsidRPr="007E3768">
        <w:rPr>
          <w:u w:val="single"/>
        </w:rPr>
        <w:t>Abridged</w:t>
      </w:r>
      <w:r w:rsidR="006829FD" w:rsidRPr="007E3768">
        <w:t xml:space="preserve"> </w:t>
      </w:r>
      <w:r w:rsidR="00C72B00" w:rsidRPr="007E3768">
        <w:t>C</w:t>
      </w:r>
      <w:r w:rsidR="00022149" w:rsidRPr="007E3768">
        <w:t>ourse Approval Panel</w:t>
      </w:r>
      <w:r w:rsidR="00DA52AC" w:rsidRPr="007E3768">
        <w:t xml:space="preserve">, the Quality Assurance Authorisation Panel </w:t>
      </w:r>
      <w:r w:rsidR="003D7110" w:rsidRPr="007E3768">
        <w:t>(Low risk</w:t>
      </w:r>
      <w:r w:rsidR="003F4008" w:rsidRPr="007E3768">
        <w:t xml:space="preserve"> only</w:t>
      </w:r>
      <w:r w:rsidR="003D7110" w:rsidRPr="007E3768">
        <w:t>)</w:t>
      </w:r>
      <w:bookmarkEnd w:id="68"/>
    </w:p>
    <w:p w14:paraId="0CBEF58F" w14:textId="77777777" w:rsidR="00257A48" w:rsidRPr="007E3768" w:rsidRDefault="00257A48" w:rsidP="003C2260">
      <w:pPr>
        <w:pStyle w:val="CLQEParagraph"/>
        <w:ind w:left="864" w:hanging="864"/>
        <w:rPr>
          <w:rFonts w:cs="Arial"/>
          <w:sz w:val="24"/>
          <w:szCs w:val="24"/>
        </w:rPr>
      </w:pPr>
    </w:p>
    <w:p w14:paraId="78A37DEF" w14:textId="15EA5EB8" w:rsidR="001673EB" w:rsidRDefault="001673EB" w:rsidP="001673EB">
      <w:pPr>
        <w:pStyle w:val="CLQEParagraph"/>
        <w:ind w:left="907"/>
        <w:rPr>
          <w:rFonts w:cs="Arial"/>
          <w:sz w:val="24"/>
          <w:szCs w:val="24"/>
        </w:rPr>
      </w:pPr>
      <w:bookmarkStart w:id="69" w:name="_Toc524964822"/>
      <w:r>
        <w:rPr>
          <w:rFonts w:cs="Arial"/>
          <w:sz w:val="24"/>
          <w:szCs w:val="24"/>
        </w:rPr>
        <w:t>The Panel w</w:t>
      </w:r>
      <w:r w:rsidRPr="007E3768">
        <w:rPr>
          <w:rFonts w:cs="Arial"/>
          <w:sz w:val="24"/>
          <w:szCs w:val="24"/>
        </w:rPr>
        <w:t xml:space="preserve">ill be convened by </w:t>
      </w:r>
      <w:r>
        <w:rPr>
          <w:rFonts w:cs="Arial"/>
          <w:sz w:val="24"/>
          <w:szCs w:val="24"/>
        </w:rPr>
        <w:t>Student Learning &amp; Academic Registry</w:t>
      </w:r>
      <w:r w:rsidRPr="007E3768">
        <w:rPr>
          <w:rFonts w:cs="Arial"/>
          <w:sz w:val="24"/>
          <w:szCs w:val="24"/>
        </w:rPr>
        <w:t xml:space="preserve"> (QAV), in consultation with the Chair of the event, and will </w:t>
      </w:r>
      <w:r>
        <w:rPr>
          <w:rFonts w:cs="Arial"/>
          <w:sz w:val="24"/>
          <w:szCs w:val="24"/>
        </w:rPr>
        <w:t>always include</w:t>
      </w:r>
      <w:r w:rsidRPr="007E3768">
        <w:rPr>
          <w:rFonts w:cs="Arial"/>
          <w:sz w:val="24"/>
          <w:szCs w:val="24"/>
        </w:rPr>
        <w:t xml:space="preserve">:  </w:t>
      </w:r>
    </w:p>
    <w:p w14:paraId="5B40675F" w14:textId="77777777" w:rsidR="005D2ED0" w:rsidRPr="007E3768" w:rsidRDefault="005D2ED0" w:rsidP="001673EB">
      <w:pPr>
        <w:pStyle w:val="CLQEParagraph"/>
        <w:ind w:left="907"/>
        <w:rPr>
          <w:rFonts w:cs="Arial"/>
          <w:sz w:val="24"/>
          <w:szCs w:val="24"/>
        </w:rPr>
      </w:pPr>
    </w:p>
    <w:p w14:paraId="33232F3D" w14:textId="2146A676" w:rsidR="001673EB" w:rsidRPr="007E3768" w:rsidRDefault="001673EB" w:rsidP="001673EB">
      <w:pPr>
        <w:pStyle w:val="CLQEParagraph"/>
        <w:numPr>
          <w:ilvl w:val="0"/>
          <w:numId w:val="22"/>
        </w:numPr>
        <w:rPr>
          <w:rFonts w:cs="Arial"/>
          <w:sz w:val="24"/>
          <w:szCs w:val="24"/>
        </w:rPr>
      </w:pPr>
      <w:r w:rsidRPr="007E3768">
        <w:rPr>
          <w:rFonts w:cs="Arial"/>
          <w:b/>
          <w:bCs/>
          <w:sz w:val="24"/>
          <w:szCs w:val="24"/>
        </w:rPr>
        <w:t>Chair</w:t>
      </w:r>
      <w:r w:rsidRPr="007E3768">
        <w:rPr>
          <w:rFonts w:cs="Arial"/>
          <w:sz w:val="24"/>
          <w:szCs w:val="24"/>
        </w:rPr>
        <w:t>: School Associate Dean Learning and Teaching or nominee related to the link School (i.e.</w:t>
      </w:r>
      <w:r w:rsidR="00880F6C">
        <w:rPr>
          <w:rFonts w:cs="Arial"/>
          <w:sz w:val="24"/>
          <w:szCs w:val="24"/>
        </w:rPr>
        <w:t>,</w:t>
      </w:r>
      <w:r w:rsidRPr="007E3768">
        <w:rPr>
          <w:rFonts w:cs="Arial"/>
          <w:sz w:val="24"/>
          <w:szCs w:val="24"/>
        </w:rPr>
        <w:t xml:space="preserve"> Head of Department (see </w:t>
      </w:r>
      <w:r w:rsidRPr="007E3768">
        <w:rPr>
          <w:rFonts w:cs="Arial"/>
          <w:b/>
          <w:bCs/>
          <w:color w:val="FF0000"/>
          <w:sz w:val="24"/>
          <w:szCs w:val="24"/>
        </w:rPr>
        <w:t>Section 5.6</w:t>
      </w:r>
      <w:r w:rsidRPr="007E3768">
        <w:rPr>
          <w:rFonts w:cs="Arial"/>
          <w:sz w:val="24"/>
          <w:szCs w:val="24"/>
        </w:rPr>
        <w:t>)</w:t>
      </w:r>
    </w:p>
    <w:p w14:paraId="67D802E9" w14:textId="77777777" w:rsidR="001673EB" w:rsidRPr="007E3768" w:rsidRDefault="001673EB" w:rsidP="001673EB">
      <w:pPr>
        <w:pStyle w:val="CLQEParagraph"/>
        <w:numPr>
          <w:ilvl w:val="0"/>
          <w:numId w:val="22"/>
        </w:numPr>
        <w:rPr>
          <w:rFonts w:cs="Arial"/>
          <w:sz w:val="24"/>
          <w:szCs w:val="24"/>
        </w:rPr>
      </w:pPr>
      <w:r w:rsidRPr="007E3768">
        <w:rPr>
          <w:rFonts w:cs="Arial"/>
          <w:b/>
          <w:bCs/>
          <w:sz w:val="24"/>
          <w:szCs w:val="24"/>
        </w:rPr>
        <w:t>Officer</w:t>
      </w:r>
      <w:r w:rsidRPr="007E3768">
        <w:rPr>
          <w:rFonts w:cs="Arial"/>
          <w:sz w:val="24"/>
          <w:szCs w:val="24"/>
        </w:rPr>
        <w:t xml:space="preserve">: </w:t>
      </w:r>
      <w:r>
        <w:rPr>
          <w:rFonts w:cs="Arial"/>
          <w:sz w:val="24"/>
          <w:szCs w:val="24"/>
        </w:rPr>
        <w:t>Student Learning &amp; Academic Registry</w:t>
      </w:r>
      <w:r w:rsidRPr="007E3768">
        <w:rPr>
          <w:rFonts w:cs="Arial"/>
          <w:sz w:val="24"/>
          <w:szCs w:val="24"/>
        </w:rPr>
        <w:t xml:space="preserve"> (QAV)</w:t>
      </w:r>
    </w:p>
    <w:p w14:paraId="64F496FC" w14:textId="77777777" w:rsidR="001673EB" w:rsidRPr="007E3768" w:rsidRDefault="001673EB" w:rsidP="001673EB">
      <w:pPr>
        <w:pStyle w:val="CLQEParagraph"/>
        <w:rPr>
          <w:rFonts w:cs="Arial"/>
          <w:sz w:val="24"/>
          <w:szCs w:val="24"/>
        </w:rPr>
      </w:pPr>
    </w:p>
    <w:p w14:paraId="1651226F" w14:textId="50CA9FFF" w:rsidR="001673EB" w:rsidRDefault="001673EB" w:rsidP="001673EB">
      <w:pPr>
        <w:ind w:left="900"/>
        <w:rPr>
          <w:rFonts w:cs="Arial"/>
        </w:rPr>
      </w:pPr>
      <w:r w:rsidRPr="00E96F1A">
        <w:rPr>
          <w:rFonts w:cs="Arial"/>
        </w:rPr>
        <w:t>Additional Panel members will normally comprise of a selection of colleagues with expertise aligned to the awards under consideration:</w:t>
      </w:r>
    </w:p>
    <w:p w14:paraId="0868D67A" w14:textId="77777777" w:rsidR="005D2ED0" w:rsidRDefault="005D2ED0" w:rsidP="001673EB">
      <w:pPr>
        <w:ind w:left="900"/>
      </w:pPr>
    </w:p>
    <w:p w14:paraId="41A2AA7B" w14:textId="16258FD6" w:rsidR="001673EB" w:rsidRPr="00A4229D" w:rsidRDefault="001673EB" w:rsidP="001673EB">
      <w:pPr>
        <w:pStyle w:val="CLQEi"/>
        <w:numPr>
          <w:ilvl w:val="0"/>
          <w:numId w:val="22"/>
        </w:numPr>
        <w:rPr>
          <w:rFonts w:ascii="Arial" w:eastAsiaTheme="minorEastAsia" w:hAnsi="Arial" w:cs="Arial"/>
          <w:sz w:val="24"/>
          <w:szCs w:val="24"/>
        </w:rPr>
      </w:pPr>
      <w:r w:rsidRPr="007E3768">
        <w:rPr>
          <w:rFonts w:ascii="Arial" w:hAnsi="Arial" w:cs="Arial"/>
          <w:sz w:val="24"/>
          <w:szCs w:val="24"/>
        </w:rPr>
        <w:t>External Subject Expert identified from a Higher Education Institution (HEI) or written comments normally from the existing Award External Examiner</w:t>
      </w:r>
    </w:p>
    <w:p w14:paraId="18730654" w14:textId="77777777" w:rsidR="001673EB" w:rsidRPr="007E3768" w:rsidRDefault="001673EB" w:rsidP="001673EB">
      <w:pPr>
        <w:pStyle w:val="CLQEi"/>
        <w:numPr>
          <w:ilvl w:val="0"/>
          <w:numId w:val="22"/>
        </w:numPr>
        <w:rPr>
          <w:rFonts w:ascii="Arial" w:hAnsi="Arial" w:cs="Arial"/>
          <w:sz w:val="24"/>
          <w:szCs w:val="24"/>
        </w:rPr>
      </w:pPr>
      <w:r w:rsidRPr="6078B91B">
        <w:rPr>
          <w:rFonts w:ascii="Arial" w:hAnsi="Arial" w:cs="Arial"/>
          <w:sz w:val="24"/>
          <w:szCs w:val="24"/>
        </w:rPr>
        <w:t xml:space="preserve">An independent Employer </w:t>
      </w:r>
    </w:p>
    <w:p w14:paraId="0FC68F99" w14:textId="77777777" w:rsidR="001673EB" w:rsidRPr="007E3768" w:rsidRDefault="001673EB" w:rsidP="001673EB">
      <w:pPr>
        <w:pStyle w:val="CLQEParagraph"/>
        <w:numPr>
          <w:ilvl w:val="0"/>
          <w:numId w:val="22"/>
        </w:numPr>
        <w:rPr>
          <w:rFonts w:eastAsiaTheme="minorEastAsia" w:cs="Arial"/>
          <w:sz w:val="24"/>
          <w:szCs w:val="24"/>
        </w:rPr>
      </w:pPr>
      <w:r w:rsidRPr="007E3768">
        <w:rPr>
          <w:rFonts w:cs="Arial"/>
          <w:sz w:val="24"/>
          <w:szCs w:val="24"/>
        </w:rPr>
        <w:t>A</w:t>
      </w:r>
      <w:r>
        <w:rPr>
          <w:rFonts w:cs="Arial"/>
          <w:sz w:val="24"/>
          <w:szCs w:val="24"/>
        </w:rPr>
        <w:t xml:space="preserve"> </w:t>
      </w:r>
      <w:r w:rsidRPr="007E3768">
        <w:rPr>
          <w:rFonts w:cs="Arial"/>
          <w:sz w:val="24"/>
          <w:szCs w:val="24"/>
        </w:rPr>
        <w:t xml:space="preserve">member of Academic staff from each Academic School, independent of the course(s) under consideration </w:t>
      </w:r>
    </w:p>
    <w:p w14:paraId="4F7F9435" w14:textId="77777777" w:rsidR="001673EB" w:rsidRPr="007E3768" w:rsidRDefault="001673EB" w:rsidP="001673EB">
      <w:pPr>
        <w:pStyle w:val="CLQEParagraph"/>
        <w:numPr>
          <w:ilvl w:val="0"/>
          <w:numId w:val="22"/>
        </w:numPr>
        <w:rPr>
          <w:rFonts w:cs="Arial"/>
          <w:sz w:val="24"/>
          <w:szCs w:val="24"/>
        </w:rPr>
      </w:pPr>
      <w:r w:rsidRPr="007E3768">
        <w:rPr>
          <w:rFonts w:cs="Arial"/>
          <w:sz w:val="24"/>
          <w:szCs w:val="24"/>
        </w:rPr>
        <w:t xml:space="preserve">School Principal Lecturer(s) </w:t>
      </w:r>
    </w:p>
    <w:p w14:paraId="6C6594DC" w14:textId="77777777" w:rsidR="001673EB" w:rsidRPr="007E3768" w:rsidRDefault="001673EB" w:rsidP="001673EB">
      <w:pPr>
        <w:pStyle w:val="CLQEParagraph"/>
        <w:numPr>
          <w:ilvl w:val="0"/>
          <w:numId w:val="22"/>
        </w:numPr>
        <w:rPr>
          <w:rFonts w:cs="Arial"/>
          <w:sz w:val="24"/>
          <w:szCs w:val="24"/>
        </w:rPr>
      </w:pPr>
      <w:r w:rsidRPr="007E3768">
        <w:rPr>
          <w:rFonts w:cs="Arial"/>
          <w:sz w:val="24"/>
          <w:szCs w:val="24"/>
        </w:rPr>
        <w:t xml:space="preserve">Academic Librarian with subject expertise </w:t>
      </w:r>
    </w:p>
    <w:p w14:paraId="100CB370" w14:textId="2E6CC16E" w:rsidR="001673EB" w:rsidRPr="007E3768" w:rsidRDefault="001673EB" w:rsidP="001673EB">
      <w:pPr>
        <w:pStyle w:val="CLQEi"/>
        <w:numPr>
          <w:ilvl w:val="0"/>
          <w:numId w:val="19"/>
        </w:numPr>
        <w:ind w:left="1260"/>
        <w:rPr>
          <w:rFonts w:ascii="Arial" w:hAnsi="Arial" w:cs="Arial"/>
          <w:sz w:val="24"/>
          <w:szCs w:val="24"/>
        </w:rPr>
      </w:pPr>
      <w:r w:rsidRPr="001C2795">
        <w:rPr>
          <w:rFonts w:ascii="Arial" w:hAnsi="Arial" w:cs="Arial"/>
          <w:sz w:val="24"/>
          <w:szCs w:val="24"/>
        </w:rPr>
        <w:t>Panel members external</w:t>
      </w:r>
      <w:r w:rsidRPr="1A735B9C">
        <w:rPr>
          <w:rFonts w:ascii="Arial" w:hAnsi="Arial" w:cs="Arial"/>
          <w:sz w:val="24"/>
          <w:szCs w:val="24"/>
        </w:rPr>
        <w:t xml:space="preserve"> to the school with specific expertise </w:t>
      </w:r>
      <w:r>
        <w:rPr>
          <w:rFonts w:ascii="Arial" w:hAnsi="Arial" w:cs="Arial"/>
          <w:sz w:val="24"/>
          <w:szCs w:val="24"/>
        </w:rPr>
        <w:t>including</w:t>
      </w:r>
      <w:r w:rsidR="00880F6C">
        <w:rPr>
          <w:rFonts w:ascii="Arial" w:hAnsi="Arial" w:cs="Arial"/>
          <w:sz w:val="24"/>
          <w:szCs w:val="24"/>
        </w:rPr>
        <w:t>:</w:t>
      </w:r>
    </w:p>
    <w:p w14:paraId="524C785F" w14:textId="77777777" w:rsidR="001673EB" w:rsidRPr="00E96F1A" w:rsidRDefault="001673EB" w:rsidP="008657EC">
      <w:pPr>
        <w:pStyle w:val="CLQEi"/>
        <w:numPr>
          <w:ilvl w:val="1"/>
          <w:numId w:val="48"/>
        </w:numPr>
        <w:ind w:left="1620"/>
        <w:rPr>
          <w:rFonts w:ascii="Arial" w:hAnsi="Arial" w:cs="Arial"/>
          <w:sz w:val="24"/>
          <w:szCs w:val="24"/>
        </w:rPr>
      </w:pPr>
      <w:r w:rsidRPr="00E96F1A">
        <w:rPr>
          <w:rFonts w:ascii="Arial" w:hAnsi="Arial" w:cs="Arial"/>
          <w:sz w:val="24"/>
          <w:szCs w:val="24"/>
        </w:rPr>
        <w:t>Representative from Student Learning &amp; Academic Registry (QAV)</w:t>
      </w:r>
    </w:p>
    <w:p w14:paraId="4C146A81" w14:textId="77777777" w:rsidR="001802F3" w:rsidRDefault="006473BD" w:rsidP="008657EC">
      <w:pPr>
        <w:pStyle w:val="CLQEi"/>
        <w:numPr>
          <w:ilvl w:val="1"/>
          <w:numId w:val="48"/>
        </w:numPr>
        <w:ind w:left="1620"/>
        <w:rPr>
          <w:rFonts w:ascii="Arial" w:hAnsi="Arial" w:cs="Arial"/>
          <w:sz w:val="24"/>
          <w:szCs w:val="24"/>
        </w:rPr>
      </w:pPr>
      <w:r w:rsidRPr="00CD363C">
        <w:rPr>
          <w:rFonts w:ascii="Arial" w:hAnsi="Arial" w:cs="Arial"/>
          <w:sz w:val="24"/>
          <w:szCs w:val="24"/>
        </w:rPr>
        <w:t>Assistant Director Digital Transformation (SLAR)</w:t>
      </w:r>
    </w:p>
    <w:p w14:paraId="1777FA99" w14:textId="76B9AC50" w:rsidR="001673EB" w:rsidRDefault="001673EB" w:rsidP="008657EC">
      <w:pPr>
        <w:pStyle w:val="CLQEi"/>
        <w:numPr>
          <w:ilvl w:val="1"/>
          <w:numId w:val="48"/>
        </w:numPr>
        <w:ind w:left="1620"/>
        <w:rPr>
          <w:rFonts w:ascii="Arial" w:hAnsi="Arial" w:cs="Arial"/>
          <w:sz w:val="24"/>
          <w:szCs w:val="24"/>
        </w:rPr>
      </w:pPr>
      <w:r>
        <w:rPr>
          <w:rFonts w:ascii="Arial" w:hAnsi="Arial" w:cs="Arial"/>
          <w:sz w:val="24"/>
          <w:szCs w:val="24"/>
        </w:rPr>
        <w:t>Colleague with Professional Apprenticeship knowledge</w:t>
      </w:r>
    </w:p>
    <w:p w14:paraId="70D57E38" w14:textId="77777777" w:rsidR="001673EB" w:rsidRPr="007E3768" w:rsidRDefault="001673EB" w:rsidP="008657EC">
      <w:pPr>
        <w:pStyle w:val="CLQEi"/>
        <w:numPr>
          <w:ilvl w:val="1"/>
          <w:numId w:val="48"/>
        </w:numPr>
        <w:ind w:left="1620"/>
        <w:rPr>
          <w:rFonts w:ascii="Arial" w:hAnsi="Arial" w:cs="Arial"/>
          <w:sz w:val="24"/>
          <w:szCs w:val="24"/>
        </w:rPr>
      </w:pPr>
      <w:bookmarkStart w:id="70" w:name="_Hlk148360965"/>
      <w:r w:rsidRPr="6078B91B">
        <w:rPr>
          <w:rFonts w:ascii="Arial" w:hAnsi="Arial" w:cs="Arial"/>
          <w:sz w:val="24"/>
          <w:szCs w:val="24"/>
        </w:rPr>
        <w:t>Student and Library Services (Student Futures)</w:t>
      </w:r>
    </w:p>
    <w:bookmarkEnd w:id="70"/>
    <w:p w14:paraId="3CF85A90" w14:textId="50F3FD2D" w:rsidR="00FD2BD2" w:rsidRPr="00FD2BD2" w:rsidRDefault="00FD2BD2" w:rsidP="00FD2BD2">
      <w:pPr>
        <w:pStyle w:val="CLQEi"/>
        <w:numPr>
          <w:ilvl w:val="1"/>
          <w:numId w:val="48"/>
        </w:numPr>
        <w:ind w:left="1620"/>
        <w:rPr>
          <w:rFonts w:ascii="Arial" w:hAnsi="Arial" w:cs="Arial"/>
          <w:sz w:val="24"/>
          <w:szCs w:val="24"/>
        </w:rPr>
      </w:pPr>
      <w:r>
        <w:rPr>
          <w:rFonts w:ascii="Arial" w:hAnsi="Arial" w:cs="Arial"/>
          <w:sz w:val="24"/>
          <w:szCs w:val="24"/>
        </w:rPr>
        <w:t>Student Learning and Academic Registry (AAD)</w:t>
      </w:r>
    </w:p>
    <w:p w14:paraId="71D4D1A3" w14:textId="1D455428" w:rsidR="00630FE1" w:rsidRDefault="00630FE1" w:rsidP="00481A6F">
      <w:pPr>
        <w:pStyle w:val="CLQEi"/>
        <w:tabs>
          <w:tab w:val="clear" w:pos="4704"/>
        </w:tabs>
        <w:ind w:left="1260" w:firstLine="0"/>
        <w:rPr>
          <w:rFonts w:ascii="Arial" w:eastAsiaTheme="minorEastAsia" w:hAnsi="Arial" w:cs="Arial"/>
          <w:sz w:val="24"/>
          <w:szCs w:val="24"/>
        </w:rPr>
      </w:pPr>
    </w:p>
    <w:p w14:paraId="07BA490B" w14:textId="77777777" w:rsidR="00880F6C" w:rsidRDefault="00880F6C" w:rsidP="00481A6F">
      <w:pPr>
        <w:pStyle w:val="CLQEi"/>
        <w:tabs>
          <w:tab w:val="clear" w:pos="4704"/>
        </w:tabs>
        <w:ind w:left="1260" w:firstLine="0"/>
        <w:rPr>
          <w:rFonts w:ascii="Arial" w:eastAsiaTheme="minorEastAsia" w:hAnsi="Arial" w:cs="Arial"/>
          <w:sz w:val="24"/>
          <w:szCs w:val="24"/>
        </w:rPr>
      </w:pPr>
    </w:p>
    <w:p w14:paraId="36D24CE5" w14:textId="51DBFCC4" w:rsidR="00056B03" w:rsidRPr="007E3768" w:rsidRDefault="005A5F27" w:rsidP="00056B03">
      <w:pPr>
        <w:pStyle w:val="Heading3"/>
      </w:pPr>
      <w:bookmarkStart w:id="71" w:name="_Toc176955390"/>
      <w:bookmarkStart w:id="72" w:name="_Ref341688093"/>
      <w:bookmarkStart w:id="73" w:name="_Toc444015345"/>
      <w:bookmarkStart w:id="74" w:name="_Toc466303690"/>
      <w:bookmarkStart w:id="75" w:name="_Toc524964824"/>
      <w:r w:rsidRPr="007E3768">
        <w:t>5</w:t>
      </w:r>
      <w:r w:rsidR="00056B03" w:rsidRPr="007E3768">
        <w:t>.</w:t>
      </w:r>
      <w:r w:rsidR="00096FA8" w:rsidRPr="007E3768">
        <w:t>5</w:t>
      </w:r>
      <w:r w:rsidR="00056B03" w:rsidRPr="007E3768">
        <w:tab/>
        <w:t>Criteria for Internal and External School Chairing of Course Approval</w:t>
      </w:r>
      <w:bookmarkEnd w:id="71"/>
      <w:r w:rsidR="00056B03" w:rsidRPr="007E3768">
        <w:t xml:space="preserve"> </w:t>
      </w:r>
      <w:bookmarkEnd w:id="72"/>
      <w:bookmarkEnd w:id="73"/>
      <w:bookmarkEnd w:id="74"/>
      <w:bookmarkEnd w:id="75"/>
    </w:p>
    <w:p w14:paraId="3CDCCED3" w14:textId="77777777" w:rsidR="00BE567B" w:rsidRPr="007E3768" w:rsidRDefault="00BE567B" w:rsidP="00BE567B">
      <w:pPr>
        <w:rPr>
          <w:rFonts w:cs="Arial"/>
        </w:rPr>
      </w:pPr>
    </w:p>
    <w:p w14:paraId="7DF74220" w14:textId="1090DB8E" w:rsidR="00056B03" w:rsidRPr="007E3768" w:rsidRDefault="00056B03" w:rsidP="00056B03">
      <w:pPr>
        <w:pStyle w:val="CLQEParagraph"/>
        <w:ind w:left="900"/>
        <w:rPr>
          <w:rFonts w:cs="Arial"/>
          <w:sz w:val="24"/>
          <w:szCs w:val="24"/>
        </w:rPr>
      </w:pPr>
      <w:r w:rsidRPr="007E3768">
        <w:rPr>
          <w:rFonts w:cs="Arial"/>
          <w:sz w:val="24"/>
          <w:szCs w:val="24"/>
        </w:rPr>
        <w:t>The decision to use an internal School Chair or external Chair from an independent School within the University for Course Approval Events</w:t>
      </w:r>
      <w:r w:rsidRPr="007E3768">
        <w:rPr>
          <w:rFonts w:cs="Arial"/>
          <w:b/>
          <w:sz w:val="24"/>
          <w:szCs w:val="24"/>
        </w:rPr>
        <w:t>*</w:t>
      </w:r>
      <w:r w:rsidRPr="007E3768">
        <w:rPr>
          <w:rFonts w:cs="Arial"/>
          <w:sz w:val="24"/>
          <w:szCs w:val="24"/>
        </w:rPr>
        <w:t xml:space="preserve"> will be made by </w:t>
      </w:r>
      <w:r w:rsidR="00632A4E">
        <w:rPr>
          <w:rFonts w:cs="Arial"/>
          <w:sz w:val="24"/>
          <w:szCs w:val="24"/>
        </w:rPr>
        <w:t>SLAR</w:t>
      </w:r>
      <w:r w:rsidRPr="007E3768">
        <w:rPr>
          <w:rFonts w:cs="Arial"/>
          <w:sz w:val="24"/>
          <w:szCs w:val="24"/>
        </w:rPr>
        <w:t xml:space="preserve"> (QAV), in consultation with the School(s), using a risk-based approach</w:t>
      </w:r>
      <w:r w:rsidR="000C2EF7">
        <w:rPr>
          <w:rFonts w:cs="Arial"/>
          <w:sz w:val="24"/>
          <w:szCs w:val="24"/>
        </w:rPr>
        <w:t>, although Chairs of Panels would always be independent to the course(s) under considerat</w:t>
      </w:r>
      <w:r w:rsidR="00880F6C">
        <w:rPr>
          <w:rFonts w:cs="Arial"/>
          <w:sz w:val="24"/>
          <w:szCs w:val="24"/>
        </w:rPr>
        <w:t>i</w:t>
      </w:r>
      <w:r w:rsidR="000C2EF7">
        <w:rPr>
          <w:rFonts w:cs="Arial"/>
          <w:sz w:val="24"/>
          <w:szCs w:val="24"/>
        </w:rPr>
        <w:t>on</w:t>
      </w:r>
      <w:r w:rsidRPr="007E3768">
        <w:rPr>
          <w:rFonts w:cs="Arial"/>
          <w:sz w:val="24"/>
          <w:szCs w:val="24"/>
        </w:rPr>
        <w:t xml:space="preserve">.  </w:t>
      </w:r>
    </w:p>
    <w:p w14:paraId="11B0BECA" w14:textId="77777777" w:rsidR="00056B03" w:rsidRPr="007E3768" w:rsidRDefault="00056B03" w:rsidP="00056B03">
      <w:pPr>
        <w:pStyle w:val="CLQEParagraph"/>
        <w:ind w:left="900"/>
        <w:rPr>
          <w:rFonts w:cs="Arial"/>
          <w:sz w:val="24"/>
          <w:szCs w:val="24"/>
        </w:rPr>
      </w:pPr>
    </w:p>
    <w:p w14:paraId="4493F3EB" w14:textId="53742513" w:rsidR="00056B03" w:rsidRPr="007E3768" w:rsidRDefault="00056B03" w:rsidP="00056B03">
      <w:pPr>
        <w:pStyle w:val="CLQEParagraph"/>
        <w:ind w:left="900"/>
        <w:rPr>
          <w:rFonts w:cs="Arial"/>
          <w:sz w:val="24"/>
          <w:szCs w:val="24"/>
        </w:rPr>
      </w:pPr>
      <w:r w:rsidRPr="007E3768">
        <w:rPr>
          <w:rFonts w:cs="Arial"/>
          <w:sz w:val="24"/>
          <w:szCs w:val="24"/>
        </w:rPr>
        <w:t xml:space="preserve">The following list </w:t>
      </w:r>
      <w:r w:rsidR="00F70B59">
        <w:rPr>
          <w:rFonts w:cs="Arial"/>
          <w:sz w:val="24"/>
          <w:szCs w:val="24"/>
        </w:rPr>
        <w:t>indicates</w:t>
      </w:r>
      <w:r w:rsidRPr="007E3768">
        <w:rPr>
          <w:rFonts w:cs="Arial"/>
          <w:sz w:val="24"/>
          <w:szCs w:val="24"/>
        </w:rPr>
        <w:t xml:space="preserve"> the types of provision where an external Chair from an independent School </w:t>
      </w:r>
      <w:r w:rsidR="002428B8">
        <w:rPr>
          <w:rFonts w:cs="Arial"/>
          <w:sz w:val="24"/>
          <w:szCs w:val="24"/>
        </w:rPr>
        <w:t>is</w:t>
      </w:r>
      <w:r w:rsidRPr="007E3768">
        <w:rPr>
          <w:rFonts w:cs="Arial"/>
          <w:sz w:val="24"/>
          <w:szCs w:val="24"/>
        </w:rPr>
        <w:t xml:space="preserve"> required:</w:t>
      </w:r>
    </w:p>
    <w:p w14:paraId="7B016279" w14:textId="77777777" w:rsidR="00F06BC3" w:rsidRPr="007E3768" w:rsidRDefault="00F06BC3" w:rsidP="00056B03">
      <w:pPr>
        <w:pStyle w:val="CLQEParagraph"/>
        <w:ind w:left="900"/>
        <w:rPr>
          <w:rFonts w:cs="Arial"/>
          <w:sz w:val="24"/>
          <w:szCs w:val="24"/>
        </w:rPr>
      </w:pPr>
    </w:p>
    <w:p w14:paraId="7F2BAF91" w14:textId="77777777" w:rsidR="00056B03" w:rsidRPr="00CD6027" w:rsidRDefault="00405DEA" w:rsidP="00BB0534">
      <w:pPr>
        <w:pStyle w:val="CLQEParagraph"/>
        <w:numPr>
          <w:ilvl w:val="0"/>
          <w:numId w:val="13"/>
        </w:numPr>
        <w:rPr>
          <w:rFonts w:cs="Arial"/>
          <w:sz w:val="24"/>
          <w:szCs w:val="24"/>
        </w:rPr>
      </w:pPr>
      <w:r w:rsidRPr="00CD6027">
        <w:rPr>
          <w:rFonts w:cs="Arial"/>
          <w:sz w:val="24"/>
          <w:szCs w:val="24"/>
        </w:rPr>
        <w:t>New taught doctorate course</w:t>
      </w:r>
    </w:p>
    <w:p w14:paraId="49FB585E" w14:textId="3E0C512A" w:rsidR="00056B03" w:rsidRPr="007E3768" w:rsidRDefault="00056B03" w:rsidP="00BB0534">
      <w:pPr>
        <w:pStyle w:val="CLQEParagraph"/>
        <w:numPr>
          <w:ilvl w:val="0"/>
          <w:numId w:val="13"/>
        </w:numPr>
        <w:rPr>
          <w:rFonts w:cs="Arial"/>
          <w:sz w:val="24"/>
          <w:szCs w:val="24"/>
        </w:rPr>
      </w:pPr>
      <w:r w:rsidRPr="007E3768">
        <w:rPr>
          <w:rFonts w:cs="Arial"/>
          <w:sz w:val="24"/>
          <w:szCs w:val="24"/>
        </w:rPr>
        <w:t xml:space="preserve">Other forms of complex provision or event as determined by </w:t>
      </w:r>
      <w:r w:rsidR="00632A4E">
        <w:rPr>
          <w:rFonts w:cs="Arial"/>
          <w:sz w:val="24"/>
          <w:szCs w:val="24"/>
        </w:rPr>
        <w:t>SLAR</w:t>
      </w:r>
      <w:r w:rsidRPr="007E3768">
        <w:rPr>
          <w:rFonts w:cs="Arial"/>
          <w:sz w:val="24"/>
          <w:szCs w:val="24"/>
        </w:rPr>
        <w:t xml:space="preserve"> (QAV</w:t>
      </w:r>
      <w:r w:rsidR="00405DEA" w:rsidRPr="007E3768">
        <w:rPr>
          <w:rFonts w:cs="Arial"/>
          <w:sz w:val="24"/>
          <w:szCs w:val="24"/>
        </w:rPr>
        <w:t>)</w:t>
      </w:r>
    </w:p>
    <w:p w14:paraId="4A79F061" w14:textId="77777777" w:rsidR="00056B03" w:rsidRPr="007E3768" w:rsidRDefault="00056B03" w:rsidP="00BB0534">
      <w:pPr>
        <w:pStyle w:val="CLQEParagraph"/>
        <w:numPr>
          <w:ilvl w:val="0"/>
          <w:numId w:val="13"/>
        </w:numPr>
        <w:rPr>
          <w:rFonts w:cs="Arial"/>
          <w:sz w:val="24"/>
          <w:szCs w:val="24"/>
        </w:rPr>
      </w:pPr>
      <w:r w:rsidRPr="007E3768">
        <w:rPr>
          <w:rFonts w:cs="Arial"/>
          <w:sz w:val="24"/>
          <w:szCs w:val="24"/>
        </w:rPr>
        <w:t>Events where a suitably experienced internal Chair is not av</w:t>
      </w:r>
      <w:r w:rsidR="00405DEA" w:rsidRPr="007E3768">
        <w:rPr>
          <w:rFonts w:cs="Arial"/>
          <w:sz w:val="24"/>
          <w:szCs w:val="24"/>
        </w:rPr>
        <w:t>ailable</w:t>
      </w:r>
    </w:p>
    <w:p w14:paraId="43079819" w14:textId="77777777" w:rsidR="00056B03" w:rsidRPr="007E3768" w:rsidRDefault="00056B03" w:rsidP="00056B03">
      <w:pPr>
        <w:pStyle w:val="CLQEParagraph"/>
        <w:ind w:left="900"/>
        <w:rPr>
          <w:rFonts w:cs="Arial"/>
          <w:sz w:val="24"/>
          <w:szCs w:val="24"/>
        </w:rPr>
      </w:pPr>
    </w:p>
    <w:p w14:paraId="1562CF47" w14:textId="74E3B045" w:rsidR="00056B03" w:rsidRPr="007E3768" w:rsidRDefault="00056B03" w:rsidP="00056B03">
      <w:pPr>
        <w:pStyle w:val="CLQEParagraph"/>
        <w:ind w:left="900"/>
        <w:rPr>
          <w:rFonts w:cs="Arial"/>
          <w:sz w:val="24"/>
          <w:szCs w:val="24"/>
        </w:rPr>
      </w:pPr>
      <w:r w:rsidRPr="007E3768">
        <w:rPr>
          <w:rFonts w:cs="Arial"/>
          <w:sz w:val="24"/>
          <w:szCs w:val="24"/>
        </w:rPr>
        <w:t>Courses involving more than one School in the delivery and/or assessment will normally be Chaired by the lead School for the Course Approval Event.</w:t>
      </w:r>
    </w:p>
    <w:p w14:paraId="0AB68241" w14:textId="77777777" w:rsidR="00056B03" w:rsidRPr="007E3768" w:rsidRDefault="00056B03" w:rsidP="00056B03">
      <w:pPr>
        <w:pStyle w:val="CLQEParagraph"/>
        <w:ind w:left="864" w:hanging="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056B03" w:rsidRPr="007E3768" w14:paraId="6E48CBBF" w14:textId="77777777" w:rsidTr="00C532E5">
        <w:tc>
          <w:tcPr>
            <w:tcW w:w="8234" w:type="dxa"/>
            <w:shd w:val="clear" w:color="auto" w:fill="F7CAAC"/>
          </w:tcPr>
          <w:p w14:paraId="16AFB894" w14:textId="77777777" w:rsidR="00056B03" w:rsidRPr="007E3768" w:rsidRDefault="00056B03" w:rsidP="00C532E5">
            <w:pPr>
              <w:pStyle w:val="CLQEParagraph"/>
              <w:spacing w:before="120" w:after="120"/>
              <w:ind w:left="0"/>
              <w:rPr>
                <w:rFonts w:cs="Arial"/>
                <w:sz w:val="24"/>
                <w:szCs w:val="24"/>
              </w:rPr>
            </w:pPr>
            <w:r w:rsidRPr="007E3768">
              <w:rPr>
                <w:rFonts w:cs="Arial"/>
                <w:b/>
                <w:sz w:val="24"/>
                <w:szCs w:val="24"/>
              </w:rPr>
              <w:t>*NB:</w:t>
            </w:r>
            <w:r w:rsidRPr="007E3768">
              <w:rPr>
                <w:rFonts w:cs="Arial"/>
                <w:sz w:val="24"/>
                <w:szCs w:val="24"/>
              </w:rPr>
              <w:t xml:space="preserve"> Heads of Department are </w:t>
            </w:r>
            <w:r w:rsidRPr="007E3768">
              <w:rPr>
                <w:rFonts w:cs="Arial"/>
                <w:b/>
                <w:sz w:val="24"/>
                <w:szCs w:val="24"/>
              </w:rPr>
              <w:t>not</w:t>
            </w:r>
            <w:r w:rsidRPr="007E3768">
              <w:rPr>
                <w:rFonts w:cs="Arial"/>
                <w:sz w:val="24"/>
                <w:szCs w:val="24"/>
              </w:rPr>
              <w:t xml:space="preserve"> normally permitted to Chair Course Approval Events allied to their subject area.</w:t>
            </w:r>
          </w:p>
        </w:tc>
      </w:tr>
    </w:tbl>
    <w:p w14:paraId="79BD5140" w14:textId="77777777" w:rsidR="00056B03" w:rsidRPr="007E3768" w:rsidRDefault="00056B03" w:rsidP="00056B03">
      <w:pPr>
        <w:pStyle w:val="CLQEParagraph"/>
        <w:ind w:left="864" w:hanging="864"/>
        <w:rPr>
          <w:rFonts w:cs="Arial"/>
          <w:sz w:val="24"/>
          <w:szCs w:val="24"/>
        </w:rPr>
      </w:pPr>
    </w:p>
    <w:p w14:paraId="6EE2EF9F" w14:textId="706DD28E" w:rsidR="00056B03" w:rsidRPr="007E3768" w:rsidRDefault="005A5F27" w:rsidP="00056B03">
      <w:pPr>
        <w:pStyle w:val="Heading3"/>
        <w:ind w:left="900" w:hanging="900"/>
      </w:pPr>
      <w:bookmarkStart w:id="76" w:name="_Toc444015346"/>
      <w:bookmarkStart w:id="77" w:name="_Ref444671185"/>
      <w:bookmarkStart w:id="78" w:name="_Toc466303691"/>
      <w:bookmarkStart w:id="79" w:name="_Toc524964825"/>
      <w:bookmarkStart w:id="80" w:name="_Toc176955391"/>
      <w:r>
        <w:t>5</w:t>
      </w:r>
      <w:r w:rsidR="00056B03">
        <w:t>.</w:t>
      </w:r>
      <w:r w:rsidR="00096FA8">
        <w:t>6</w:t>
      </w:r>
      <w:r>
        <w:tab/>
      </w:r>
      <w:r w:rsidR="00056B03">
        <w:t xml:space="preserve">Appointment and Training of Validation Event Chairs </w:t>
      </w:r>
      <w:r w:rsidR="16F92C63">
        <w:t xml:space="preserve">(including QAAP) </w:t>
      </w:r>
      <w:r w:rsidR="00056B03">
        <w:t>and Panel Members</w:t>
      </w:r>
      <w:bookmarkEnd w:id="76"/>
      <w:bookmarkEnd w:id="77"/>
      <w:bookmarkEnd w:id="78"/>
      <w:bookmarkEnd w:id="79"/>
      <w:bookmarkEnd w:id="80"/>
    </w:p>
    <w:p w14:paraId="130F8BD8" w14:textId="77777777" w:rsidR="00BE567B" w:rsidRPr="007E3768" w:rsidRDefault="00BE567B" w:rsidP="00BE567B">
      <w:pPr>
        <w:rPr>
          <w:rFonts w:cs="Arial"/>
        </w:rPr>
      </w:pPr>
    </w:p>
    <w:p w14:paraId="65DE76E9" w14:textId="1D3FD99B" w:rsidR="00056B03" w:rsidRPr="007E3768" w:rsidRDefault="00056B03" w:rsidP="00056B03">
      <w:pPr>
        <w:pStyle w:val="CLQEParagraph"/>
        <w:ind w:left="907" w:right="-118"/>
        <w:rPr>
          <w:rFonts w:cs="Arial"/>
          <w:sz w:val="24"/>
          <w:szCs w:val="24"/>
        </w:rPr>
      </w:pPr>
      <w:r w:rsidRPr="007E3768">
        <w:rPr>
          <w:rFonts w:cs="Arial"/>
          <w:sz w:val="24"/>
          <w:szCs w:val="24"/>
        </w:rPr>
        <w:t xml:space="preserve">The criteria for the appointment to become a Course Approval Panel Chair </w:t>
      </w:r>
      <w:r w:rsidR="00F70B59">
        <w:rPr>
          <w:rFonts w:cs="Arial"/>
          <w:sz w:val="24"/>
          <w:szCs w:val="24"/>
        </w:rPr>
        <w:t>are</w:t>
      </w:r>
      <w:r w:rsidRPr="007E3768">
        <w:rPr>
          <w:rFonts w:cs="Arial"/>
          <w:sz w:val="24"/>
          <w:szCs w:val="24"/>
        </w:rPr>
        <w:t xml:space="preserve"> to:</w:t>
      </w:r>
    </w:p>
    <w:p w14:paraId="2284C3FB" w14:textId="77777777" w:rsidR="00056B03" w:rsidRPr="007E3768" w:rsidRDefault="00056B03" w:rsidP="00056B03">
      <w:pPr>
        <w:pStyle w:val="CLQEParagraph"/>
        <w:ind w:left="907" w:right="-118"/>
        <w:rPr>
          <w:rFonts w:cs="Arial"/>
          <w:sz w:val="24"/>
          <w:szCs w:val="24"/>
        </w:rPr>
      </w:pPr>
    </w:p>
    <w:p w14:paraId="5A5F26E9" w14:textId="5D67E3EC" w:rsidR="00056B03" w:rsidRPr="007E3768" w:rsidRDefault="00056B03" w:rsidP="00BB0534">
      <w:pPr>
        <w:pStyle w:val="CLQEParagraph"/>
        <w:numPr>
          <w:ilvl w:val="0"/>
          <w:numId w:val="14"/>
        </w:numPr>
        <w:rPr>
          <w:rFonts w:cs="Arial"/>
          <w:sz w:val="24"/>
          <w:szCs w:val="24"/>
        </w:rPr>
      </w:pPr>
      <w:r w:rsidRPr="007E3768">
        <w:rPr>
          <w:rFonts w:cs="Arial"/>
          <w:sz w:val="24"/>
          <w:szCs w:val="24"/>
        </w:rPr>
        <w:t xml:space="preserve">Have sound chairing skills and general experience </w:t>
      </w:r>
      <w:r w:rsidR="00F70B59">
        <w:rPr>
          <w:rFonts w:cs="Arial"/>
          <w:sz w:val="24"/>
          <w:szCs w:val="24"/>
        </w:rPr>
        <w:t>in</w:t>
      </w:r>
      <w:r w:rsidRPr="007E3768">
        <w:rPr>
          <w:rFonts w:cs="Arial"/>
          <w:sz w:val="24"/>
          <w:szCs w:val="24"/>
        </w:rPr>
        <w:t xml:space="preserve"> chairing meetings.</w:t>
      </w:r>
    </w:p>
    <w:p w14:paraId="0F64915D" w14:textId="77777777" w:rsidR="00056B03" w:rsidRPr="007E3768" w:rsidRDefault="00056B03" w:rsidP="00BB0534">
      <w:pPr>
        <w:pStyle w:val="CLQEParagraph"/>
        <w:numPr>
          <w:ilvl w:val="0"/>
          <w:numId w:val="14"/>
        </w:numPr>
        <w:rPr>
          <w:rFonts w:cs="Arial"/>
          <w:sz w:val="24"/>
          <w:szCs w:val="24"/>
        </w:rPr>
      </w:pPr>
      <w:r w:rsidRPr="007E3768">
        <w:rPr>
          <w:rFonts w:cs="Arial"/>
          <w:sz w:val="24"/>
          <w:szCs w:val="24"/>
        </w:rPr>
        <w:t>Have a clear understanding of the quality and regulatory processes of the University.</w:t>
      </w:r>
    </w:p>
    <w:p w14:paraId="202952A9" w14:textId="60D2A637" w:rsidR="00056B03" w:rsidRPr="007E3768" w:rsidRDefault="00056B03" w:rsidP="00BB0534">
      <w:pPr>
        <w:pStyle w:val="CLQEBullets"/>
        <w:numPr>
          <w:ilvl w:val="0"/>
          <w:numId w:val="14"/>
        </w:numPr>
        <w:rPr>
          <w:rFonts w:cs="Arial"/>
          <w:sz w:val="24"/>
          <w:szCs w:val="24"/>
        </w:rPr>
      </w:pPr>
      <w:r w:rsidRPr="007E3768">
        <w:rPr>
          <w:rFonts w:cs="Arial"/>
          <w:sz w:val="24"/>
          <w:szCs w:val="24"/>
        </w:rPr>
        <w:t>Be willing to offer the time and commitment to be involved in any briefing, pre-Panel</w:t>
      </w:r>
      <w:r w:rsidR="00E7338B">
        <w:rPr>
          <w:rFonts w:cs="Arial"/>
          <w:sz w:val="24"/>
          <w:szCs w:val="24"/>
        </w:rPr>
        <w:t>,</w:t>
      </w:r>
      <w:r w:rsidRPr="007E3768">
        <w:rPr>
          <w:rFonts w:cs="Arial"/>
          <w:sz w:val="24"/>
          <w:szCs w:val="24"/>
        </w:rPr>
        <w:t xml:space="preserve"> and post-Panel activities (including final ‘sign-off’ of the documentation).</w:t>
      </w:r>
    </w:p>
    <w:p w14:paraId="6C54E7DF" w14:textId="0F700A49" w:rsidR="00056B03" w:rsidRPr="007E3768" w:rsidRDefault="00056B03" w:rsidP="00BB0534">
      <w:pPr>
        <w:pStyle w:val="CLQEBullets"/>
        <w:numPr>
          <w:ilvl w:val="0"/>
          <w:numId w:val="14"/>
        </w:numPr>
        <w:rPr>
          <w:rFonts w:cs="Arial"/>
          <w:sz w:val="24"/>
          <w:szCs w:val="24"/>
        </w:rPr>
      </w:pPr>
      <w:r w:rsidRPr="007E3768">
        <w:rPr>
          <w:rFonts w:cs="Arial"/>
          <w:sz w:val="24"/>
          <w:szCs w:val="24"/>
        </w:rPr>
        <w:t xml:space="preserve">Have the support </w:t>
      </w:r>
      <w:r w:rsidR="00A002C5">
        <w:rPr>
          <w:rFonts w:cs="Arial"/>
          <w:sz w:val="24"/>
          <w:szCs w:val="24"/>
        </w:rPr>
        <w:t xml:space="preserve">of </w:t>
      </w:r>
      <w:r w:rsidRPr="007E3768">
        <w:rPr>
          <w:rFonts w:cs="Arial"/>
          <w:sz w:val="24"/>
          <w:szCs w:val="24"/>
        </w:rPr>
        <w:t>their Dean or Director.</w:t>
      </w:r>
    </w:p>
    <w:p w14:paraId="105044FC" w14:textId="77777777" w:rsidR="00056B03" w:rsidRPr="007E3768" w:rsidRDefault="00056B03" w:rsidP="00056B03">
      <w:pPr>
        <w:pStyle w:val="CLQEBullets"/>
        <w:ind w:left="851"/>
        <w:rPr>
          <w:rFonts w:cs="Arial"/>
          <w:sz w:val="24"/>
          <w:szCs w:val="24"/>
        </w:rPr>
      </w:pPr>
    </w:p>
    <w:p w14:paraId="72732B78" w14:textId="76BDFCB2" w:rsidR="00056B03" w:rsidRPr="007E3768" w:rsidRDefault="00056B03" w:rsidP="00E7338B">
      <w:pPr>
        <w:pStyle w:val="CLQEBullets"/>
        <w:ind w:left="907"/>
        <w:rPr>
          <w:rFonts w:cs="Arial"/>
          <w:sz w:val="24"/>
          <w:szCs w:val="24"/>
        </w:rPr>
      </w:pPr>
      <w:r w:rsidRPr="007E3768">
        <w:rPr>
          <w:rFonts w:cs="Arial"/>
          <w:sz w:val="24"/>
          <w:szCs w:val="24"/>
        </w:rPr>
        <w:t xml:space="preserve">University Panel Members are normally drawn from SSLESC.  They are selected </w:t>
      </w:r>
      <w:r w:rsidR="00F70B59">
        <w:rPr>
          <w:rFonts w:cs="Arial"/>
          <w:sz w:val="24"/>
          <w:szCs w:val="24"/>
        </w:rPr>
        <w:t>based on</w:t>
      </w:r>
      <w:r w:rsidRPr="007E3768">
        <w:rPr>
          <w:rFonts w:cs="Arial"/>
          <w:sz w:val="24"/>
          <w:szCs w:val="24"/>
        </w:rPr>
        <w:t xml:space="preserve"> the knowledge and expertise they can bring to the Panel.  These names are maintained on the </w:t>
      </w:r>
      <w:r w:rsidR="00632A4E">
        <w:rPr>
          <w:rFonts w:cs="Arial"/>
          <w:sz w:val="24"/>
          <w:szCs w:val="24"/>
        </w:rPr>
        <w:t>SLAR</w:t>
      </w:r>
      <w:r w:rsidRPr="007E3768">
        <w:rPr>
          <w:rFonts w:cs="Arial"/>
          <w:sz w:val="24"/>
          <w:szCs w:val="24"/>
        </w:rPr>
        <w:t xml:space="preserve"> (QAV) </w:t>
      </w:r>
      <w:hyperlink r:id="rId30" w:history="1">
        <w:r w:rsidRPr="007E3768">
          <w:rPr>
            <w:rStyle w:val="Hyperlink"/>
            <w:rFonts w:cs="Arial"/>
            <w:b/>
            <w:color w:val="0070C0"/>
            <w:sz w:val="24"/>
            <w:szCs w:val="24"/>
            <w:u w:val="none"/>
          </w:rPr>
          <w:t>Approval and Review</w:t>
        </w:r>
      </w:hyperlink>
      <w:r w:rsidRPr="007E3768">
        <w:rPr>
          <w:rFonts w:cs="Arial"/>
          <w:sz w:val="24"/>
          <w:szCs w:val="24"/>
        </w:rPr>
        <w:t xml:space="preserve"> website.</w:t>
      </w:r>
    </w:p>
    <w:p w14:paraId="47579613" w14:textId="77777777" w:rsidR="00E47F08" w:rsidRPr="007E3768" w:rsidRDefault="00E47F08" w:rsidP="00056B03">
      <w:pPr>
        <w:pStyle w:val="CLQEBullets"/>
        <w:ind w:left="907"/>
        <w:rPr>
          <w:rFonts w:cs="Arial"/>
          <w:sz w:val="24"/>
          <w:szCs w:val="24"/>
        </w:rPr>
      </w:pPr>
    </w:p>
    <w:p w14:paraId="022EE4D0" w14:textId="7FD5C149" w:rsidR="00056B03" w:rsidRPr="007E3768" w:rsidRDefault="00632A4E" w:rsidP="00505614">
      <w:pPr>
        <w:pStyle w:val="CLQEBullets"/>
        <w:ind w:left="907" w:firstLine="19"/>
        <w:rPr>
          <w:rFonts w:cs="Arial"/>
          <w:sz w:val="24"/>
          <w:szCs w:val="24"/>
        </w:rPr>
      </w:pPr>
      <w:r>
        <w:rPr>
          <w:rFonts w:cs="Arial"/>
          <w:sz w:val="24"/>
          <w:szCs w:val="24"/>
        </w:rPr>
        <w:t>SLAR</w:t>
      </w:r>
      <w:r w:rsidR="00056B03" w:rsidRPr="007E3768">
        <w:rPr>
          <w:rFonts w:cs="Arial"/>
          <w:sz w:val="24"/>
          <w:szCs w:val="24"/>
        </w:rPr>
        <w:t xml:space="preserve"> (QAV) is responsible for arranging and delivering briefing sessions to prepare new Chairs and Panel Members.  </w:t>
      </w:r>
    </w:p>
    <w:p w14:paraId="585F6D24" w14:textId="77777777" w:rsidR="00880F6C" w:rsidRPr="007E3768" w:rsidRDefault="00880F6C" w:rsidP="00056B03">
      <w:pPr>
        <w:rPr>
          <w:rFonts w:cs="Arial"/>
        </w:rPr>
      </w:pPr>
    </w:p>
    <w:p w14:paraId="70A19CC2" w14:textId="4E3FE1FC" w:rsidR="00DC7646" w:rsidRPr="007E3768" w:rsidRDefault="005A5F27" w:rsidP="00955BC3">
      <w:pPr>
        <w:pStyle w:val="Heading3"/>
      </w:pPr>
      <w:bookmarkStart w:id="81" w:name="_Toc176955392"/>
      <w:r w:rsidRPr="007E3768">
        <w:t>5</w:t>
      </w:r>
      <w:r w:rsidR="00BE3476" w:rsidRPr="007E3768">
        <w:t>.</w:t>
      </w:r>
      <w:r w:rsidR="00096FA8" w:rsidRPr="007E3768">
        <w:t>7</w:t>
      </w:r>
      <w:r w:rsidR="00DC7646" w:rsidRPr="007E3768">
        <w:tab/>
      </w:r>
      <w:r w:rsidR="00F10529" w:rsidRPr="007E3768">
        <w:t>S</w:t>
      </w:r>
      <w:r w:rsidR="00DC7646" w:rsidRPr="007E3768">
        <w:t>election Criteria of External Panel Members</w:t>
      </w:r>
      <w:bookmarkEnd w:id="69"/>
      <w:r w:rsidR="00290A34" w:rsidRPr="007E3768">
        <w:t xml:space="preserve"> – Externality</w:t>
      </w:r>
      <w:bookmarkEnd w:id="81"/>
      <w:r w:rsidR="00290A34" w:rsidRPr="007E3768">
        <w:t xml:space="preserve"> </w:t>
      </w:r>
    </w:p>
    <w:p w14:paraId="0307B372" w14:textId="77777777" w:rsidR="00405DEA" w:rsidRPr="007E3768" w:rsidRDefault="00DC7646" w:rsidP="00290A34">
      <w:pPr>
        <w:pStyle w:val="CLQEParagraph"/>
        <w:ind w:left="900" w:right="245" w:hanging="900"/>
        <w:rPr>
          <w:rFonts w:cs="Arial"/>
          <w:sz w:val="24"/>
          <w:szCs w:val="24"/>
        </w:rPr>
      </w:pPr>
      <w:r w:rsidRPr="007E3768">
        <w:rPr>
          <w:rFonts w:cs="Arial"/>
          <w:sz w:val="24"/>
          <w:szCs w:val="24"/>
        </w:rPr>
        <w:tab/>
      </w:r>
    </w:p>
    <w:p w14:paraId="597BBE5B" w14:textId="455F6FF3" w:rsidR="00290A34" w:rsidRPr="007E3768" w:rsidRDefault="00B47645" w:rsidP="00405DEA">
      <w:pPr>
        <w:pStyle w:val="CLQEParagraph"/>
        <w:ind w:left="900" w:right="245"/>
        <w:rPr>
          <w:rFonts w:cs="Arial"/>
          <w:sz w:val="24"/>
        </w:rPr>
      </w:pPr>
      <w:r w:rsidRPr="007E3768">
        <w:rPr>
          <w:rFonts w:cs="Arial"/>
          <w:sz w:val="24"/>
        </w:rPr>
        <w:lastRenderedPageBreak/>
        <w:t>Externality</w:t>
      </w:r>
      <w:r w:rsidR="00290A34" w:rsidRPr="007E3768">
        <w:rPr>
          <w:rFonts w:cs="Arial"/>
          <w:sz w:val="24"/>
        </w:rPr>
        <w:t xml:space="preserve"> (peer consultation and feedback from external academics/practitioners) is a </w:t>
      </w:r>
      <w:r w:rsidR="00290A34" w:rsidRPr="007E3768">
        <w:rPr>
          <w:rFonts w:cs="Arial"/>
          <w:b/>
          <w:sz w:val="24"/>
        </w:rPr>
        <w:t>key feature of the course validation process</w:t>
      </w:r>
      <w:r w:rsidR="00F70B59">
        <w:rPr>
          <w:rFonts w:cs="Arial"/>
          <w:sz w:val="24"/>
        </w:rPr>
        <w:t xml:space="preserve">. </w:t>
      </w:r>
      <w:r w:rsidR="00592A87">
        <w:rPr>
          <w:rFonts w:cs="Arial"/>
          <w:sz w:val="24"/>
        </w:rPr>
        <w:t xml:space="preserve"> </w:t>
      </w:r>
      <w:r w:rsidR="00327E11">
        <w:rPr>
          <w:rFonts w:cs="Arial"/>
          <w:sz w:val="24"/>
        </w:rPr>
        <w:t>T</w:t>
      </w:r>
      <w:r w:rsidR="00290A34" w:rsidRPr="007E3768">
        <w:rPr>
          <w:rFonts w:cs="Arial"/>
          <w:sz w:val="24"/>
        </w:rPr>
        <w:t xml:space="preserve">his consultation </w:t>
      </w:r>
      <w:r w:rsidR="00327E11">
        <w:rPr>
          <w:rFonts w:cs="Arial"/>
          <w:sz w:val="24"/>
        </w:rPr>
        <w:t>is normally</w:t>
      </w:r>
      <w:r w:rsidR="00290A34" w:rsidRPr="007E3768">
        <w:rPr>
          <w:rFonts w:cs="Arial"/>
          <w:sz w:val="24"/>
        </w:rPr>
        <w:t xml:space="preserve"> undertaken virtually </w:t>
      </w:r>
      <w:r w:rsidR="00A96C43">
        <w:rPr>
          <w:rFonts w:cs="Arial"/>
          <w:sz w:val="24"/>
        </w:rPr>
        <w:t xml:space="preserve">through </w:t>
      </w:r>
      <w:r w:rsidR="00290A34" w:rsidRPr="007E3768">
        <w:rPr>
          <w:rFonts w:cs="Arial"/>
          <w:sz w:val="24"/>
        </w:rPr>
        <w:t>comments</w:t>
      </w:r>
      <w:r w:rsidR="00327E11">
        <w:rPr>
          <w:rFonts w:cs="Arial"/>
          <w:sz w:val="24"/>
        </w:rPr>
        <w:t xml:space="preserve"> provided </w:t>
      </w:r>
      <w:r w:rsidR="00536B2B">
        <w:rPr>
          <w:rFonts w:cs="Arial"/>
          <w:sz w:val="24"/>
        </w:rPr>
        <w:t xml:space="preserve">by external panel members </w:t>
      </w:r>
      <w:r w:rsidR="00327E11">
        <w:rPr>
          <w:rFonts w:cs="Arial"/>
          <w:sz w:val="24"/>
        </w:rPr>
        <w:t xml:space="preserve">prior to </w:t>
      </w:r>
      <w:r w:rsidR="00687D55">
        <w:rPr>
          <w:rFonts w:cs="Arial"/>
          <w:sz w:val="24"/>
        </w:rPr>
        <w:t xml:space="preserve">virtual attendance at </w:t>
      </w:r>
      <w:r w:rsidR="00327E11">
        <w:rPr>
          <w:rFonts w:cs="Arial"/>
          <w:sz w:val="24"/>
        </w:rPr>
        <w:t>the Clarification Meeting</w:t>
      </w:r>
      <w:r w:rsidR="00290A34" w:rsidRPr="007E3768">
        <w:rPr>
          <w:rFonts w:cs="Arial"/>
          <w:sz w:val="24"/>
        </w:rPr>
        <w:t xml:space="preserve">.  For guidance on securing external academic/practitioner feedback, </w:t>
      </w:r>
      <w:r w:rsidR="00BE7EA3" w:rsidRPr="007E3768">
        <w:rPr>
          <w:rFonts w:cs="Arial"/>
          <w:sz w:val="24"/>
        </w:rPr>
        <w:t xml:space="preserve">contact </w:t>
      </w:r>
      <w:r w:rsidR="00632A4E">
        <w:rPr>
          <w:rFonts w:cs="Arial"/>
          <w:sz w:val="24"/>
        </w:rPr>
        <w:t>SLAR</w:t>
      </w:r>
      <w:r w:rsidR="00BE7EA3" w:rsidRPr="007E3768">
        <w:rPr>
          <w:rFonts w:cs="Arial"/>
          <w:sz w:val="24"/>
        </w:rPr>
        <w:t xml:space="preserve"> (QAV)</w:t>
      </w:r>
      <w:r w:rsidR="00EF2E65" w:rsidRPr="007E3768">
        <w:rPr>
          <w:rFonts w:cs="Arial"/>
          <w:sz w:val="24"/>
        </w:rPr>
        <w:t>.</w:t>
      </w:r>
      <w:r w:rsidR="00290A34" w:rsidRPr="007E3768">
        <w:rPr>
          <w:rFonts w:cs="Arial"/>
          <w:sz w:val="24"/>
        </w:rPr>
        <w:t xml:space="preserve">   </w:t>
      </w:r>
    </w:p>
    <w:p w14:paraId="7B428DC3" w14:textId="77777777" w:rsidR="00875983" w:rsidRPr="007E3768" w:rsidRDefault="00875983" w:rsidP="005E41D7">
      <w:pPr>
        <w:pStyle w:val="CLQEParagraph"/>
        <w:ind w:left="900" w:right="245" w:hanging="36"/>
        <w:rPr>
          <w:rFonts w:cs="Arial"/>
          <w:sz w:val="24"/>
          <w:szCs w:val="24"/>
        </w:rPr>
      </w:pPr>
    </w:p>
    <w:p w14:paraId="589F940D" w14:textId="6768AC10" w:rsidR="00DC7646" w:rsidRPr="007E3768" w:rsidRDefault="00327E11" w:rsidP="0022690C">
      <w:pPr>
        <w:pStyle w:val="CLQEParagraph"/>
        <w:ind w:left="900" w:right="245"/>
        <w:rPr>
          <w:rFonts w:cs="Arial"/>
          <w:sz w:val="24"/>
          <w:szCs w:val="24"/>
        </w:rPr>
      </w:pPr>
      <w:r>
        <w:rPr>
          <w:rFonts w:cs="Arial"/>
          <w:sz w:val="24"/>
          <w:szCs w:val="24"/>
        </w:rPr>
        <w:t>D</w:t>
      </w:r>
      <w:r w:rsidR="00DC7646" w:rsidRPr="007E3768">
        <w:rPr>
          <w:rFonts w:cs="Arial"/>
          <w:sz w:val="24"/>
          <w:szCs w:val="24"/>
        </w:rPr>
        <w:t xml:space="preserve">ue regard should be given to the independence of </w:t>
      </w:r>
      <w:r w:rsidR="00F70B59">
        <w:rPr>
          <w:rFonts w:cs="Arial"/>
          <w:sz w:val="24"/>
          <w:szCs w:val="24"/>
        </w:rPr>
        <w:t xml:space="preserve">the </w:t>
      </w:r>
      <w:r w:rsidR="00DC7646" w:rsidRPr="007E3768">
        <w:rPr>
          <w:rFonts w:cs="Arial"/>
          <w:sz w:val="24"/>
          <w:szCs w:val="24"/>
        </w:rPr>
        <w:t xml:space="preserve">External Panel Members.  Course Approval </w:t>
      </w:r>
      <w:r w:rsidR="00C15B7E" w:rsidRPr="007E3768">
        <w:rPr>
          <w:rFonts w:cs="Arial"/>
          <w:sz w:val="24"/>
          <w:szCs w:val="24"/>
        </w:rPr>
        <w:t>p</w:t>
      </w:r>
      <w:r w:rsidR="00DC7646" w:rsidRPr="007E3768">
        <w:rPr>
          <w:rFonts w:cs="Arial"/>
          <w:sz w:val="24"/>
          <w:szCs w:val="24"/>
        </w:rPr>
        <w:t xml:space="preserve">anels should </w:t>
      </w:r>
      <w:r w:rsidR="00130F3C" w:rsidRPr="007E3768">
        <w:rPr>
          <w:rFonts w:cs="Arial"/>
          <w:sz w:val="24"/>
          <w:szCs w:val="24"/>
        </w:rPr>
        <w:t xml:space="preserve">normally </w:t>
      </w:r>
      <w:r w:rsidR="00DC7646" w:rsidRPr="007E3768">
        <w:rPr>
          <w:rFonts w:cs="Arial"/>
          <w:sz w:val="24"/>
          <w:szCs w:val="24"/>
        </w:rPr>
        <w:t>include individuals who</w:t>
      </w:r>
      <w:r w:rsidR="001E2EB4" w:rsidRPr="007E3768">
        <w:rPr>
          <w:rFonts w:cs="Arial"/>
          <w:sz w:val="24"/>
          <w:szCs w:val="24"/>
        </w:rPr>
        <w:t xml:space="preserve"> have</w:t>
      </w:r>
      <w:r w:rsidR="00DC7646" w:rsidRPr="007E3768">
        <w:rPr>
          <w:rFonts w:cs="Arial"/>
          <w:sz w:val="24"/>
          <w:szCs w:val="24"/>
        </w:rPr>
        <w:t>:</w:t>
      </w:r>
    </w:p>
    <w:p w14:paraId="7CFFA3AA" w14:textId="77777777" w:rsidR="00995C3D" w:rsidRPr="007E3768" w:rsidRDefault="00995C3D" w:rsidP="005E41D7">
      <w:pPr>
        <w:pStyle w:val="CLQEParagraph"/>
        <w:ind w:left="900" w:right="245" w:hanging="36"/>
        <w:rPr>
          <w:rFonts w:cs="Arial"/>
          <w:sz w:val="24"/>
          <w:szCs w:val="24"/>
        </w:rPr>
      </w:pPr>
    </w:p>
    <w:p w14:paraId="3BFFF5F8" w14:textId="64E46D28" w:rsidR="00995C3D" w:rsidRPr="007E3768" w:rsidRDefault="005D65A6" w:rsidP="00BB0534">
      <w:pPr>
        <w:numPr>
          <w:ilvl w:val="0"/>
          <w:numId w:val="23"/>
        </w:numPr>
        <w:tabs>
          <w:tab w:val="clear" w:pos="720"/>
        </w:tabs>
        <w:ind w:left="1276" w:hanging="357"/>
        <w:textAlignment w:val="center"/>
        <w:rPr>
          <w:rFonts w:cs="Arial"/>
          <w:color w:val="000000"/>
        </w:rPr>
      </w:pPr>
      <w:r>
        <w:rPr>
          <w:rFonts w:cs="Arial"/>
          <w:color w:val="000000"/>
        </w:rPr>
        <w:t>O</w:t>
      </w:r>
      <w:r w:rsidR="00BC28AA" w:rsidRPr="007E3768">
        <w:rPr>
          <w:rFonts w:cs="Arial"/>
          <w:color w:val="000000"/>
        </w:rPr>
        <w:t xml:space="preserve">btained the </w:t>
      </w:r>
      <w:r w:rsidR="00981188" w:rsidRPr="007E3768">
        <w:rPr>
          <w:rFonts w:cs="Arial"/>
          <w:color w:val="000000"/>
        </w:rPr>
        <w:t>equivalent l</w:t>
      </w:r>
      <w:r w:rsidR="00995C3D" w:rsidRPr="007E3768">
        <w:rPr>
          <w:rFonts w:cs="Arial"/>
          <w:color w:val="000000"/>
        </w:rPr>
        <w:t>evel of qualification</w:t>
      </w:r>
    </w:p>
    <w:p w14:paraId="658BF592" w14:textId="2A3C8707" w:rsidR="00995C3D" w:rsidRPr="007E3768" w:rsidRDefault="005D65A6" w:rsidP="00BB0534">
      <w:pPr>
        <w:numPr>
          <w:ilvl w:val="0"/>
          <w:numId w:val="23"/>
        </w:numPr>
        <w:tabs>
          <w:tab w:val="clear" w:pos="720"/>
        </w:tabs>
        <w:ind w:left="1276" w:hanging="357"/>
        <w:textAlignment w:val="center"/>
        <w:rPr>
          <w:rFonts w:cs="Arial"/>
          <w:color w:val="000000"/>
        </w:rPr>
      </w:pPr>
      <w:r>
        <w:rPr>
          <w:rFonts w:cs="Arial"/>
          <w:color w:val="000000"/>
        </w:rPr>
        <w:t>T</w:t>
      </w:r>
      <w:r w:rsidR="00BC28AA" w:rsidRPr="007E3768">
        <w:rPr>
          <w:rFonts w:cs="Arial"/>
          <w:color w:val="000000"/>
        </w:rPr>
        <w:t>hree</w:t>
      </w:r>
      <w:r w:rsidR="00995C3D" w:rsidRPr="007E3768">
        <w:rPr>
          <w:rFonts w:cs="Arial"/>
          <w:color w:val="000000"/>
        </w:rPr>
        <w:t xml:space="preserve"> years’ experience in HE </w:t>
      </w:r>
      <w:proofErr w:type="gramStart"/>
      <w:r w:rsidR="00995C3D" w:rsidRPr="007E3768">
        <w:rPr>
          <w:rFonts w:cs="Arial"/>
          <w:color w:val="000000"/>
        </w:rPr>
        <w:t>teaching</w:t>
      </w:r>
      <w:proofErr w:type="gramEnd"/>
    </w:p>
    <w:p w14:paraId="4558D102" w14:textId="7EBA9C03" w:rsidR="00995C3D" w:rsidRPr="007E3768" w:rsidRDefault="005D65A6" w:rsidP="00BB0534">
      <w:pPr>
        <w:numPr>
          <w:ilvl w:val="0"/>
          <w:numId w:val="23"/>
        </w:numPr>
        <w:tabs>
          <w:tab w:val="clear" w:pos="720"/>
        </w:tabs>
        <w:ind w:left="1276" w:hanging="357"/>
        <w:textAlignment w:val="center"/>
        <w:rPr>
          <w:rFonts w:cs="Arial"/>
          <w:color w:val="000000"/>
        </w:rPr>
      </w:pPr>
      <w:r>
        <w:rPr>
          <w:rFonts w:cs="Arial"/>
          <w:color w:val="000000"/>
        </w:rPr>
        <w:t>A</w:t>
      </w:r>
      <w:r w:rsidR="00995C3D" w:rsidRPr="007E3768">
        <w:rPr>
          <w:rFonts w:cs="Arial"/>
          <w:color w:val="000000"/>
        </w:rPr>
        <w:t>ny PSRB and professional membership</w:t>
      </w:r>
      <w:r w:rsidR="001E2EB4" w:rsidRPr="007E3768">
        <w:rPr>
          <w:rFonts w:cs="Arial"/>
          <w:color w:val="000000"/>
        </w:rPr>
        <w:t>, where appropriate</w:t>
      </w:r>
    </w:p>
    <w:p w14:paraId="7B5713F0" w14:textId="170E9889" w:rsidR="00995C3D" w:rsidRPr="007E3768" w:rsidRDefault="005D65A6" w:rsidP="00BB0534">
      <w:pPr>
        <w:numPr>
          <w:ilvl w:val="0"/>
          <w:numId w:val="23"/>
        </w:numPr>
        <w:tabs>
          <w:tab w:val="clear" w:pos="720"/>
        </w:tabs>
        <w:ind w:left="1276" w:hanging="357"/>
        <w:textAlignment w:val="center"/>
        <w:rPr>
          <w:rFonts w:cs="Arial"/>
          <w:color w:val="000000"/>
        </w:rPr>
      </w:pPr>
      <w:r>
        <w:rPr>
          <w:rFonts w:cs="Arial"/>
          <w:color w:val="000000"/>
        </w:rPr>
        <w:t>O</w:t>
      </w:r>
      <w:r w:rsidR="001E2EB4" w:rsidRPr="007E3768">
        <w:rPr>
          <w:rFonts w:cs="Arial"/>
          <w:color w:val="000000"/>
        </w:rPr>
        <w:t xml:space="preserve">btained a </w:t>
      </w:r>
      <w:r w:rsidR="00995C3D" w:rsidRPr="007E3768">
        <w:rPr>
          <w:rFonts w:cs="Arial"/>
          <w:color w:val="000000"/>
        </w:rPr>
        <w:t>Teaching qualification</w:t>
      </w:r>
    </w:p>
    <w:p w14:paraId="56A4D2B3" w14:textId="028DE235" w:rsidR="00995C3D" w:rsidRPr="007E3768" w:rsidRDefault="00995C3D" w:rsidP="00BB0534">
      <w:pPr>
        <w:numPr>
          <w:ilvl w:val="0"/>
          <w:numId w:val="23"/>
        </w:numPr>
        <w:tabs>
          <w:tab w:val="clear" w:pos="720"/>
        </w:tabs>
        <w:ind w:left="1276" w:hanging="357"/>
        <w:textAlignment w:val="center"/>
        <w:rPr>
          <w:rFonts w:cs="Arial"/>
          <w:color w:val="000000"/>
        </w:rPr>
      </w:pPr>
      <w:r w:rsidRPr="007E3768">
        <w:rPr>
          <w:rFonts w:cs="Arial"/>
          <w:color w:val="000000"/>
        </w:rPr>
        <w:t xml:space="preserve">They </w:t>
      </w:r>
      <w:r w:rsidRPr="007E3768">
        <w:rPr>
          <w:rFonts w:cs="Arial"/>
          <w:b/>
          <w:color w:val="000000"/>
        </w:rPr>
        <w:t xml:space="preserve">must not have had paid or unpaid connection </w:t>
      </w:r>
      <w:r w:rsidRPr="007E3768">
        <w:rPr>
          <w:rFonts w:cs="Arial"/>
          <w:color w:val="000000"/>
        </w:rPr>
        <w:t xml:space="preserve">to Teesside University within </w:t>
      </w:r>
      <w:r w:rsidR="00F70B59">
        <w:rPr>
          <w:rFonts w:cs="Arial"/>
          <w:color w:val="000000"/>
        </w:rPr>
        <w:t xml:space="preserve">the </w:t>
      </w:r>
      <w:r w:rsidRPr="007E3768">
        <w:rPr>
          <w:rFonts w:cs="Arial"/>
          <w:color w:val="000000"/>
        </w:rPr>
        <w:t xml:space="preserve">last </w:t>
      </w:r>
      <w:r w:rsidR="00850C7C" w:rsidRPr="007E3768">
        <w:rPr>
          <w:rFonts w:cs="Arial"/>
          <w:color w:val="000000"/>
        </w:rPr>
        <w:t>three</w:t>
      </w:r>
      <w:r w:rsidRPr="007E3768">
        <w:rPr>
          <w:rFonts w:cs="Arial"/>
          <w:color w:val="000000"/>
        </w:rPr>
        <w:t xml:space="preserve"> years</w:t>
      </w:r>
      <w:r w:rsidR="00F70B59">
        <w:rPr>
          <w:rFonts w:cs="Arial"/>
          <w:color w:val="000000"/>
        </w:rPr>
        <w:t>,</w:t>
      </w:r>
      <w:r w:rsidRPr="007E3768">
        <w:rPr>
          <w:rFonts w:cs="Arial"/>
          <w:color w:val="000000"/>
        </w:rPr>
        <w:t xml:space="preserve"> including </w:t>
      </w:r>
      <w:r w:rsidR="00F70B59">
        <w:rPr>
          <w:rFonts w:cs="Arial"/>
          <w:color w:val="000000"/>
        </w:rPr>
        <w:t xml:space="preserve">the </w:t>
      </w:r>
      <w:hyperlink r:id="rId31" w:history="1">
        <w:r w:rsidRPr="00081D69">
          <w:rPr>
            <w:rStyle w:val="Hyperlink"/>
            <w:rFonts w:cs="Arial"/>
            <w:b/>
            <w:color w:val="0070C0"/>
            <w:u w:val="none"/>
          </w:rPr>
          <w:t>external examiner</w:t>
        </w:r>
      </w:hyperlink>
      <w:r w:rsidRPr="007E3768">
        <w:rPr>
          <w:rFonts w:cs="Arial"/>
          <w:color w:val="000000"/>
        </w:rPr>
        <w:t xml:space="preserve"> role and research collaboration/supervision</w:t>
      </w:r>
    </w:p>
    <w:p w14:paraId="0C340841" w14:textId="2AE6D45D" w:rsidR="00995C3D" w:rsidRPr="007E3768" w:rsidRDefault="00995C3D" w:rsidP="00BB0534">
      <w:pPr>
        <w:numPr>
          <w:ilvl w:val="0"/>
          <w:numId w:val="23"/>
        </w:numPr>
        <w:tabs>
          <w:tab w:val="clear" w:pos="720"/>
        </w:tabs>
        <w:ind w:left="1276" w:hanging="357"/>
        <w:textAlignment w:val="center"/>
        <w:rPr>
          <w:rFonts w:cs="Arial"/>
          <w:color w:val="000000"/>
        </w:rPr>
      </w:pPr>
      <w:r w:rsidRPr="007E3768">
        <w:rPr>
          <w:rFonts w:cs="Arial"/>
          <w:color w:val="000000"/>
        </w:rPr>
        <w:t xml:space="preserve">They </w:t>
      </w:r>
      <w:r w:rsidRPr="007E3768">
        <w:rPr>
          <w:rFonts w:cs="Arial"/>
          <w:b/>
          <w:color w:val="000000"/>
        </w:rPr>
        <w:t>must not have a personal relationship</w:t>
      </w:r>
      <w:r w:rsidRPr="007E3768">
        <w:rPr>
          <w:rFonts w:cs="Arial"/>
          <w:color w:val="000000"/>
        </w:rPr>
        <w:t xml:space="preserve"> with a member of the Course Team/developer</w:t>
      </w:r>
    </w:p>
    <w:p w14:paraId="432D5651" w14:textId="07770B4F" w:rsidR="00995C3D" w:rsidRPr="007E3768" w:rsidRDefault="00995C3D" w:rsidP="00BB0534">
      <w:pPr>
        <w:numPr>
          <w:ilvl w:val="0"/>
          <w:numId w:val="23"/>
        </w:numPr>
        <w:tabs>
          <w:tab w:val="clear" w:pos="720"/>
        </w:tabs>
        <w:ind w:left="1276" w:hanging="357"/>
        <w:textAlignment w:val="center"/>
        <w:rPr>
          <w:rFonts w:cs="Arial"/>
          <w:color w:val="000000"/>
        </w:rPr>
      </w:pPr>
      <w:r w:rsidRPr="007E3768">
        <w:rPr>
          <w:rFonts w:cs="Arial"/>
          <w:color w:val="000000"/>
        </w:rPr>
        <w:t xml:space="preserve">They have not had any significant involvement as a </w:t>
      </w:r>
      <w:r w:rsidRPr="007E3768">
        <w:rPr>
          <w:rFonts w:cs="Arial"/>
          <w:b/>
        </w:rPr>
        <w:t>panel member</w:t>
      </w:r>
      <w:r w:rsidRPr="007E3768">
        <w:rPr>
          <w:rFonts w:cs="Arial"/>
          <w:color w:val="0070C0"/>
        </w:rPr>
        <w:t xml:space="preserve"> </w:t>
      </w:r>
      <w:r w:rsidRPr="007E3768">
        <w:rPr>
          <w:rFonts w:cs="Arial"/>
          <w:color w:val="000000"/>
        </w:rPr>
        <w:t xml:space="preserve">in the last </w:t>
      </w:r>
      <w:r w:rsidR="00F3101E" w:rsidRPr="007E3768">
        <w:rPr>
          <w:rFonts w:cs="Arial"/>
          <w:color w:val="000000"/>
        </w:rPr>
        <w:t>three</w:t>
      </w:r>
      <w:r w:rsidRPr="007E3768">
        <w:rPr>
          <w:rFonts w:cs="Arial"/>
          <w:color w:val="000000"/>
        </w:rPr>
        <w:t xml:space="preserve"> years</w:t>
      </w:r>
    </w:p>
    <w:p w14:paraId="0BD3F7BD" w14:textId="77777777" w:rsidR="00F3101E" w:rsidRPr="007E3768" w:rsidRDefault="00F3101E" w:rsidP="00F3101E">
      <w:pPr>
        <w:ind w:left="1276"/>
        <w:textAlignment w:val="center"/>
        <w:rPr>
          <w:rFonts w:cs="Arial"/>
          <w:color w:val="000000"/>
        </w:rPr>
      </w:pPr>
    </w:p>
    <w:tbl>
      <w:tblPr>
        <w:tblW w:w="0" w:type="auto"/>
        <w:tblInd w:w="1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20"/>
      </w:tblGrid>
      <w:tr w:rsidR="001313CE" w:rsidRPr="007E3768" w14:paraId="3028DA57" w14:textId="77777777" w:rsidTr="00BE7EA3">
        <w:trPr>
          <w:trHeight w:val="1356"/>
        </w:trPr>
        <w:tc>
          <w:tcPr>
            <w:tcW w:w="7920" w:type="dxa"/>
            <w:shd w:val="clear" w:color="auto" w:fill="F7CAAC"/>
          </w:tcPr>
          <w:p w14:paraId="6427D2E2" w14:textId="77777777" w:rsidR="009963A8" w:rsidRPr="007E3768" w:rsidRDefault="001313CE" w:rsidP="00DF448F">
            <w:pPr>
              <w:pStyle w:val="CLQEParagraph"/>
              <w:tabs>
                <w:tab w:val="left" w:pos="1260"/>
              </w:tabs>
              <w:spacing w:before="120"/>
              <w:ind w:left="0" w:right="245"/>
              <w:rPr>
                <w:rFonts w:cs="Arial"/>
                <w:sz w:val="24"/>
                <w:szCs w:val="24"/>
              </w:rPr>
            </w:pPr>
            <w:r w:rsidRPr="007E3768">
              <w:rPr>
                <w:rFonts w:cs="Arial"/>
                <w:sz w:val="24"/>
                <w:szCs w:val="24"/>
              </w:rPr>
              <w:t>The External Academic Panel Member and independent employer/</w:t>
            </w:r>
          </w:p>
          <w:p w14:paraId="6CC0812F" w14:textId="037AC169" w:rsidR="001313CE" w:rsidRPr="007E3768" w:rsidRDefault="001313CE" w:rsidP="00BE7EA3">
            <w:pPr>
              <w:pStyle w:val="CLQEParagraph"/>
              <w:tabs>
                <w:tab w:val="left" w:pos="1260"/>
              </w:tabs>
              <w:ind w:left="0" w:right="245"/>
              <w:rPr>
                <w:rFonts w:cs="Arial"/>
                <w:sz w:val="24"/>
                <w:szCs w:val="24"/>
              </w:rPr>
            </w:pPr>
            <w:r w:rsidRPr="007E3768">
              <w:rPr>
                <w:rFonts w:cs="Arial"/>
                <w:sz w:val="24"/>
                <w:szCs w:val="24"/>
              </w:rPr>
              <w:t xml:space="preserve">practitioner nominee CVs </w:t>
            </w:r>
            <w:r w:rsidRPr="007E3768">
              <w:rPr>
                <w:rFonts w:cs="Arial"/>
                <w:b/>
                <w:sz w:val="24"/>
                <w:szCs w:val="24"/>
              </w:rPr>
              <w:t xml:space="preserve">must </w:t>
            </w:r>
            <w:r w:rsidRPr="007E3768">
              <w:rPr>
                <w:rFonts w:cs="Arial"/>
                <w:sz w:val="24"/>
                <w:szCs w:val="24"/>
              </w:rPr>
              <w:t xml:space="preserve">be submitted by the School/Partner to </w:t>
            </w:r>
            <w:r w:rsidR="00632A4E">
              <w:rPr>
                <w:rFonts w:cs="Arial"/>
                <w:sz w:val="24"/>
                <w:szCs w:val="24"/>
              </w:rPr>
              <w:t>SLAR</w:t>
            </w:r>
            <w:r w:rsidRPr="007E3768">
              <w:rPr>
                <w:rFonts w:cs="Arial"/>
                <w:sz w:val="24"/>
                <w:szCs w:val="24"/>
              </w:rPr>
              <w:t xml:space="preserve"> (QAV) </w:t>
            </w:r>
            <w:r w:rsidR="00F70B59">
              <w:rPr>
                <w:rFonts w:cs="Arial"/>
                <w:b/>
                <w:i/>
                <w:sz w:val="24"/>
                <w:szCs w:val="24"/>
              </w:rPr>
              <w:t>before</w:t>
            </w:r>
            <w:r w:rsidRPr="007E3768">
              <w:rPr>
                <w:rFonts w:cs="Arial"/>
                <w:sz w:val="24"/>
                <w:szCs w:val="24"/>
              </w:rPr>
              <w:t xml:space="preserve"> the </w:t>
            </w:r>
            <w:r w:rsidR="002E3E0F">
              <w:rPr>
                <w:rFonts w:cs="Arial"/>
                <w:sz w:val="24"/>
                <w:szCs w:val="24"/>
              </w:rPr>
              <w:t>V</w:t>
            </w:r>
            <w:r w:rsidRPr="007E3768">
              <w:rPr>
                <w:rFonts w:cs="Arial"/>
                <w:sz w:val="24"/>
                <w:szCs w:val="24"/>
              </w:rPr>
              <w:t xml:space="preserve">alidation </w:t>
            </w:r>
            <w:r w:rsidR="002E3E0F">
              <w:rPr>
                <w:rFonts w:cs="Arial"/>
                <w:sz w:val="24"/>
                <w:szCs w:val="24"/>
              </w:rPr>
              <w:t>E</w:t>
            </w:r>
            <w:r w:rsidRPr="007E3768">
              <w:rPr>
                <w:rFonts w:cs="Arial"/>
                <w:sz w:val="24"/>
                <w:szCs w:val="24"/>
              </w:rPr>
              <w:t>vent for confirmation of their suitability*.</w:t>
            </w:r>
          </w:p>
        </w:tc>
      </w:tr>
    </w:tbl>
    <w:p w14:paraId="2A4D1599" w14:textId="77777777" w:rsidR="00DC7646" w:rsidRPr="007E3768" w:rsidRDefault="00DC7646" w:rsidP="002D7D26">
      <w:pPr>
        <w:pStyle w:val="CLQEParagraph"/>
        <w:ind w:left="864" w:hanging="864"/>
        <w:rPr>
          <w:rFonts w:cs="Arial"/>
          <w:sz w:val="24"/>
          <w:szCs w:val="24"/>
        </w:rPr>
      </w:pPr>
    </w:p>
    <w:p w14:paraId="6A4247D3" w14:textId="6F451645" w:rsidR="00BE1D33" w:rsidRPr="007E3768" w:rsidRDefault="005A5F27" w:rsidP="00405DEA">
      <w:pPr>
        <w:pStyle w:val="Heading3"/>
        <w:ind w:left="900" w:hanging="900"/>
      </w:pPr>
      <w:bookmarkStart w:id="82" w:name="C12UK"/>
      <w:bookmarkStart w:id="83" w:name="_Toc444015344"/>
      <w:bookmarkStart w:id="84" w:name="_Ref444671176"/>
      <w:bookmarkStart w:id="85" w:name="_Toc466303689"/>
      <w:bookmarkStart w:id="86" w:name="_Toc524964823"/>
      <w:bookmarkStart w:id="87" w:name="_Toc176955393"/>
      <w:bookmarkEnd w:id="82"/>
      <w:r w:rsidRPr="007E3768">
        <w:t>5</w:t>
      </w:r>
      <w:r w:rsidR="00BE1D33" w:rsidRPr="007E3768">
        <w:t>.</w:t>
      </w:r>
      <w:r w:rsidR="00096FA8" w:rsidRPr="007E3768">
        <w:t>8</w:t>
      </w:r>
      <w:r w:rsidR="00BE1D33" w:rsidRPr="007E3768">
        <w:tab/>
        <w:t xml:space="preserve">UK </w:t>
      </w:r>
      <w:r w:rsidR="00552182">
        <w:t>Home Office Visas &amp; Immigration</w:t>
      </w:r>
      <w:r w:rsidR="00BE1D33" w:rsidRPr="007E3768">
        <w:t xml:space="preserve"> (UKVI) Requirement</w:t>
      </w:r>
      <w:r w:rsidR="00D734F1">
        <w:t>s</w:t>
      </w:r>
      <w:r w:rsidR="00BE1D33" w:rsidRPr="007E3768">
        <w:t xml:space="preserve"> for External Panel Members</w:t>
      </w:r>
      <w:bookmarkEnd w:id="83"/>
      <w:bookmarkEnd w:id="84"/>
      <w:bookmarkEnd w:id="85"/>
      <w:bookmarkEnd w:id="86"/>
      <w:bookmarkEnd w:id="87"/>
    </w:p>
    <w:p w14:paraId="0BCA612B" w14:textId="77777777" w:rsidR="00405DEA" w:rsidRPr="007E3768" w:rsidRDefault="00405DEA" w:rsidP="00BE1D33">
      <w:pPr>
        <w:pStyle w:val="CLQEParagraph"/>
        <w:tabs>
          <w:tab w:val="left" w:pos="900"/>
        </w:tabs>
        <w:ind w:left="900"/>
        <w:rPr>
          <w:rFonts w:cs="Arial"/>
          <w:sz w:val="24"/>
          <w:szCs w:val="24"/>
        </w:rPr>
      </w:pPr>
    </w:p>
    <w:p w14:paraId="6DFE573B" w14:textId="69D5F0D7" w:rsidR="00BE1D33" w:rsidRDefault="00BE1D33" w:rsidP="00BE1D33">
      <w:pPr>
        <w:pStyle w:val="CLQEParagraph"/>
        <w:tabs>
          <w:tab w:val="left" w:pos="900"/>
        </w:tabs>
        <w:ind w:left="900"/>
        <w:rPr>
          <w:rFonts w:cs="Arial"/>
          <w:sz w:val="24"/>
          <w:szCs w:val="24"/>
        </w:rPr>
      </w:pPr>
      <w:r w:rsidRPr="007E3768">
        <w:rPr>
          <w:rFonts w:cs="Arial"/>
          <w:sz w:val="24"/>
          <w:szCs w:val="24"/>
        </w:rPr>
        <w:t xml:space="preserve">In addition to their academic/practice-based suitability, proposed External Panel Members must also be eligible to work in the UK in accordance with UK </w:t>
      </w:r>
      <w:r w:rsidR="00552182">
        <w:rPr>
          <w:rFonts w:cs="Arial"/>
          <w:sz w:val="24"/>
          <w:szCs w:val="24"/>
        </w:rPr>
        <w:t>Home Office Visas &amp; Immigration</w:t>
      </w:r>
      <w:r w:rsidRPr="007E3768">
        <w:rPr>
          <w:rFonts w:cs="Arial"/>
          <w:sz w:val="24"/>
          <w:szCs w:val="24"/>
        </w:rPr>
        <w:t xml:space="preserve"> (UKVI) requirements</w:t>
      </w:r>
      <w:r w:rsidR="00542771">
        <w:rPr>
          <w:rFonts w:cs="Arial"/>
          <w:sz w:val="24"/>
          <w:szCs w:val="24"/>
        </w:rPr>
        <w:t>.</w:t>
      </w:r>
      <w:r w:rsidRPr="007E3768">
        <w:rPr>
          <w:rFonts w:cs="Arial"/>
          <w:sz w:val="24"/>
          <w:szCs w:val="24"/>
        </w:rPr>
        <w:t xml:space="preserve"> </w:t>
      </w:r>
    </w:p>
    <w:p w14:paraId="5B28276E" w14:textId="2E7D8F6A" w:rsidR="00552182" w:rsidRDefault="00552182" w:rsidP="00BE1D33">
      <w:pPr>
        <w:pStyle w:val="CLQEParagraph"/>
        <w:tabs>
          <w:tab w:val="left" w:pos="900"/>
        </w:tabs>
        <w:ind w:left="900"/>
        <w:rPr>
          <w:rFonts w:cs="Arial"/>
          <w:sz w:val="24"/>
          <w:szCs w:val="24"/>
        </w:rPr>
      </w:pPr>
    </w:p>
    <w:p w14:paraId="430F7185" w14:textId="10B2ACA5" w:rsidR="005A5F27" w:rsidRPr="007E3768" w:rsidRDefault="005A5F27" w:rsidP="005A5F27">
      <w:pPr>
        <w:pStyle w:val="Heading3"/>
        <w:rPr>
          <w:rStyle w:val="Heading3Char"/>
        </w:rPr>
      </w:pPr>
      <w:bookmarkStart w:id="88" w:name="_Toc176955394"/>
      <w:bookmarkStart w:id="89" w:name="_Toc444015348"/>
      <w:bookmarkStart w:id="90" w:name="_Ref444671200"/>
      <w:bookmarkStart w:id="91" w:name="_Toc466303693"/>
      <w:bookmarkStart w:id="92" w:name="_Toc524964829"/>
      <w:r w:rsidRPr="007E3768">
        <w:t>5.9.</w:t>
      </w:r>
      <w:r w:rsidRPr="007E3768">
        <w:tab/>
      </w:r>
      <w:r w:rsidRPr="007E3768">
        <w:rPr>
          <w:rStyle w:val="Heading3Char"/>
          <w:b/>
          <w:bCs/>
        </w:rPr>
        <w:t xml:space="preserve">Course </w:t>
      </w:r>
      <w:r w:rsidR="00E96627">
        <w:rPr>
          <w:rStyle w:val="Heading3Char"/>
          <w:b/>
          <w:bCs/>
        </w:rPr>
        <w:t>Validation</w:t>
      </w:r>
      <w:r w:rsidR="00E96627" w:rsidRPr="007E3768">
        <w:rPr>
          <w:rStyle w:val="Heading3Char"/>
          <w:b/>
          <w:bCs/>
        </w:rPr>
        <w:t xml:space="preserve"> </w:t>
      </w:r>
      <w:r w:rsidRPr="007E3768">
        <w:rPr>
          <w:rStyle w:val="Heading3Char"/>
          <w:b/>
          <w:bCs/>
        </w:rPr>
        <w:t>Event Documentation</w:t>
      </w:r>
      <w:bookmarkEnd w:id="88"/>
    </w:p>
    <w:p w14:paraId="4282C559" w14:textId="77777777" w:rsidR="005A5F27" w:rsidRPr="007E3768" w:rsidRDefault="005A5F27" w:rsidP="005A5F27">
      <w:pPr>
        <w:rPr>
          <w:rFonts w:cs="Arial"/>
        </w:rPr>
      </w:pPr>
    </w:p>
    <w:bookmarkEnd w:id="89"/>
    <w:bookmarkEnd w:id="90"/>
    <w:bookmarkEnd w:id="91"/>
    <w:bookmarkEnd w:id="92"/>
    <w:p w14:paraId="2DD9AC7E" w14:textId="603628BA" w:rsidR="005A5F27" w:rsidRPr="007E3768" w:rsidRDefault="005A5F27" w:rsidP="005A5F27">
      <w:pPr>
        <w:ind w:left="900"/>
        <w:rPr>
          <w:rFonts w:cs="Arial"/>
        </w:rPr>
      </w:pPr>
      <w:r w:rsidRPr="007E3768">
        <w:rPr>
          <w:rFonts w:cs="Arial"/>
        </w:rPr>
        <w:t xml:space="preserve">All Course </w:t>
      </w:r>
      <w:r w:rsidR="00E96627">
        <w:rPr>
          <w:rFonts w:cs="Arial"/>
        </w:rPr>
        <w:t>Validation</w:t>
      </w:r>
      <w:r w:rsidR="00E96627" w:rsidRPr="007E3768">
        <w:rPr>
          <w:rFonts w:cs="Arial"/>
        </w:rPr>
        <w:t xml:space="preserve"> </w:t>
      </w:r>
      <w:r w:rsidRPr="007E3768">
        <w:rPr>
          <w:rFonts w:cs="Arial"/>
        </w:rPr>
        <w:t xml:space="preserve">Events will have the </w:t>
      </w:r>
      <w:r w:rsidR="00B91846">
        <w:rPr>
          <w:rFonts w:cs="Arial"/>
        </w:rPr>
        <w:t xml:space="preserve">relevant </w:t>
      </w:r>
      <w:r w:rsidRPr="007E3768">
        <w:rPr>
          <w:rFonts w:cs="Arial"/>
        </w:rPr>
        <w:t xml:space="preserve">documentation available to Panel members, normally a </w:t>
      </w:r>
      <w:r w:rsidRPr="007E3768">
        <w:rPr>
          <w:rFonts w:cs="Arial"/>
          <w:b/>
        </w:rPr>
        <w:t xml:space="preserve">minimum </w:t>
      </w:r>
      <w:r w:rsidRPr="007E3768">
        <w:rPr>
          <w:rFonts w:cs="Arial"/>
        </w:rPr>
        <w:t>of</w:t>
      </w:r>
      <w:r w:rsidRPr="007E3768">
        <w:rPr>
          <w:rFonts w:cs="Arial"/>
          <w:b/>
        </w:rPr>
        <w:t xml:space="preserve"> </w:t>
      </w:r>
      <w:r w:rsidRPr="007E3768">
        <w:rPr>
          <w:rFonts w:cs="Arial"/>
          <w:u w:val="single"/>
        </w:rPr>
        <w:t>two weeks</w:t>
      </w:r>
      <w:r w:rsidRPr="00536B2B">
        <w:rPr>
          <w:rFonts w:cs="Arial"/>
        </w:rPr>
        <w:t xml:space="preserve"> </w:t>
      </w:r>
      <w:r w:rsidR="00F70B59" w:rsidRPr="00536B2B">
        <w:rPr>
          <w:rFonts w:cs="Arial"/>
        </w:rPr>
        <w:t>before</w:t>
      </w:r>
      <w:r w:rsidRPr="007E3768">
        <w:rPr>
          <w:rFonts w:cs="Arial"/>
        </w:rPr>
        <w:t xml:space="preserve"> the formal event </w:t>
      </w:r>
      <w:r w:rsidRPr="007E3768">
        <w:rPr>
          <w:rFonts w:cs="Arial"/>
          <w:b/>
        </w:rPr>
        <w:t>(electronic copy)</w:t>
      </w:r>
      <w:r w:rsidRPr="007E3768">
        <w:rPr>
          <w:rFonts w:cs="Arial"/>
        </w:rPr>
        <w:t>:</w:t>
      </w:r>
    </w:p>
    <w:p w14:paraId="14BC3E19" w14:textId="77777777" w:rsidR="00B62217" w:rsidRPr="007E3768" w:rsidRDefault="00B62217" w:rsidP="005A5F27">
      <w:pPr>
        <w:pStyle w:val="CLQEParagraph"/>
        <w:ind w:left="864" w:hanging="864"/>
        <w:rPr>
          <w:rFonts w:cs="Arial"/>
          <w:sz w:val="24"/>
        </w:rPr>
      </w:pPr>
    </w:p>
    <w:p w14:paraId="5795B434" w14:textId="6C6CC52F" w:rsidR="00AD535F" w:rsidRPr="007E3768" w:rsidRDefault="00AD535F" w:rsidP="00F175BC">
      <w:pPr>
        <w:pStyle w:val="paragraph"/>
        <w:spacing w:before="0" w:beforeAutospacing="0" w:after="0" w:afterAutospacing="0"/>
        <w:ind w:left="900"/>
        <w:textAlignment w:val="baseline"/>
        <w:rPr>
          <w:rFonts w:ascii="Arial" w:hAnsi="Arial" w:cs="Arial"/>
          <w:b/>
          <w:bCs/>
          <w:u w:val="single"/>
        </w:rPr>
      </w:pPr>
      <w:r w:rsidRPr="007E3768">
        <w:rPr>
          <w:rStyle w:val="normaltextrun"/>
          <w:rFonts w:ascii="Arial" w:hAnsi="Arial" w:cs="Arial"/>
          <w:b/>
          <w:bCs/>
          <w:u w:val="single"/>
        </w:rPr>
        <w:t>Route A</w:t>
      </w:r>
      <w:r w:rsidRPr="007E3768">
        <w:rPr>
          <w:rStyle w:val="normaltextrun"/>
          <w:rFonts w:ascii="Arial" w:hAnsi="Arial" w:cs="Arial"/>
          <w:b/>
          <w:bCs/>
        </w:rPr>
        <w:t>:</w:t>
      </w:r>
    </w:p>
    <w:p w14:paraId="252F220F" w14:textId="65D851AF" w:rsidR="00AD535F" w:rsidRPr="007E3768" w:rsidRDefault="00AD535F" w:rsidP="00AD535F">
      <w:pPr>
        <w:pStyle w:val="paragraph"/>
        <w:spacing w:before="0" w:beforeAutospacing="0" w:after="0" w:afterAutospacing="0"/>
        <w:ind w:left="851"/>
        <w:textAlignment w:val="baseline"/>
        <w:rPr>
          <w:rFonts w:ascii="Arial" w:hAnsi="Arial" w:cs="Arial"/>
        </w:rPr>
      </w:pPr>
    </w:p>
    <w:p w14:paraId="1C3A53E5" w14:textId="105C2123"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Briefing</w:t>
      </w:r>
      <w:r w:rsidR="00F175BC" w:rsidRPr="007E3768">
        <w:rPr>
          <w:rStyle w:val="normaltextrun"/>
          <w:rFonts w:ascii="Arial" w:hAnsi="Arial" w:cs="Arial"/>
        </w:rPr>
        <w:t xml:space="preserve"> </w:t>
      </w:r>
      <w:r w:rsidRPr="007E3768">
        <w:rPr>
          <w:rStyle w:val="normaltextrun"/>
          <w:rFonts w:ascii="Arial" w:hAnsi="Arial" w:cs="Arial"/>
        </w:rPr>
        <w:t>Statement or Note, Agenda and Panel Membership</w:t>
      </w:r>
    </w:p>
    <w:p w14:paraId="04B145BF" w14:textId="15546E27"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Title Approval (PD) Form</w:t>
      </w:r>
    </w:p>
    <w:p w14:paraId="1FCD63CA" w14:textId="2BEF1A48"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Action Points and</w:t>
      </w:r>
      <w:r w:rsidR="00BF29CC" w:rsidRPr="007E3768">
        <w:rPr>
          <w:rStyle w:val="normaltextrun"/>
          <w:rFonts w:ascii="Arial" w:hAnsi="Arial" w:cs="Arial"/>
        </w:rPr>
        <w:t xml:space="preserve"> </w:t>
      </w:r>
      <w:r w:rsidRPr="007E3768">
        <w:rPr>
          <w:rStyle w:val="normaltextrun"/>
          <w:rFonts w:ascii="Arial" w:hAnsi="Arial" w:cs="Arial"/>
        </w:rPr>
        <w:t>Outcomes from the Course First Critical Read Event</w:t>
      </w:r>
    </w:p>
    <w:p w14:paraId="257A0717" w14:textId="3BA3D9B8"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Course Approval Document (CAD) or Course Evaluation Narrative (CEN)</w:t>
      </w:r>
    </w:p>
    <w:p w14:paraId="556EB480" w14:textId="3AFF81EA"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Course</w:t>
      </w:r>
      <w:r w:rsidR="00BF29CC" w:rsidRPr="007E3768">
        <w:rPr>
          <w:rStyle w:val="normaltextrun"/>
          <w:rFonts w:ascii="Arial" w:hAnsi="Arial" w:cs="Arial"/>
        </w:rPr>
        <w:t xml:space="preserve"> </w:t>
      </w:r>
      <w:r w:rsidRPr="007E3768">
        <w:rPr>
          <w:rStyle w:val="normaltextrun"/>
          <w:rFonts w:ascii="Arial" w:hAnsi="Arial" w:cs="Arial"/>
        </w:rPr>
        <w:t>Specification for all recruiting awards</w:t>
      </w:r>
    </w:p>
    <w:p w14:paraId="130F86B8" w14:textId="7727B304"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Module Specification / Catalogue (UTREG)</w:t>
      </w:r>
    </w:p>
    <w:p w14:paraId="55AFE9C1" w14:textId="5A0BADA6"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lastRenderedPageBreak/>
        <w:t>Assessment Chart</w:t>
      </w:r>
    </w:p>
    <w:p w14:paraId="58A771B2" w14:textId="2F0E4D77"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Library Statement</w:t>
      </w:r>
      <w:r w:rsidR="00542771">
        <w:rPr>
          <w:rStyle w:val="normaltextrun"/>
          <w:rFonts w:ascii="Arial" w:hAnsi="Arial" w:cs="Arial"/>
        </w:rPr>
        <w:t xml:space="preserve"> (</w:t>
      </w:r>
      <w:r w:rsidR="000F6DEC">
        <w:rPr>
          <w:rStyle w:val="normaltextrun"/>
          <w:rFonts w:ascii="Arial" w:hAnsi="Arial" w:cs="Arial"/>
        </w:rPr>
        <w:t xml:space="preserve">for </w:t>
      </w:r>
      <w:r w:rsidR="00542771">
        <w:rPr>
          <w:rStyle w:val="normaltextrun"/>
          <w:rFonts w:ascii="Arial" w:hAnsi="Arial" w:cs="Arial"/>
        </w:rPr>
        <w:t>Partnership events only)</w:t>
      </w:r>
    </w:p>
    <w:p w14:paraId="2AC198AD" w14:textId="384A3180"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Map of</w:t>
      </w:r>
      <w:r w:rsidR="00BF29CC" w:rsidRPr="007E3768">
        <w:rPr>
          <w:rStyle w:val="normaltextrun"/>
          <w:rFonts w:ascii="Arial" w:hAnsi="Arial" w:cs="Arial"/>
        </w:rPr>
        <w:t xml:space="preserve"> </w:t>
      </w:r>
      <w:r w:rsidRPr="007E3768">
        <w:rPr>
          <w:rStyle w:val="normaltextrun"/>
          <w:rFonts w:ascii="Arial" w:hAnsi="Arial" w:cs="Arial"/>
        </w:rPr>
        <w:t>Learning Outcomes to modules</w:t>
      </w:r>
    </w:p>
    <w:p w14:paraId="600AE49C" w14:textId="1159C096"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Level Learning Outcomes</w:t>
      </w:r>
    </w:p>
    <w:p w14:paraId="1CF1249E" w14:textId="40519644" w:rsidR="00AD535F" w:rsidRPr="007E3768" w:rsidRDefault="008A7CE6" w:rsidP="00BB0534">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Course</w:t>
      </w:r>
      <w:r w:rsidR="62CC2BEC" w:rsidRPr="2C2506BC">
        <w:rPr>
          <w:rStyle w:val="normaltextrun"/>
          <w:rFonts w:ascii="Arial" w:hAnsi="Arial" w:cs="Arial"/>
        </w:rPr>
        <w:t>/sample</w:t>
      </w:r>
      <w:r w:rsidR="00AD535F" w:rsidRPr="2C2506BC">
        <w:rPr>
          <w:rStyle w:val="normaltextrun"/>
          <w:rFonts w:ascii="Arial" w:hAnsi="Arial" w:cs="Arial"/>
        </w:rPr>
        <w:t xml:space="preserve"> </w:t>
      </w:r>
      <w:r w:rsidR="7CDBEB8E" w:rsidRPr="2C2506BC">
        <w:rPr>
          <w:rStyle w:val="normaltextrun"/>
          <w:rFonts w:ascii="Arial" w:hAnsi="Arial" w:cs="Arial"/>
        </w:rPr>
        <w:t>template</w:t>
      </w:r>
      <w:r w:rsidR="00AD535F" w:rsidRPr="007E3768">
        <w:rPr>
          <w:rStyle w:val="normaltextrun"/>
          <w:rFonts w:ascii="Arial" w:hAnsi="Arial" w:cs="Arial"/>
        </w:rPr>
        <w:t xml:space="preserve"> Handbook,</w:t>
      </w:r>
      <w:r w:rsidR="00BF29CC" w:rsidRPr="007E3768">
        <w:rPr>
          <w:rStyle w:val="normaltextrun"/>
          <w:rFonts w:ascii="Arial" w:hAnsi="Arial" w:cs="Arial"/>
        </w:rPr>
        <w:t xml:space="preserve"> </w:t>
      </w:r>
      <w:r w:rsidR="00AD535F" w:rsidRPr="007E3768">
        <w:rPr>
          <w:rStyle w:val="normaltextrun"/>
          <w:rFonts w:ascii="Arial" w:hAnsi="Arial" w:cs="Arial"/>
        </w:rPr>
        <w:t>incorporating course</w:t>
      </w:r>
      <w:r w:rsidR="00BF29CC" w:rsidRPr="007E3768">
        <w:rPr>
          <w:rStyle w:val="normaltextrun"/>
          <w:rFonts w:ascii="Arial" w:hAnsi="Arial" w:cs="Arial"/>
        </w:rPr>
        <w:t xml:space="preserve"> </w:t>
      </w:r>
      <w:r w:rsidR="00AD535F" w:rsidRPr="007E3768">
        <w:rPr>
          <w:rStyle w:val="normaltextrun"/>
          <w:rFonts w:ascii="Arial" w:hAnsi="Arial" w:cs="Arial"/>
        </w:rPr>
        <w:t>delivery structure(s)</w:t>
      </w:r>
    </w:p>
    <w:p w14:paraId="6905FE99" w14:textId="22482C5B" w:rsidR="00796BE6" w:rsidRPr="007076A3" w:rsidRDefault="00796BE6" w:rsidP="00796BE6">
      <w:pPr>
        <w:pStyle w:val="paragraph"/>
        <w:numPr>
          <w:ilvl w:val="0"/>
          <w:numId w:val="24"/>
        </w:numPr>
        <w:spacing w:before="0" w:beforeAutospacing="0" w:after="0" w:afterAutospacing="0"/>
        <w:textAlignment w:val="baseline"/>
        <w:rPr>
          <w:rStyle w:val="normaltextrun"/>
          <w:rFonts w:ascii="Arial" w:hAnsi="Arial" w:cs="Arial"/>
        </w:rPr>
      </w:pPr>
      <w:r>
        <w:rPr>
          <w:rStyle w:val="normaltextrun"/>
          <w:rFonts w:ascii="Arial" w:hAnsi="Arial"/>
        </w:rPr>
        <w:t>Where delivery of the course and/or module is intended to take place in a non-TU location,</w:t>
      </w:r>
      <w:r w:rsidR="0018010A">
        <w:rPr>
          <w:rStyle w:val="normaltextrun"/>
          <w:rFonts w:ascii="Arial" w:hAnsi="Arial"/>
        </w:rPr>
        <w:t xml:space="preserve"> complete</w:t>
      </w:r>
      <w:r>
        <w:rPr>
          <w:rStyle w:val="normaltextrun"/>
          <w:rFonts w:ascii="Arial" w:hAnsi="Arial"/>
        </w:rPr>
        <w:t xml:space="preserve"> </w:t>
      </w:r>
      <w:r w:rsidR="002B71BD">
        <w:rPr>
          <w:rStyle w:val="normaltextrun"/>
          <w:rFonts w:ascii="Arial" w:hAnsi="Arial"/>
        </w:rPr>
        <w:t>the</w:t>
      </w:r>
      <w:r>
        <w:rPr>
          <w:rStyle w:val="normaltextrun"/>
          <w:rFonts w:ascii="Arial" w:hAnsi="Arial"/>
        </w:rPr>
        <w:t xml:space="preserve"> </w:t>
      </w:r>
      <w:r w:rsidRPr="002B71BD">
        <w:rPr>
          <w:rStyle w:val="normaltextrun"/>
          <w:rFonts w:ascii="Arial" w:hAnsi="Arial"/>
          <w:b/>
          <w:bCs/>
          <w:color w:val="FF0000"/>
        </w:rPr>
        <w:t>C-Annex 2</w:t>
      </w:r>
      <w:r>
        <w:rPr>
          <w:rStyle w:val="normaltextrun"/>
          <w:rFonts w:ascii="Arial" w:hAnsi="Arial"/>
        </w:rPr>
        <w:t xml:space="preserve"> </w:t>
      </w:r>
      <w:r w:rsidRPr="007076A3">
        <w:rPr>
          <w:rStyle w:val="normaltextrun"/>
          <w:rFonts w:ascii="Arial" w:hAnsi="Arial"/>
        </w:rPr>
        <w:t>Delivery of a Course(s) in a Non-Teesside University Location</w:t>
      </w:r>
      <w:r w:rsidR="002B71BD" w:rsidRPr="007076A3">
        <w:rPr>
          <w:rStyle w:val="normaltextrun"/>
          <w:rFonts w:ascii="Arial" w:hAnsi="Arial"/>
        </w:rPr>
        <w:t xml:space="preserve"> </w:t>
      </w:r>
    </w:p>
    <w:p w14:paraId="6A16831C" w14:textId="0413C9C2" w:rsidR="00AD535F" w:rsidRPr="007E3768" w:rsidRDefault="00AD535F" w:rsidP="618DB022">
      <w:pPr>
        <w:pStyle w:val="paragraph"/>
        <w:numPr>
          <w:ilvl w:val="0"/>
          <w:numId w:val="24"/>
        </w:numPr>
        <w:spacing w:before="0" w:beforeAutospacing="0" w:after="0" w:afterAutospacing="0"/>
        <w:textAlignment w:val="baseline"/>
        <w:rPr>
          <w:rFonts w:ascii="Arial" w:hAnsi="Arial" w:cs="Arial"/>
        </w:rPr>
      </w:pPr>
      <w:r w:rsidRPr="618DB022">
        <w:rPr>
          <w:rStyle w:val="normaltextrun"/>
          <w:rFonts w:ascii="Arial" w:hAnsi="Arial" w:cs="Arial"/>
        </w:rPr>
        <w:t>Staff CVs (</w:t>
      </w:r>
      <w:r w:rsidR="00770522">
        <w:rPr>
          <w:rStyle w:val="normaltextrun"/>
          <w:rFonts w:ascii="Arial" w:hAnsi="Arial" w:cs="Arial"/>
        </w:rPr>
        <w:t xml:space="preserve">for </w:t>
      </w:r>
      <w:r w:rsidR="009B35D7">
        <w:rPr>
          <w:rStyle w:val="normaltextrun"/>
          <w:rFonts w:ascii="Arial" w:hAnsi="Arial" w:cs="Arial"/>
        </w:rPr>
        <w:t xml:space="preserve">Partnership events only; </w:t>
      </w:r>
      <w:r w:rsidRPr="618DB022">
        <w:rPr>
          <w:rStyle w:val="normaltextrun"/>
          <w:rFonts w:ascii="Arial" w:hAnsi="Arial" w:cs="Arial"/>
        </w:rPr>
        <w:t>available for the Chair</w:t>
      </w:r>
      <w:r w:rsidR="00542771" w:rsidRPr="618DB022">
        <w:rPr>
          <w:rStyle w:val="normaltextrun"/>
          <w:rFonts w:ascii="Arial" w:hAnsi="Arial" w:cs="Arial"/>
        </w:rPr>
        <w:t xml:space="preserve"> and External </w:t>
      </w:r>
      <w:r w:rsidR="017FB9DA" w:rsidRPr="618DB022">
        <w:rPr>
          <w:rStyle w:val="normaltextrun"/>
          <w:rFonts w:ascii="Arial" w:hAnsi="Arial" w:cs="Arial"/>
        </w:rPr>
        <w:t xml:space="preserve">Academic </w:t>
      </w:r>
      <w:r w:rsidR="00542771" w:rsidRPr="618DB022">
        <w:rPr>
          <w:rStyle w:val="normaltextrun"/>
          <w:rFonts w:ascii="Arial" w:hAnsi="Arial" w:cs="Arial"/>
        </w:rPr>
        <w:t>Panel Members</w:t>
      </w:r>
      <w:r w:rsidRPr="618DB022">
        <w:rPr>
          <w:rStyle w:val="normaltextrun"/>
          <w:rFonts w:ascii="Arial" w:hAnsi="Arial" w:cs="Arial"/>
        </w:rPr>
        <w:t xml:space="preserve"> Only)</w:t>
      </w:r>
    </w:p>
    <w:p w14:paraId="7CB0AE79" w14:textId="13B950EA"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Workplace/Work Related/Placement Learning and/or Mentor Handbook (if appropriate)</w:t>
      </w:r>
      <w:r w:rsidR="00BF29CC" w:rsidRPr="007E3768">
        <w:rPr>
          <w:rStyle w:val="normaltextrun"/>
          <w:rFonts w:ascii="Arial" w:hAnsi="Arial" w:cs="Arial"/>
        </w:rPr>
        <w:t xml:space="preserve"> </w:t>
      </w:r>
      <w:r w:rsidRPr="007E3768">
        <w:rPr>
          <w:rStyle w:val="normaltextrun"/>
          <w:rFonts w:ascii="Arial" w:hAnsi="Arial" w:cs="Arial"/>
        </w:rPr>
        <w:t>(refer to Placement and Internship Policy and Procedure)</w:t>
      </w:r>
    </w:p>
    <w:p w14:paraId="3B300A94" w14:textId="06ED9436"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Articulation Agreements, where</w:t>
      </w:r>
      <w:r w:rsidR="00BF29CC" w:rsidRPr="007E3768">
        <w:rPr>
          <w:rStyle w:val="normaltextrun"/>
          <w:rFonts w:ascii="Arial" w:hAnsi="Arial" w:cs="Arial"/>
        </w:rPr>
        <w:t xml:space="preserve"> </w:t>
      </w:r>
      <w:r w:rsidRPr="007E3768">
        <w:rPr>
          <w:rStyle w:val="normaltextrun"/>
          <w:rFonts w:ascii="Arial" w:hAnsi="Arial" w:cs="Arial"/>
        </w:rPr>
        <w:t>a progression</w:t>
      </w:r>
      <w:r w:rsidR="00BF29CC" w:rsidRPr="007E3768">
        <w:rPr>
          <w:rStyle w:val="normaltextrun"/>
          <w:rFonts w:ascii="Arial" w:hAnsi="Arial" w:cs="Arial"/>
        </w:rPr>
        <w:t xml:space="preserve"> </w:t>
      </w:r>
      <w:r w:rsidRPr="007E3768">
        <w:rPr>
          <w:rStyle w:val="normaltextrun"/>
          <w:rFonts w:ascii="Arial" w:hAnsi="Arial" w:cs="Arial"/>
        </w:rPr>
        <w:t>route</w:t>
      </w:r>
      <w:r w:rsidR="00BF29CC" w:rsidRPr="007E3768">
        <w:rPr>
          <w:rStyle w:val="normaltextrun"/>
          <w:rFonts w:ascii="Arial" w:hAnsi="Arial" w:cs="Arial"/>
        </w:rPr>
        <w:t xml:space="preserve"> </w:t>
      </w:r>
      <w:r w:rsidRPr="007E3768">
        <w:rPr>
          <w:rStyle w:val="normaltextrun"/>
          <w:rFonts w:ascii="Arial" w:hAnsi="Arial" w:cs="Arial"/>
        </w:rPr>
        <w:t>has been identified</w:t>
      </w:r>
      <w:r w:rsidR="00BF29CC" w:rsidRPr="007E3768">
        <w:rPr>
          <w:rStyle w:val="normaltextrun"/>
          <w:rFonts w:ascii="Arial" w:hAnsi="Arial" w:cs="Arial"/>
        </w:rPr>
        <w:t xml:space="preserve"> </w:t>
      </w:r>
      <w:r w:rsidRPr="007E3768">
        <w:rPr>
          <w:rStyle w:val="normaltextrun"/>
          <w:rFonts w:ascii="Arial" w:hAnsi="Arial" w:cs="Arial"/>
        </w:rPr>
        <w:t>with a</w:t>
      </w:r>
      <w:r w:rsidR="00BF29CC" w:rsidRPr="007E3768">
        <w:rPr>
          <w:rStyle w:val="normaltextrun"/>
          <w:rFonts w:ascii="Arial" w:hAnsi="Arial" w:cs="Arial"/>
        </w:rPr>
        <w:t xml:space="preserve"> </w:t>
      </w:r>
      <w:r w:rsidRPr="007E3768">
        <w:rPr>
          <w:rStyle w:val="normaltextrun"/>
          <w:rFonts w:ascii="Arial" w:hAnsi="Arial" w:cs="Arial"/>
        </w:rPr>
        <w:t>course delivered by an external Institution or Organisation.</w:t>
      </w:r>
      <w:r w:rsidR="00BF29CC" w:rsidRPr="007E3768">
        <w:rPr>
          <w:rStyle w:val="normaltextrun"/>
          <w:rFonts w:ascii="Arial" w:hAnsi="Arial" w:cs="Arial"/>
        </w:rPr>
        <w:t xml:space="preserve"> </w:t>
      </w:r>
      <w:r w:rsidRPr="007E3768">
        <w:rPr>
          <w:rStyle w:val="normaltextrun"/>
          <w:rFonts w:ascii="Arial" w:hAnsi="Arial" w:cs="Arial"/>
        </w:rPr>
        <w:t xml:space="preserve"> A</w:t>
      </w:r>
      <w:r w:rsidR="00BF29CC" w:rsidRPr="007E3768">
        <w:rPr>
          <w:rStyle w:val="normaltextrun"/>
          <w:rFonts w:ascii="Arial" w:hAnsi="Arial" w:cs="Arial"/>
        </w:rPr>
        <w:t xml:space="preserve"> </w:t>
      </w:r>
      <w:r w:rsidRPr="007E3768">
        <w:rPr>
          <w:rStyle w:val="normaltextrun"/>
          <w:rFonts w:ascii="Arial" w:hAnsi="Arial" w:cs="Arial"/>
        </w:rPr>
        <w:t>course learning outcomes mapping exercise should be carried out to document the arrangements</w:t>
      </w:r>
    </w:p>
    <w:p w14:paraId="3D12918E" w14:textId="7A6BEEF7"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Where an internal</w:t>
      </w:r>
      <w:r w:rsidR="00BF29CC" w:rsidRPr="007E3768">
        <w:rPr>
          <w:rStyle w:val="normaltextrun"/>
          <w:rFonts w:ascii="Arial" w:hAnsi="Arial" w:cs="Arial"/>
        </w:rPr>
        <w:t xml:space="preserve"> </w:t>
      </w:r>
      <w:r w:rsidRPr="007E3768">
        <w:rPr>
          <w:rStyle w:val="normaltextrun"/>
          <w:rFonts w:ascii="Arial" w:hAnsi="Arial" w:cs="Arial"/>
        </w:rPr>
        <w:t>progression arrangement has been identified (e.g.</w:t>
      </w:r>
      <w:r w:rsidR="00552713">
        <w:rPr>
          <w:rStyle w:val="normaltextrun"/>
          <w:rFonts w:ascii="Arial" w:hAnsi="Arial" w:cs="Arial"/>
        </w:rPr>
        <w:t>,</w:t>
      </w:r>
      <w:r w:rsidR="00BF29CC" w:rsidRPr="007E3768">
        <w:rPr>
          <w:rStyle w:val="normaltextrun"/>
          <w:rFonts w:ascii="Arial" w:hAnsi="Arial" w:cs="Arial"/>
        </w:rPr>
        <w:t xml:space="preserve"> </w:t>
      </w:r>
      <w:r w:rsidRPr="007E3768">
        <w:rPr>
          <w:rStyle w:val="normaltextrun"/>
          <w:rFonts w:ascii="Arial" w:hAnsi="Arial" w:cs="Arial"/>
        </w:rPr>
        <w:t>Level 6 progression route)</w:t>
      </w:r>
      <w:r w:rsidR="00B36593">
        <w:rPr>
          <w:rStyle w:val="normaltextrun"/>
          <w:rFonts w:ascii="Arial" w:hAnsi="Arial" w:cs="Arial"/>
        </w:rPr>
        <w:t>,</w:t>
      </w:r>
      <w:r w:rsidRPr="007E3768">
        <w:rPr>
          <w:rStyle w:val="normaltextrun"/>
          <w:rFonts w:ascii="Arial" w:hAnsi="Arial" w:cs="Arial"/>
        </w:rPr>
        <w:t xml:space="preserve"> a course learning outcomes mapping exercise should be carried out to document the advanced standing arrangements</w:t>
      </w:r>
    </w:p>
    <w:p w14:paraId="0C66BA7F" w14:textId="00083915"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Any additional mapping exercise</w:t>
      </w:r>
      <w:r w:rsidR="00B36593">
        <w:rPr>
          <w:rStyle w:val="normaltextrun"/>
          <w:rFonts w:ascii="Arial" w:hAnsi="Arial" w:cs="Arial"/>
        </w:rPr>
        <w:t>,</w:t>
      </w:r>
      <w:r w:rsidR="00BF29CC" w:rsidRPr="007E3768">
        <w:rPr>
          <w:rStyle w:val="normaltextrun"/>
          <w:rFonts w:ascii="Arial" w:hAnsi="Arial" w:cs="Arial"/>
        </w:rPr>
        <w:t xml:space="preserve"> </w:t>
      </w:r>
      <w:r w:rsidRPr="007E3768">
        <w:rPr>
          <w:rStyle w:val="normaltextrun"/>
          <w:rFonts w:ascii="Arial" w:hAnsi="Arial" w:cs="Arial"/>
        </w:rPr>
        <w:t>as required by the relevant PSRB</w:t>
      </w:r>
    </w:p>
    <w:p w14:paraId="5C0D5FAB" w14:textId="3671EBDB" w:rsidR="00AD535F" w:rsidRPr="007E3768" w:rsidRDefault="00FE31DA" w:rsidP="00BB0534">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Professional Apprenticeship</w:t>
      </w:r>
      <w:r w:rsidR="00236D27">
        <w:rPr>
          <w:rStyle w:val="normaltextrun"/>
          <w:rFonts w:ascii="Arial" w:hAnsi="Arial" w:cs="Arial"/>
        </w:rPr>
        <w:t xml:space="preserve"> (PAs)</w:t>
      </w:r>
      <w:r w:rsidR="00BF29CC" w:rsidRPr="007E3768">
        <w:rPr>
          <w:rStyle w:val="normaltextrun"/>
          <w:rFonts w:ascii="Arial" w:hAnsi="Arial" w:cs="Arial"/>
        </w:rPr>
        <w:t xml:space="preserve"> </w:t>
      </w:r>
      <w:r w:rsidR="00AD535F" w:rsidRPr="007E3768">
        <w:rPr>
          <w:rStyle w:val="normaltextrun"/>
          <w:rFonts w:ascii="Arial" w:hAnsi="Arial" w:cs="Arial"/>
        </w:rPr>
        <w:t xml:space="preserve">mapping to the relevant </w:t>
      </w:r>
      <w:r>
        <w:rPr>
          <w:rStyle w:val="normaltextrun"/>
          <w:rFonts w:ascii="Arial" w:hAnsi="Arial" w:cs="Arial"/>
        </w:rPr>
        <w:t>Apprenticeship</w:t>
      </w:r>
      <w:r w:rsidRPr="007E3768">
        <w:rPr>
          <w:rStyle w:val="normaltextrun"/>
          <w:rFonts w:ascii="Arial" w:hAnsi="Arial" w:cs="Arial"/>
        </w:rPr>
        <w:t xml:space="preserve"> </w:t>
      </w:r>
      <w:r w:rsidR="00AD535F" w:rsidRPr="007E3768">
        <w:rPr>
          <w:rStyle w:val="normaltextrun"/>
          <w:rFonts w:ascii="Arial" w:hAnsi="Arial" w:cs="Arial"/>
        </w:rPr>
        <w:t>standard and Assessment Plan,</w:t>
      </w:r>
      <w:r w:rsidR="00BF29CC" w:rsidRPr="007E3768">
        <w:rPr>
          <w:rStyle w:val="normaltextrun"/>
          <w:rFonts w:ascii="Arial" w:hAnsi="Arial" w:cs="Arial"/>
        </w:rPr>
        <w:t xml:space="preserve"> </w:t>
      </w:r>
      <w:r w:rsidR="00AD535F" w:rsidRPr="007E3768">
        <w:rPr>
          <w:rStyle w:val="normaltextrun"/>
          <w:rFonts w:ascii="Arial" w:hAnsi="Arial" w:cs="Arial"/>
        </w:rPr>
        <w:t>example mapping template</w:t>
      </w:r>
      <w:r w:rsidR="00815C4C" w:rsidRPr="007E3768">
        <w:rPr>
          <w:rStyle w:val="normaltextrun"/>
          <w:rFonts w:ascii="Arial" w:hAnsi="Arial" w:cs="Arial"/>
        </w:rPr>
        <w:t xml:space="preserve"> is available on the Quality Framework </w:t>
      </w:r>
      <w:hyperlink r:id="rId32" w:history="1">
        <w:r w:rsidR="00815C4C" w:rsidRPr="00081D69">
          <w:rPr>
            <w:rStyle w:val="Hyperlink"/>
            <w:rFonts w:ascii="Arial" w:hAnsi="Arial" w:cs="Arial"/>
            <w:b/>
            <w:bCs/>
            <w:color w:val="0070C0"/>
            <w:u w:val="none"/>
          </w:rPr>
          <w:t>templates</w:t>
        </w:r>
      </w:hyperlink>
      <w:r w:rsidR="00815C4C" w:rsidRPr="007E3768">
        <w:rPr>
          <w:rStyle w:val="normaltextrun"/>
          <w:rFonts w:ascii="Arial" w:hAnsi="Arial" w:cs="Arial"/>
        </w:rPr>
        <w:t xml:space="preserve"> site</w:t>
      </w:r>
    </w:p>
    <w:p w14:paraId="081C128B" w14:textId="6E44AA1B"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Institute for Apprenticeships &amp; Technical Education (</w:t>
      </w:r>
      <w:proofErr w:type="spellStart"/>
      <w:r w:rsidRPr="007E3768">
        <w:rPr>
          <w:rStyle w:val="normaltextrun"/>
          <w:rFonts w:ascii="Arial" w:hAnsi="Arial" w:cs="Arial"/>
        </w:rPr>
        <w:t>IfATE</w:t>
      </w:r>
      <w:proofErr w:type="spellEnd"/>
      <w:r w:rsidRPr="007E3768">
        <w:rPr>
          <w:rStyle w:val="normaltextrun"/>
          <w:rFonts w:ascii="Arial" w:hAnsi="Arial" w:cs="Arial"/>
        </w:rPr>
        <w:t>), Apprenticeship Standard and Assessment Plan</w:t>
      </w:r>
    </w:p>
    <w:p w14:paraId="55AD6404" w14:textId="619F5CD1" w:rsidR="00D102C5" w:rsidRPr="00910F23" w:rsidRDefault="000C7A3F" w:rsidP="00BB0534">
      <w:pPr>
        <w:pStyle w:val="paragraph"/>
        <w:numPr>
          <w:ilvl w:val="0"/>
          <w:numId w:val="24"/>
        </w:numPr>
        <w:spacing w:before="0" w:beforeAutospacing="0" w:after="0" w:afterAutospacing="0"/>
        <w:textAlignment w:val="baseline"/>
        <w:rPr>
          <w:rStyle w:val="normaltextrun"/>
          <w:rFonts w:ascii="Arial" w:hAnsi="Arial" w:cs="Arial"/>
        </w:rPr>
      </w:pPr>
      <w:r w:rsidRPr="00D102C5">
        <w:rPr>
          <w:rStyle w:val="normaltextrun"/>
          <w:rFonts w:ascii="Arial" w:hAnsi="Arial"/>
        </w:rPr>
        <w:t>Evidencing Key HN Guiding Characteristics (HN courses only)</w:t>
      </w:r>
      <w:r w:rsidR="00B6776A">
        <w:rPr>
          <w:rStyle w:val="normaltextrun"/>
          <w:rFonts w:ascii="Arial" w:hAnsi="Arial"/>
        </w:rPr>
        <w:t xml:space="preserve"> (</w:t>
      </w:r>
      <w:r w:rsidR="00B6776A">
        <w:rPr>
          <w:rStyle w:val="normaltextrun"/>
          <w:rFonts w:ascii="Arial" w:hAnsi="Arial"/>
          <w:b/>
          <w:bCs/>
          <w:color w:val="FF0000"/>
        </w:rPr>
        <w:t>C- Annex 4</w:t>
      </w:r>
      <w:r w:rsidR="00B6776A">
        <w:rPr>
          <w:rStyle w:val="normaltextrun"/>
          <w:rFonts w:ascii="Arial" w:hAnsi="Arial"/>
        </w:rPr>
        <w:t>)</w:t>
      </w:r>
    </w:p>
    <w:p w14:paraId="1FE82D81" w14:textId="24806146" w:rsidR="007866A6" w:rsidRPr="00D102C5" w:rsidRDefault="00222F2F" w:rsidP="00BB0534">
      <w:pPr>
        <w:pStyle w:val="paragraph"/>
        <w:numPr>
          <w:ilvl w:val="0"/>
          <w:numId w:val="24"/>
        </w:numPr>
        <w:spacing w:before="0" w:beforeAutospacing="0" w:after="0" w:afterAutospacing="0"/>
        <w:textAlignment w:val="baseline"/>
        <w:rPr>
          <w:rStyle w:val="normaltextrun"/>
          <w:rFonts w:ascii="Arial" w:hAnsi="Arial" w:cs="Arial"/>
        </w:rPr>
      </w:pPr>
      <w:r>
        <w:rPr>
          <w:rStyle w:val="normaltextrun"/>
          <w:rFonts w:ascii="Arial" w:hAnsi="Arial"/>
        </w:rPr>
        <w:t xml:space="preserve">Higher Technical Qualifications (HTQs) </w:t>
      </w:r>
      <w:r w:rsidR="00DA407B">
        <w:rPr>
          <w:rStyle w:val="normaltextrun"/>
          <w:rFonts w:ascii="Arial" w:hAnsi="Arial"/>
        </w:rPr>
        <w:t xml:space="preserve">mapping to the relevant </w:t>
      </w:r>
      <w:r w:rsidR="00807B80">
        <w:rPr>
          <w:rStyle w:val="normaltextrun"/>
          <w:rFonts w:ascii="Arial" w:hAnsi="Arial"/>
        </w:rPr>
        <w:t>O</w:t>
      </w:r>
      <w:r w:rsidR="00DA407B">
        <w:rPr>
          <w:rStyle w:val="normaltextrun"/>
          <w:rFonts w:ascii="Arial" w:hAnsi="Arial"/>
        </w:rPr>
        <w:t xml:space="preserve">ccupational </w:t>
      </w:r>
      <w:r w:rsidR="00807B80">
        <w:rPr>
          <w:rStyle w:val="normaltextrun"/>
          <w:rFonts w:ascii="Arial" w:hAnsi="Arial"/>
        </w:rPr>
        <w:t>S</w:t>
      </w:r>
      <w:r w:rsidR="00DA407B">
        <w:rPr>
          <w:rStyle w:val="normaltextrun"/>
          <w:rFonts w:ascii="Arial" w:hAnsi="Arial"/>
        </w:rPr>
        <w:t xml:space="preserve">tandard. </w:t>
      </w:r>
    </w:p>
    <w:p w14:paraId="7650E888" w14:textId="77E2CB56" w:rsidR="00AD535F" w:rsidRPr="007E3768" w:rsidRDefault="00AD535F" w:rsidP="00BB0534">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t>Dual or Joint Awards only:</w:t>
      </w:r>
    </w:p>
    <w:p w14:paraId="18F596CE" w14:textId="02A66528" w:rsidR="00AD535F" w:rsidRPr="007E3768" w:rsidRDefault="00AD535F" w:rsidP="00BB0534">
      <w:pPr>
        <w:pStyle w:val="paragraph"/>
        <w:numPr>
          <w:ilvl w:val="0"/>
          <w:numId w:val="25"/>
        </w:numPr>
        <w:tabs>
          <w:tab w:val="num" w:pos="1701"/>
        </w:tabs>
        <w:spacing w:before="0" w:beforeAutospacing="0" w:after="0" w:afterAutospacing="0"/>
        <w:textAlignment w:val="baseline"/>
        <w:rPr>
          <w:rFonts w:ascii="Arial" w:hAnsi="Arial" w:cs="Arial"/>
        </w:rPr>
      </w:pPr>
      <w:r w:rsidRPr="007E3768">
        <w:rPr>
          <w:rStyle w:val="normaltextrun"/>
          <w:rFonts w:ascii="Arial" w:hAnsi="Arial" w:cs="Arial"/>
        </w:rPr>
        <w:t>Quality Mapping</w:t>
      </w:r>
      <w:r w:rsidR="00F61AC2">
        <w:rPr>
          <w:rStyle w:val="normaltextrun"/>
          <w:rFonts w:ascii="Arial" w:hAnsi="Arial" w:cs="Arial"/>
        </w:rPr>
        <w:t xml:space="preserve"> Exercise</w:t>
      </w:r>
      <w:r w:rsidRPr="007E3768">
        <w:rPr>
          <w:rStyle w:val="normaltextrun"/>
          <w:rFonts w:ascii="Arial" w:hAnsi="Arial" w:cs="Arial"/>
        </w:rPr>
        <w:t xml:space="preserve"> (</w:t>
      </w:r>
      <w:r w:rsidRPr="00F61AC2">
        <w:rPr>
          <w:rStyle w:val="normaltextrun"/>
          <w:rFonts w:ascii="Arial" w:hAnsi="Arial" w:cs="Arial"/>
          <w:b/>
          <w:bCs/>
          <w:color w:val="FF0000"/>
        </w:rPr>
        <w:t>E-Annex 5</w:t>
      </w:r>
      <w:r w:rsidRPr="007E3768">
        <w:rPr>
          <w:rStyle w:val="normaltextrun"/>
          <w:rFonts w:ascii="Arial" w:hAnsi="Arial" w:cs="Arial"/>
        </w:rPr>
        <w:t>)</w:t>
      </w:r>
    </w:p>
    <w:p w14:paraId="20A717CF" w14:textId="2E4F55F3" w:rsidR="00AD535F" w:rsidRPr="007E3768" w:rsidRDefault="00AD535F" w:rsidP="00BB0534">
      <w:pPr>
        <w:pStyle w:val="paragraph"/>
        <w:numPr>
          <w:ilvl w:val="0"/>
          <w:numId w:val="25"/>
        </w:numPr>
        <w:tabs>
          <w:tab w:val="num" w:pos="1701"/>
        </w:tabs>
        <w:spacing w:before="0" w:beforeAutospacing="0" w:after="0" w:afterAutospacing="0"/>
        <w:textAlignment w:val="baseline"/>
        <w:rPr>
          <w:rFonts w:ascii="Arial" w:hAnsi="Arial" w:cs="Arial"/>
        </w:rPr>
      </w:pPr>
      <w:r w:rsidRPr="007E3768">
        <w:rPr>
          <w:rStyle w:val="normaltextrun"/>
          <w:rFonts w:ascii="Arial" w:hAnsi="Arial" w:cs="Arial"/>
        </w:rPr>
        <w:t>Delivery</w:t>
      </w:r>
      <w:r w:rsidR="00F175BC" w:rsidRPr="007E3768">
        <w:rPr>
          <w:rStyle w:val="normaltextrun"/>
          <w:rFonts w:ascii="Arial" w:hAnsi="Arial" w:cs="Arial"/>
        </w:rPr>
        <w:t xml:space="preserve"> </w:t>
      </w:r>
      <w:r w:rsidRPr="007E3768">
        <w:rPr>
          <w:rStyle w:val="normaltextrun"/>
          <w:rFonts w:ascii="Arial" w:hAnsi="Arial" w:cs="Arial"/>
        </w:rPr>
        <w:t>Structure</w:t>
      </w:r>
    </w:p>
    <w:p w14:paraId="454911CD" w14:textId="0EFFD569" w:rsidR="00AD535F" w:rsidRPr="007E3768" w:rsidRDefault="00AD535F" w:rsidP="00AD535F">
      <w:pPr>
        <w:pStyle w:val="paragraph"/>
        <w:spacing w:before="0" w:beforeAutospacing="0" w:after="0" w:afterAutospacing="0"/>
        <w:ind w:left="851" w:hanging="855"/>
        <w:textAlignment w:val="baseline"/>
        <w:rPr>
          <w:rFonts w:ascii="Arial" w:hAnsi="Arial" w:cs="Arial"/>
        </w:rPr>
      </w:pPr>
    </w:p>
    <w:p w14:paraId="54329393" w14:textId="078A8FB5" w:rsidR="00AD535F" w:rsidRPr="007E3768" w:rsidRDefault="00AD535F" w:rsidP="00F61AC2">
      <w:pPr>
        <w:pStyle w:val="paragraph"/>
        <w:spacing w:before="0" w:beforeAutospacing="0" w:after="0" w:afterAutospacing="0"/>
        <w:ind w:left="900"/>
        <w:textAlignment w:val="baseline"/>
        <w:rPr>
          <w:rFonts w:ascii="Arial" w:hAnsi="Arial" w:cs="Arial"/>
        </w:rPr>
      </w:pPr>
      <w:r w:rsidRPr="007E3768">
        <w:rPr>
          <w:rStyle w:val="normaltextrun"/>
          <w:rFonts w:ascii="Arial" w:hAnsi="Arial" w:cs="Arial"/>
        </w:rPr>
        <w:t>Where a Periodic Review of a course includes</w:t>
      </w:r>
      <w:r w:rsidR="00F175BC" w:rsidRPr="007E3768">
        <w:rPr>
          <w:rStyle w:val="normaltextrun"/>
          <w:rFonts w:ascii="Arial" w:hAnsi="Arial" w:cs="Arial"/>
        </w:rPr>
        <w:t xml:space="preserve"> </w:t>
      </w:r>
      <w:r w:rsidRPr="007E3768">
        <w:rPr>
          <w:rStyle w:val="normaltextrun"/>
          <w:rFonts w:ascii="Arial" w:hAnsi="Arial" w:cs="Arial"/>
        </w:rPr>
        <w:t>delivery</w:t>
      </w:r>
      <w:r w:rsidR="00F175BC" w:rsidRPr="007E3768">
        <w:rPr>
          <w:rStyle w:val="normaltextrun"/>
          <w:rFonts w:ascii="Arial" w:hAnsi="Arial" w:cs="Arial"/>
        </w:rPr>
        <w:t xml:space="preserve"> </w:t>
      </w:r>
      <w:r w:rsidRPr="007E3768">
        <w:rPr>
          <w:rStyle w:val="normaltextrun"/>
          <w:rFonts w:ascii="Arial" w:hAnsi="Arial" w:cs="Arial"/>
        </w:rPr>
        <w:t>of the award by a Partner, the review</w:t>
      </w:r>
      <w:r w:rsidR="00F175BC" w:rsidRPr="007E3768">
        <w:rPr>
          <w:rStyle w:val="normaltextrun"/>
          <w:rFonts w:ascii="Arial" w:hAnsi="Arial" w:cs="Arial"/>
        </w:rPr>
        <w:t xml:space="preserve"> </w:t>
      </w:r>
      <w:r w:rsidRPr="007E3768">
        <w:rPr>
          <w:rStyle w:val="normaltextrun"/>
          <w:rFonts w:ascii="Arial" w:hAnsi="Arial" w:cs="Arial"/>
        </w:rPr>
        <w:t>must</w:t>
      </w:r>
      <w:r w:rsidR="00F175BC" w:rsidRPr="007E3768">
        <w:rPr>
          <w:rStyle w:val="normaltextrun"/>
          <w:rFonts w:ascii="Arial" w:hAnsi="Arial" w:cs="Arial"/>
        </w:rPr>
        <w:t xml:space="preserve"> </w:t>
      </w:r>
      <w:r w:rsidRPr="007E3768">
        <w:rPr>
          <w:rStyle w:val="normaltextrun"/>
          <w:rFonts w:ascii="Arial" w:hAnsi="Arial" w:cs="Arial"/>
        </w:rPr>
        <w:t>take into</w:t>
      </w:r>
      <w:r w:rsidR="00F175BC" w:rsidRPr="007E3768">
        <w:rPr>
          <w:rStyle w:val="normaltextrun"/>
          <w:rFonts w:ascii="Arial" w:hAnsi="Arial" w:cs="Arial"/>
        </w:rPr>
        <w:t xml:space="preserve"> </w:t>
      </w:r>
      <w:r w:rsidRPr="007E3768">
        <w:rPr>
          <w:rStyle w:val="normaltextrun"/>
          <w:rFonts w:ascii="Arial" w:hAnsi="Arial" w:cs="Arial"/>
        </w:rPr>
        <w:t>consideration:</w:t>
      </w:r>
    </w:p>
    <w:p w14:paraId="33545189" w14:textId="4405A739" w:rsidR="00AD535F" w:rsidRPr="007E3768" w:rsidRDefault="00AD535F" w:rsidP="00BB0534">
      <w:pPr>
        <w:pStyle w:val="paragraph"/>
        <w:numPr>
          <w:ilvl w:val="0"/>
          <w:numId w:val="26"/>
        </w:numPr>
        <w:spacing w:before="0" w:beforeAutospacing="0" w:after="0" w:afterAutospacing="0"/>
        <w:ind w:left="1260"/>
        <w:textAlignment w:val="baseline"/>
        <w:rPr>
          <w:rFonts w:ascii="Arial" w:hAnsi="Arial" w:cs="Arial"/>
        </w:rPr>
      </w:pPr>
      <w:r w:rsidRPr="007E3768">
        <w:rPr>
          <w:rStyle w:val="normaltextrun"/>
          <w:rFonts w:ascii="Arial" w:hAnsi="Arial" w:cs="Arial"/>
        </w:rPr>
        <w:t>Revised Location Visit Statement (</w:t>
      </w:r>
      <w:r w:rsidRPr="00F61AC2">
        <w:rPr>
          <w:rStyle w:val="normaltextrun"/>
          <w:rFonts w:ascii="Arial" w:hAnsi="Arial" w:cs="Arial"/>
          <w:b/>
          <w:bCs/>
          <w:color w:val="FF0000"/>
        </w:rPr>
        <w:t>E-Annex 14</w:t>
      </w:r>
      <w:r w:rsidRPr="007E3768">
        <w:rPr>
          <w:rStyle w:val="normaltextrun"/>
          <w:rFonts w:ascii="Arial" w:hAnsi="Arial" w:cs="Arial"/>
        </w:rPr>
        <w:t>)</w:t>
      </w:r>
    </w:p>
    <w:p w14:paraId="44C8B429" w14:textId="708CAB67" w:rsidR="00AD535F" w:rsidRPr="007E3768" w:rsidRDefault="00AD535F" w:rsidP="00BB0534">
      <w:pPr>
        <w:pStyle w:val="paragraph"/>
        <w:numPr>
          <w:ilvl w:val="0"/>
          <w:numId w:val="26"/>
        </w:numPr>
        <w:spacing w:before="0" w:beforeAutospacing="0" w:after="0" w:afterAutospacing="0"/>
        <w:ind w:left="1260"/>
        <w:textAlignment w:val="baseline"/>
        <w:rPr>
          <w:rFonts w:ascii="Arial" w:hAnsi="Arial" w:cs="Arial"/>
        </w:rPr>
      </w:pPr>
      <w:r w:rsidRPr="007E3768">
        <w:rPr>
          <w:rStyle w:val="normaltextrun"/>
          <w:rFonts w:ascii="Arial" w:hAnsi="Arial" w:cs="Arial"/>
        </w:rPr>
        <w:t xml:space="preserve">Revised </w:t>
      </w:r>
      <w:r w:rsidR="006E78A2">
        <w:rPr>
          <w:rStyle w:val="normaltextrun"/>
          <w:rFonts w:ascii="Arial" w:hAnsi="Arial" w:cs="Arial"/>
        </w:rPr>
        <w:t>Partner School Addendum, and Operational Statement</w:t>
      </w:r>
      <w:r w:rsidRPr="007E3768">
        <w:rPr>
          <w:rStyle w:val="normaltextrun"/>
          <w:rFonts w:ascii="Arial" w:hAnsi="Arial" w:cs="Arial"/>
        </w:rPr>
        <w:t xml:space="preserve"> (</w:t>
      </w:r>
      <w:r w:rsidRPr="00F61AC2">
        <w:rPr>
          <w:rStyle w:val="normaltextrun"/>
          <w:rFonts w:ascii="Arial" w:hAnsi="Arial" w:cs="Arial"/>
          <w:b/>
          <w:bCs/>
          <w:color w:val="FF0000"/>
        </w:rPr>
        <w:t>OM-Annex 1</w:t>
      </w:r>
      <w:r w:rsidRPr="007E3768">
        <w:rPr>
          <w:rStyle w:val="normaltextrun"/>
          <w:rFonts w:ascii="Arial" w:hAnsi="Arial" w:cs="Arial"/>
        </w:rPr>
        <w:t>)</w:t>
      </w:r>
    </w:p>
    <w:p w14:paraId="1DDC8D13" w14:textId="30DAD1DA" w:rsidR="00AD535F" w:rsidRPr="007E3768" w:rsidRDefault="00AD535F" w:rsidP="00AD535F">
      <w:pPr>
        <w:pStyle w:val="paragraph"/>
        <w:spacing w:before="0" w:beforeAutospacing="0" w:after="0" w:afterAutospacing="0"/>
        <w:ind w:left="851"/>
        <w:textAlignment w:val="baseline"/>
        <w:rPr>
          <w:rFonts w:ascii="Arial" w:hAnsi="Arial" w:cs="Arial"/>
        </w:rPr>
      </w:pPr>
    </w:p>
    <w:p w14:paraId="7CD26189" w14:textId="7BE08BF7" w:rsidR="00AD535F" w:rsidRPr="007E3768" w:rsidRDefault="00AD535F" w:rsidP="00AD535F">
      <w:pPr>
        <w:pStyle w:val="paragraph"/>
        <w:spacing w:before="0" w:beforeAutospacing="0" w:after="0" w:afterAutospacing="0"/>
        <w:ind w:left="851"/>
        <w:textAlignment w:val="baseline"/>
        <w:rPr>
          <w:rFonts w:ascii="Arial" w:hAnsi="Arial" w:cs="Arial"/>
          <w:b/>
          <w:bCs/>
          <w:u w:val="single"/>
        </w:rPr>
      </w:pPr>
      <w:r w:rsidRPr="006C460E">
        <w:rPr>
          <w:rStyle w:val="normaltextrun"/>
          <w:rFonts w:ascii="Arial" w:hAnsi="Arial" w:cs="Arial"/>
          <w:b/>
          <w:bCs/>
          <w:u w:val="single"/>
        </w:rPr>
        <w:t>Route B</w:t>
      </w:r>
      <w:r w:rsidRPr="006C460E">
        <w:rPr>
          <w:rStyle w:val="normaltextrun"/>
          <w:rFonts w:ascii="Arial" w:hAnsi="Arial" w:cs="Arial"/>
          <w:b/>
          <w:bCs/>
        </w:rPr>
        <w:t>:</w:t>
      </w:r>
    </w:p>
    <w:p w14:paraId="2DF4C98B" w14:textId="0ACCD9D9" w:rsidR="00AD535F" w:rsidRPr="007E3768" w:rsidRDefault="00AD535F" w:rsidP="00AD535F">
      <w:pPr>
        <w:pStyle w:val="paragraph"/>
        <w:spacing w:before="0" w:beforeAutospacing="0" w:after="0" w:afterAutospacing="0"/>
        <w:ind w:left="851"/>
        <w:textAlignment w:val="baseline"/>
        <w:rPr>
          <w:rFonts w:ascii="Arial" w:hAnsi="Arial" w:cs="Arial"/>
        </w:rPr>
      </w:pPr>
    </w:p>
    <w:p w14:paraId="22E4AE3E" w14:textId="132527E5"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Briefing</w:t>
      </w:r>
      <w:r w:rsidR="007E3768" w:rsidRPr="007E3768">
        <w:rPr>
          <w:rStyle w:val="normaltextrun"/>
          <w:rFonts w:ascii="Arial" w:hAnsi="Arial" w:cs="Arial"/>
        </w:rPr>
        <w:t xml:space="preserve"> </w:t>
      </w:r>
      <w:r w:rsidRPr="007E3768">
        <w:rPr>
          <w:rStyle w:val="normaltextrun"/>
          <w:rFonts w:ascii="Arial" w:hAnsi="Arial" w:cs="Arial"/>
        </w:rPr>
        <w:t>Statement or Note, Agenda and Panel Membership</w:t>
      </w:r>
    </w:p>
    <w:p w14:paraId="39FD44B5" w14:textId="13784806"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Title Approval (PD) Form</w:t>
      </w:r>
    </w:p>
    <w:p w14:paraId="4441B8D5" w14:textId="73476140"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Route B Proforma</w:t>
      </w:r>
    </w:p>
    <w:p w14:paraId="285C9E7E" w14:textId="29434A7B" w:rsidR="00AD535F" w:rsidRPr="007E3768" w:rsidRDefault="00AD535F" w:rsidP="00BB0534">
      <w:pPr>
        <w:pStyle w:val="paragraph"/>
        <w:numPr>
          <w:ilvl w:val="0"/>
          <w:numId w:val="27"/>
        </w:numPr>
        <w:spacing w:before="0" w:beforeAutospacing="0" w:after="0" w:afterAutospacing="0"/>
        <w:ind w:left="1260"/>
        <w:textAlignment w:val="baseline"/>
        <w:rPr>
          <w:rStyle w:val="normaltextrun"/>
          <w:rFonts w:ascii="Arial" w:hAnsi="Arial" w:cs="Arial"/>
        </w:rPr>
      </w:pPr>
      <w:r w:rsidRPr="007E3768">
        <w:rPr>
          <w:rStyle w:val="normaltextrun"/>
          <w:rFonts w:ascii="Arial" w:hAnsi="Arial" w:cs="Arial"/>
        </w:rPr>
        <w:t>Course</w:t>
      </w:r>
      <w:r w:rsidR="007E3768" w:rsidRPr="007E3768">
        <w:rPr>
          <w:rStyle w:val="normaltextrun"/>
          <w:rFonts w:ascii="Arial" w:hAnsi="Arial" w:cs="Arial"/>
        </w:rPr>
        <w:t xml:space="preserve"> </w:t>
      </w:r>
      <w:r w:rsidRPr="007E3768">
        <w:rPr>
          <w:rStyle w:val="normaltextrun"/>
          <w:rFonts w:ascii="Arial" w:hAnsi="Arial" w:cs="Arial"/>
        </w:rPr>
        <w:t>Specification, current or additional</w:t>
      </w:r>
      <w:r w:rsidR="00B36593">
        <w:rPr>
          <w:rStyle w:val="normaltextrun"/>
          <w:rFonts w:ascii="Arial" w:hAnsi="Arial" w:cs="Arial"/>
        </w:rPr>
        <w:t>,</w:t>
      </w:r>
      <w:r w:rsidRPr="007E3768">
        <w:rPr>
          <w:rStyle w:val="normaltextrun"/>
          <w:rFonts w:ascii="Arial" w:hAnsi="Arial" w:cs="Arial"/>
        </w:rPr>
        <w:t xml:space="preserve"> depending on individual circumstances</w:t>
      </w:r>
    </w:p>
    <w:p w14:paraId="04391CD2" w14:textId="6C59A4FF"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Module Specifications / Catalogue (UTR</w:t>
      </w:r>
      <w:r w:rsidR="0030277E">
        <w:rPr>
          <w:rStyle w:val="normaltextrun"/>
          <w:rFonts w:ascii="Arial" w:hAnsi="Arial" w:cs="Arial"/>
        </w:rPr>
        <w:t>EG</w:t>
      </w:r>
      <w:r w:rsidRPr="007E3768">
        <w:rPr>
          <w:rStyle w:val="normaltextrun"/>
          <w:rFonts w:ascii="Arial" w:hAnsi="Arial" w:cs="Arial"/>
        </w:rPr>
        <w:t>)</w:t>
      </w:r>
    </w:p>
    <w:p w14:paraId="1E135DFC" w14:textId="02799226"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Assessment Chart</w:t>
      </w:r>
    </w:p>
    <w:p w14:paraId="4B28061B" w14:textId="77777777" w:rsidR="00FE31DA" w:rsidRPr="007E3768" w:rsidRDefault="00AD535F" w:rsidP="00FE31DA">
      <w:pPr>
        <w:pStyle w:val="paragraph"/>
        <w:numPr>
          <w:ilvl w:val="0"/>
          <w:numId w:val="24"/>
        </w:numPr>
        <w:spacing w:before="0" w:beforeAutospacing="0" w:after="0" w:afterAutospacing="0"/>
        <w:textAlignment w:val="baseline"/>
        <w:rPr>
          <w:rFonts w:ascii="Arial" w:hAnsi="Arial" w:cs="Arial"/>
        </w:rPr>
      </w:pPr>
      <w:r w:rsidRPr="007E3768">
        <w:rPr>
          <w:rStyle w:val="normaltextrun"/>
          <w:rFonts w:ascii="Arial" w:hAnsi="Arial" w:cs="Arial"/>
        </w:rPr>
        <w:lastRenderedPageBreak/>
        <w:t>Library Statement</w:t>
      </w:r>
      <w:r w:rsidR="00FE31DA">
        <w:rPr>
          <w:rStyle w:val="normaltextrun"/>
          <w:rFonts w:ascii="Arial" w:hAnsi="Arial" w:cs="Arial"/>
        </w:rPr>
        <w:t xml:space="preserve"> (Partnership events only)</w:t>
      </w:r>
    </w:p>
    <w:p w14:paraId="4AE07EB0" w14:textId="2022AF7F"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Map of</w:t>
      </w:r>
      <w:r w:rsidR="007E3768" w:rsidRPr="007E3768">
        <w:rPr>
          <w:rStyle w:val="normaltextrun"/>
          <w:rFonts w:ascii="Arial" w:hAnsi="Arial" w:cs="Arial"/>
        </w:rPr>
        <w:t xml:space="preserve"> </w:t>
      </w:r>
      <w:r w:rsidRPr="007E3768">
        <w:rPr>
          <w:rStyle w:val="normaltextrun"/>
          <w:rFonts w:ascii="Arial" w:hAnsi="Arial" w:cs="Arial"/>
        </w:rPr>
        <w:t>Learning Outcomes to modules</w:t>
      </w:r>
    </w:p>
    <w:p w14:paraId="21691343" w14:textId="71BED0AC"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Level Learning Outcomes</w:t>
      </w:r>
    </w:p>
    <w:p w14:paraId="5714A557" w14:textId="28B0FBF7" w:rsidR="00AD535F" w:rsidRPr="007E3768" w:rsidRDefault="008A7CE6" w:rsidP="00BB0534">
      <w:pPr>
        <w:pStyle w:val="paragraph"/>
        <w:numPr>
          <w:ilvl w:val="0"/>
          <w:numId w:val="27"/>
        </w:numPr>
        <w:spacing w:before="0" w:beforeAutospacing="0" w:after="0" w:afterAutospacing="0"/>
        <w:ind w:left="1260"/>
        <w:textAlignment w:val="baseline"/>
        <w:rPr>
          <w:rFonts w:ascii="Arial" w:hAnsi="Arial" w:cs="Arial"/>
        </w:rPr>
      </w:pPr>
      <w:r>
        <w:rPr>
          <w:rStyle w:val="normaltextrun"/>
          <w:rFonts w:ascii="Arial" w:hAnsi="Arial" w:cs="Arial"/>
        </w:rPr>
        <w:t>Course</w:t>
      </w:r>
      <w:r w:rsidR="00AD535F" w:rsidRPr="007E3768">
        <w:rPr>
          <w:rStyle w:val="normaltextrun"/>
          <w:rFonts w:ascii="Arial" w:hAnsi="Arial" w:cs="Arial"/>
        </w:rPr>
        <w:t xml:space="preserve"> Handbook</w:t>
      </w:r>
      <w:r w:rsidR="00C149DE" w:rsidRPr="2C2506BC">
        <w:rPr>
          <w:rStyle w:val="normaltextrun"/>
          <w:rFonts w:ascii="Arial" w:hAnsi="Arial" w:cs="Arial"/>
        </w:rPr>
        <w:t>/sample template</w:t>
      </w:r>
      <w:r w:rsidR="00AD535F" w:rsidRPr="007E3768">
        <w:rPr>
          <w:rStyle w:val="normaltextrun"/>
          <w:rFonts w:ascii="Arial" w:hAnsi="Arial" w:cs="Arial"/>
        </w:rPr>
        <w:t>, incorporating course delivery structure(s)</w:t>
      </w:r>
    </w:p>
    <w:p w14:paraId="4E17D6B1" w14:textId="73FB2033" w:rsidR="00AD535F" w:rsidRPr="007E3768" w:rsidRDefault="00AD535F" w:rsidP="00BB0534">
      <w:pPr>
        <w:pStyle w:val="paragraph"/>
        <w:numPr>
          <w:ilvl w:val="0"/>
          <w:numId w:val="27"/>
        </w:numPr>
        <w:spacing w:before="0" w:beforeAutospacing="0" w:after="0" w:afterAutospacing="0"/>
        <w:ind w:left="1260"/>
        <w:textAlignment w:val="baseline"/>
        <w:rPr>
          <w:rFonts w:ascii="Arial" w:hAnsi="Arial" w:cs="Arial"/>
        </w:rPr>
      </w:pPr>
      <w:r w:rsidRPr="007E3768">
        <w:rPr>
          <w:rStyle w:val="normaltextrun"/>
          <w:rFonts w:ascii="Arial" w:hAnsi="Arial" w:cs="Arial"/>
        </w:rPr>
        <w:t>Staff CVs (</w:t>
      </w:r>
      <w:r w:rsidR="00CC7802">
        <w:rPr>
          <w:rStyle w:val="normaltextrun"/>
          <w:rFonts w:ascii="Arial" w:hAnsi="Arial" w:cs="Arial"/>
        </w:rPr>
        <w:t xml:space="preserve">for Partnership events only; </w:t>
      </w:r>
      <w:r w:rsidRPr="007E3768">
        <w:rPr>
          <w:rStyle w:val="normaltextrun"/>
          <w:rFonts w:ascii="Arial" w:hAnsi="Arial" w:cs="Arial"/>
        </w:rPr>
        <w:t>available for the Chair Only)</w:t>
      </w:r>
    </w:p>
    <w:p w14:paraId="03942736" w14:textId="06113FD2" w:rsidR="00AD535F" w:rsidRPr="007E3768" w:rsidRDefault="00AD535F" w:rsidP="00BB0534">
      <w:pPr>
        <w:pStyle w:val="paragraph"/>
        <w:numPr>
          <w:ilvl w:val="0"/>
          <w:numId w:val="27"/>
        </w:numPr>
        <w:spacing w:before="0" w:beforeAutospacing="0" w:after="0" w:afterAutospacing="0"/>
        <w:ind w:left="1260"/>
        <w:textAlignment w:val="baseline"/>
        <w:rPr>
          <w:rStyle w:val="normaltextrun"/>
          <w:rFonts w:ascii="Arial" w:hAnsi="Arial" w:cs="Arial"/>
        </w:rPr>
      </w:pPr>
      <w:r w:rsidRPr="007E3768">
        <w:rPr>
          <w:rStyle w:val="normaltextrun"/>
          <w:rFonts w:ascii="Arial" w:hAnsi="Arial" w:cs="Arial"/>
        </w:rPr>
        <w:t>Workplace/Work Related/Placement Learning and/or Mentor Handbook (if appropriate)</w:t>
      </w:r>
    </w:p>
    <w:p w14:paraId="65B0ED19" w14:textId="158D086F" w:rsidR="00AD535F" w:rsidRPr="007E3768" w:rsidRDefault="00AD535F" w:rsidP="00BB0534">
      <w:pPr>
        <w:pStyle w:val="paragraph"/>
        <w:numPr>
          <w:ilvl w:val="0"/>
          <w:numId w:val="27"/>
        </w:numPr>
        <w:spacing w:before="0" w:beforeAutospacing="0" w:after="0" w:afterAutospacing="0"/>
        <w:ind w:left="1260"/>
        <w:textAlignment w:val="baseline"/>
        <w:rPr>
          <w:rStyle w:val="normaltextrun"/>
          <w:rFonts w:ascii="Arial" w:hAnsi="Arial" w:cs="Arial"/>
        </w:rPr>
      </w:pPr>
      <w:r w:rsidRPr="007E3768">
        <w:rPr>
          <w:rStyle w:val="normaltextrun"/>
          <w:rFonts w:ascii="Arial" w:hAnsi="Arial" w:cs="Arial"/>
        </w:rPr>
        <w:t>Additional mapping exercise</w:t>
      </w:r>
      <w:r w:rsidR="00B36593">
        <w:rPr>
          <w:rStyle w:val="normaltextrun"/>
          <w:rFonts w:ascii="Arial" w:hAnsi="Arial" w:cs="Arial"/>
        </w:rPr>
        <w:t>,</w:t>
      </w:r>
      <w:r w:rsidR="007E3768" w:rsidRPr="007E3768">
        <w:rPr>
          <w:rStyle w:val="normaltextrun"/>
          <w:rFonts w:ascii="Arial" w:hAnsi="Arial" w:cs="Arial"/>
        </w:rPr>
        <w:t xml:space="preserve"> </w:t>
      </w:r>
      <w:r w:rsidRPr="007E3768">
        <w:rPr>
          <w:rStyle w:val="normaltextrun"/>
          <w:rFonts w:ascii="Arial" w:hAnsi="Arial" w:cs="Arial"/>
        </w:rPr>
        <w:t>e.g.</w:t>
      </w:r>
      <w:r w:rsidR="00552713">
        <w:rPr>
          <w:rStyle w:val="normaltextrun"/>
          <w:rFonts w:ascii="Arial" w:hAnsi="Arial" w:cs="Arial"/>
        </w:rPr>
        <w:t>,</w:t>
      </w:r>
      <w:r w:rsidR="007E3768" w:rsidRPr="007E3768">
        <w:rPr>
          <w:rStyle w:val="normaltextrun"/>
          <w:rFonts w:ascii="Arial" w:hAnsi="Arial" w:cs="Arial"/>
        </w:rPr>
        <w:t xml:space="preserve"> </w:t>
      </w:r>
      <w:r w:rsidRPr="007E3768">
        <w:rPr>
          <w:rStyle w:val="normaltextrun"/>
          <w:rFonts w:ascii="Arial" w:hAnsi="Arial" w:cs="Arial"/>
        </w:rPr>
        <w:t>excel spreadsheet, as</w:t>
      </w:r>
      <w:r w:rsidR="007E3768" w:rsidRPr="007E3768">
        <w:rPr>
          <w:rStyle w:val="normaltextrun"/>
          <w:rFonts w:ascii="Arial" w:hAnsi="Arial" w:cs="Arial"/>
        </w:rPr>
        <w:t xml:space="preserve"> </w:t>
      </w:r>
      <w:r w:rsidRPr="007E3768">
        <w:rPr>
          <w:rStyle w:val="normaltextrun"/>
          <w:rFonts w:ascii="Arial" w:hAnsi="Arial" w:cs="Arial"/>
        </w:rPr>
        <w:t>required by the relevant PSRB</w:t>
      </w:r>
    </w:p>
    <w:p w14:paraId="4F84D7E9" w14:textId="315575DF" w:rsidR="00AD535F" w:rsidRPr="007E3768" w:rsidRDefault="00FE31DA" w:rsidP="00BB0534">
      <w:pPr>
        <w:pStyle w:val="paragraph"/>
        <w:numPr>
          <w:ilvl w:val="0"/>
          <w:numId w:val="27"/>
        </w:numPr>
        <w:spacing w:before="0" w:beforeAutospacing="0" w:after="0" w:afterAutospacing="0"/>
        <w:ind w:left="1260"/>
        <w:textAlignment w:val="baseline"/>
        <w:rPr>
          <w:rFonts w:ascii="Arial" w:hAnsi="Arial" w:cs="Arial"/>
        </w:rPr>
      </w:pPr>
      <w:r>
        <w:rPr>
          <w:rStyle w:val="normaltextrun"/>
          <w:rFonts w:ascii="Arial" w:hAnsi="Arial" w:cs="Arial"/>
        </w:rPr>
        <w:t>Professional Apprenticeships</w:t>
      </w:r>
      <w:r w:rsidR="007E3768">
        <w:rPr>
          <w:rStyle w:val="normaltextrun"/>
          <w:rFonts w:ascii="Arial" w:hAnsi="Arial" w:cs="Arial"/>
        </w:rPr>
        <w:t xml:space="preserve"> </w:t>
      </w:r>
      <w:r w:rsidR="00AD535F" w:rsidRPr="007E3768">
        <w:rPr>
          <w:rStyle w:val="normaltextrun"/>
          <w:rFonts w:ascii="Arial" w:hAnsi="Arial" w:cs="Arial"/>
        </w:rPr>
        <w:t xml:space="preserve">mapping to the relevant </w:t>
      </w:r>
      <w:r>
        <w:rPr>
          <w:rStyle w:val="normaltextrun"/>
          <w:rFonts w:ascii="Arial" w:hAnsi="Arial" w:cs="Arial"/>
        </w:rPr>
        <w:t xml:space="preserve">Apprenticeship </w:t>
      </w:r>
      <w:r w:rsidR="00AD535F" w:rsidRPr="007E3768">
        <w:rPr>
          <w:rStyle w:val="normaltextrun"/>
          <w:rFonts w:ascii="Arial" w:hAnsi="Arial" w:cs="Arial"/>
        </w:rPr>
        <w:t>standard and Assessment Plan,</w:t>
      </w:r>
      <w:r w:rsidR="007E3768">
        <w:rPr>
          <w:rStyle w:val="normaltextrun"/>
          <w:rFonts w:ascii="Arial" w:hAnsi="Arial" w:cs="Arial"/>
        </w:rPr>
        <w:t xml:space="preserve"> </w:t>
      </w:r>
      <w:bookmarkStart w:id="93" w:name="_Hlk59006958"/>
      <w:r w:rsidR="007E3768" w:rsidRPr="007E3768">
        <w:rPr>
          <w:rStyle w:val="normaltextrun"/>
          <w:rFonts w:ascii="Arial" w:hAnsi="Arial" w:cs="Arial"/>
        </w:rPr>
        <w:t xml:space="preserve">example mapping template is available on the Quality Framework </w:t>
      </w:r>
      <w:hyperlink r:id="rId33" w:history="1">
        <w:r w:rsidR="007E3768" w:rsidRPr="00081D69">
          <w:rPr>
            <w:rStyle w:val="Hyperlink"/>
            <w:rFonts w:ascii="Arial" w:hAnsi="Arial" w:cs="Arial"/>
            <w:b/>
            <w:bCs/>
            <w:color w:val="0070C0"/>
            <w:u w:val="none"/>
          </w:rPr>
          <w:t>templates</w:t>
        </w:r>
      </w:hyperlink>
      <w:r w:rsidR="007E3768" w:rsidRPr="007E3768">
        <w:rPr>
          <w:rStyle w:val="normaltextrun"/>
          <w:rFonts w:ascii="Arial" w:hAnsi="Arial" w:cs="Arial"/>
        </w:rPr>
        <w:t xml:space="preserve"> site</w:t>
      </w:r>
      <w:bookmarkEnd w:id="93"/>
    </w:p>
    <w:p w14:paraId="365BDAD7" w14:textId="0915C95E" w:rsidR="00AD535F" w:rsidRPr="007E3768" w:rsidRDefault="00AD535F" w:rsidP="00BB0534">
      <w:pPr>
        <w:pStyle w:val="paragraph"/>
        <w:numPr>
          <w:ilvl w:val="0"/>
          <w:numId w:val="27"/>
        </w:numPr>
        <w:spacing w:before="0" w:beforeAutospacing="0" w:after="0" w:afterAutospacing="0"/>
        <w:ind w:left="1260"/>
        <w:textAlignment w:val="baseline"/>
        <w:rPr>
          <w:rStyle w:val="normaltextrun"/>
          <w:rFonts w:ascii="Arial" w:hAnsi="Arial" w:cs="Arial"/>
        </w:rPr>
      </w:pPr>
      <w:r w:rsidRPr="007E3768">
        <w:rPr>
          <w:rStyle w:val="normaltextrun"/>
          <w:rFonts w:ascii="Arial" w:hAnsi="Arial" w:cs="Arial"/>
        </w:rPr>
        <w:t>Institute for Apprenticeships &amp; Technical Education (</w:t>
      </w:r>
      <w:proofErr w:type="spellStart"/>
      <w:r w:rsidRPr="007E3768">
        <w:rPr>
          <w:rStyle w:val="normaltextrun"/>
          <w:rFonts w:ascii="Arial" w:hAnsi="Arial" w:cs="Arial"/>
        </w:rPr>
        <w:t>IfATE</w:t>
      </w:r>
      <w:proofErr w:type="spellEnd"/>
      <w:r w:rsidRPr="007E3768">
        <w:rPr>
          <w:rStyle w:val="normaltextrun"/>
          <w:rFonts w:ascii="Arial" w:hAnsi="Arial" w:cs="Arial"/>
        </w:rPr>
        <w:t>), Apprenticeship Standard and Assessment Plan</w:t>
      </w:r>
    </w:p>
    <w:p w14:paraId="7CE731BC" w14:textId="6E6C0A3F" w:rsidR="00AD535F" w:rsidRDefault="00AD535F" w:rsidP="00BB0534">
      <w:pPr>
        <w:pStyle w:val="paragraph"/>
        <w:numPr>
          <w:ilvl w:val="0"/>
          <w:numId w:val="27"/>
        </w:numPr>
        <w:spacing w:before="0" w:beforeAutospacing="0" w:after="0" w:afterAutospacing="0"/>
        <w:ind w:left="1260"/>
        <w:textAlignment w:val="baseline"/>
        <w:rPr>
          <w:rStyle w:val="normaltextrun"/>
          <w:rFonts w:ascii="Arial" w:hAnsi="Arial" w:cs="Arial"/>
        </w:rPr>
      </w:pPr>
      <w:r w:rsidRPr="007E3768">
        <w:rPr>
          <w:rStyle w:val="normaltextrun"/>
          <w:rFonts w:ascii="Arial" w:hAnsi="Arial" w:cs="Arial"/>
        </w:rPr>
        <w:t>Centre devised Higher National Certificates(s)/Diploma(s</w:t>
      </w:r>
      <w:r w:rsidRPr="00667D2F">
        <w:rPr>
          <w:rStyle w:val="normaltextrun"/>
          <w:rFonts w:ascii="Arial" w:hAnsi="Arial" w:cs="Arial"/>
        </w:rPr>
        <w:t>)</w:t>
      </w:r>
      <w:r w:rsidR="00552713" w:rsidRPr="00667D2F">
        <w:rPr>
          <w:rStyle w:val="FootnoteReference"/>
          <w:rFonts w:ascii="Arial" w:hAnsi="Arial" w:cs="Arial"/>
          <w:b/>
          <w:bCs/>
          <w:color w:val="0070C0"/>
        </w:rPr>
        <w:footnoteReference w:id="2"/>
      </w:r>
      <w:r w:rsidR="007E3768" w:rsidRPr="00667D2F">
        <w:rPr>
          <w:rStyle w:val="normaltextrun"/>
          <w:rFonts w:ascii="Arial" w:hAnsi="Arial" w:cs="Arial"/>
          <w:b/>
          <w:bCs/>
          <w:color w:val="0070C0"/>
        </w:rPr>
        <w:t xml:space="preserve"> </w:t>
      </w:r>
      <w:r w:rsidRPr="007E3768">
        <w:rPr>
          <w:rStyle w:val="normaltextrun"/>
          <w:rFonts w:ascii="Arial" w:hAnsi="Arial" w:cs="Arial"/>
        </w:rPr>
        <w:t>containing closely related award titles and/or content under the Pearson Licence Agreement</w:t>
      </w:r>
    </w:p>
    <w:p w14:paraId="7FB4C73C" w14:textId="19DFACBB" w:rsidR="00AD535F" w:rsidRDefault="000C7A3F" w:rsidP="00B6776A">
      <w:pPr>
        <w:pStyle w:val="paragraph"/>
        <w:numPr>
          <w:ilvl w:val="0"/>
          <w:numId w:val="27"/>
        </w:numPr>
        <w:spacing w:before="0" w:beforeAutospacing="0" w:after="0" w:afterAutospacing="0"/>
        <w:textAlignment w:val="baseline"/>
        <w:rPr>
          <w:rFonts w:ascii="Arial" w:hAnsi="Arial" w:cs="Arial"/>
        </w:rPr>
      </w:pPr>
      <w:r w:rsidRPr="00B6776A">
        <w:rPr>
          <w:rFonts w:ascii="Arial" w:hAnsi="Arial" w:cs="Arial"/>
        </w:rPr>
        <w:t xml:space="preserve">Evidencing Key HN Guiding Characteristics (HN courses only) </w:t>
      </w:r>
      <w:r w:rsidR="00B6776A">
        <w:rPr>
          <w:rFonts w:ascii="Arial" w:hAnsi="Arial" w:cs="Arial"/>
        </w:rPr>
        <w:t>(</w:t>
      </w:r>
      <w:r w:rsidR="00BE4918">
        <w:rPr>
          <w:rFonts w:ascii="Arial" w:hAnsi="Arial" w:cs="Arial"/>
          <w:b/>
          <w:bCs/>
          <w:color w:val="FF0000"/>
        </w:rPr>
        <w:t>C- Annex 4</w:t>
      </w:r>
      <w:r w:rsidR="00BE4918">
        <w:rPr>
          <w:rFonts w:ascii="Arial" w:hAnsi="Arial" w:cs="Arial"/>
        </w:rPr>
        <w:t>)</w:t>
      </w:r>
    </w:p>
    <w:p w14:paraId="786C36CC" w14:textId="77777777" w:rsidR="00775534" w:rsidRPr="00D102C5" w:rsidRDefault="00775534" w:rsidP="00775534">
      <w:pPr>
        <w:pStyle w:val="paragraph"/>
        <w:numPr>
          <w:ilvl w:val="0"/>
          <w:numId w:val="27"/>
        </w:numPr>
        <w:spacing w:before="0" w:beforeAutospacing="0" w:after="0" w:afterAutospacing="0"/>
        <w:textAlignment w:val="baseline"/>
        <w:rPr>
          <w:rStyle w:val="normaltextrun"/>
          <w:rFonts w:ascii="Arial" w:hAnsi="Arial" w:cs="Arial"/>
        </w:rPr>
      </w:pPr>
      <w:r>
        <w:rPr>
          <w:rStyle w:val="normaltextrun"/>
          <w:rFonts w:ascii="Arial" w:hAnsi="Arial"/>
        </w:rPr>
        <w:t xml:space="preserve">Higher Technical Qualifications (HTQs) mapping to the relevant Occupational Standard. </w:t>
      </w:r>
    </w:p>
    <w:p w14:paraId="5B60498F" w14:textId="77777777" w:rsidR="00775534" w:rsidRPr="00B6776A" w:rsidRDefault="00775534" w:rsidP="00775534">
      <w:pPr>
        <w:pStyle w:val="paragraph"/>
        <w:spacing w:before="0" w:beforeAutospacing="0" w:after="0" w:afterAutospacing="0"/>
        <w:ind w:left="1224"/>
        <w:textAlignment w:val="baseline"/>
        <w:rPr>
          <w:rFonts w:ascii="Arial" w:hAnsi="Arial" w:cs="Arial"/>
        </w:rPr>
      </w:pPr>
    </w:p>
    <w:p w14:paraId="498AA5F2" w14:textId="61B8EF18" w:rsidR="005A5F27" w:rsidRPr="007E3768" w:rsidRDefault="005A5F27" w:rsidP="005A5F27">
      <w:pPr>
        <w:pStyle w:val="Heading3"/>
      </w:pPr>
      <w:bookmarkStart w:id="94" w:name="_Toc176955395"/>
      <w:r w:rsidRPr="007E3768">
        <w:t>5.10</w:t>
      </w:r>
      <w:r w:rsidRPr="007E3768">
        <w:tab/>
        <w:t xml:space="preserve">Supporting </w:t>
      </w:r>
      <w:r w:rsidR="005C5A58">
        <w:t>Validation</w:t>
      </w:r>
      <w:r w:rsidRPr="007E3768">
        <w:t xml:space="preserve"> Evidence File</w:t>
      </w:r>
      <w:bookmarkEnd w:id="94"/>
    </w:p>
    <w:p w14:paraId="670D0563" w14:textId="77777777" w:rsidR="005A5F27" w:rsidRPr="007E3768" w:rsidRDefault="005A5F27" w:rsidP="005A5F27">
      <w:pPr>
        <w:pStyle w:val="CLQEParagraph"/>
        <w:ind w:left="864" w:hanging="864"/>
        <w:rPr>
          <w:rFonts w:cs="Arial"/>
          <w:b/>
          <w:sz w:val="24"/>
        </w:rPr>
      </w:pPr>
    </w:p>
    <w:p w14:paraId="0DBE7FAB" w14:textId="0128F8C5" w:rsidR="003E389A" w:rsidRDefault="00653CC9" w:rsidP="007E3768">
      <w:pPr>
        <w:pStyle w:val="paragraph"/>
        <w:spacing w:before="0" w:beforeAutospacing="0" w:after="0" w:afterAutospacing="0"/>
        <w:ind w:left="900"/>
        <w:textAlignment w:val="baseline"/>
        <w:rPr>
          <w:rStyle w:val="normaltextrun"/>
          <w:rFonts w:ascii="Arial" w:hAnsi="Arial" w:cs="Arial"/>
        </w:rPr>
      </w:pPr>
      <w:r>
        <w:rPr>
          <w:rStyle w:val="normaltextrun"/>
          <w:rFonts w:ascii="Arial" w:hAnsi="Arial" w:cs="Arial"/>
        </w:rPr>
        <w:t>The File of Evidence s</w:t>
      </w:r>
      <w:r w:rsidR="003E389A" w:rsidRPr="007E3768">
        <w:rPr>
          <w:rStyle w:val="normaltextrun"/>
          <w:rFonts w:ascii="Arial" w:hAnsi="Arial" w:cs="Arial"/>
        </w:rPr>
        <w:t>upporting</w:t>
      </w:r>
      <w:r w:rsidR="006A2536" w:rsidRPr="007E3768">
        <w:rPr>
          <w:rStyle w:val="normaltextrun"/>
          <w:rFonts w:ascii="Arial" w:hAnsi="Arial" w:cs="Arial"/>
        </w:rPr>
        <w:t xml:space="preserve"> </w:t>
      </w:r>
      <w:r w:rsidR="003E389A" w:rsidRPr="007E3768">
        <w:rPr>
          <w:rStyle w:val="normaltextrun"/>
          <w:rFonts w:ascii="Arial" w:hAnsi="Arial" w:cs="Arial"/>
        </w:rPr>
        <w:t xml:space="preserve">Course Approval </w:t>
      </w:r>
      <w:r w:rsidR="00DF3385">
        <w:rPr>
          <w:rStyle w:val="normaltextrun"/>
          <w:rFonts w:ascii="Arial" w:hAnsi="Arial" w:cs="Arial"/>
        </w:rPr>
        <w:t>may</w:t>
      </w:r>
      <w:r w:rsidR="00DF3385" w:rsidRPr="007E3768">
        <w:rPr>
          <w:rStyle w:val="normaltextrun"/>
          <w:rFonts w:ascii="Arial" w:hAnsi="Arial" w:cs="Arial"/>
        </w:rPr>
        <w:t xml:space="preserve"> </w:t>
      </w:r>
      <w:r w:rsidR="003E389A" w:rsidRPr="007E3768">
        <w:rPr>
          <w:rStyle w:val="normaltextrun"/>
          <w:rFonts w:ascii="Arial" w:hAnsi="Arial" w:cs="Arial"/>
        </w:rPr>
        <w:t>include the following examples</w:t>
      </w:r>
      <w:r w:rsidR="00631BEF">
        <w:rPr>
          <w:rStyle w:val="normaltextrun"/>
          <w:rFonts w:ascii="Arial" w:hAnsi="Arial" w:cs="Arial"/>
        </w:rPr>
        <w:t xml:space="preserve"> where applicable</w:t>
      </w:r>
      <w:r w:rsidR="003E389A" w:rsidRPr="007E3768">
        <w:rPr>
          <w:rStyle w:val="normaltextrun"/>
          <w:rFonts w:ascii="Arial" w:hAnsi="Arial" w:cs="Arial"/>
        </w:rPr>
        <w:t>:</w:t>
      </w:r>
    </w:p>
    <w:p w14:paraId="165DF74B" w14:textId="77777777" w:rsidR="0051674E" w:rsidRPr="007E3768" w:rsidRDefault="0051674E" w:rsidP="007E3768">
      <w:pPr>
        <w:pStyle w:val="paragraph"/>
        <w:spacing w:before="0" w:beforeAutospacing="0" w:after="0" w:afterAutospacing="0"/>
        <w:ind w:left="900"/>
        <w:textAlignment w:val="baseline"/>
        <w:rPr>
          <w:rFonts w:ascii="Arial" w:hAnsi="Arial" w:cs="Arial"/>
          <w:sz w:val="18"/>
          <w:szCs w:val="18"/>
        </w:rPr>
      </w:pPr>
    </w:p>
    <w:p w14:paraId="3352DD31" w14:textId="02C8F7FD" w:rsidR="00631BEF" w:rsidRDefault="00631BEF" w:rsidP="00631BE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 xml:space="preserve">Course </w:t>
      </w:r>
      <w:r w:rsidR="00FD0BF5">
        <w:rPr>
          <w:rStyle w:val="normaltextrun"/>
          <w:rFonts w:ascii="Arial" w:hAnsi="Arial" w:cs="Arial"/>
        </w:rPr>
        <w:t xml:space="preserve">Report </w:t>
      </w:r>
    </w:p>
    <w:p w14:paraId="0CFC6BCF" w14:textId="77777777" w:rsidR="00631BEF" w:rsidRDefault="00631BEF" w:rsidP="00631BE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Consultation with Stakeholders</w:t>
      </w:r>
    </w:p>
    <w:p w14:paraId="4AC090DB" w14:textId="77777777" w:rsidR="00631BEF" w:rsidRDefault="00631BEF" w:rsidP="00631BE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Sector relevant publications</w:t>
      </w:r>
    </w:p>
    <w:p w14:paraId="58820549" w14:textId="77777777" w:rsidR="00631BEF" w:rsidRDefault="00631BEF" w:rsidP="00631BE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Data Sets - Metrics – last 3 years Applications, Enrolment, Progression, Classifications, Graduate Outcomes, Longitudinal Education Outcomes (LEO) (trends)</w:t>
      </w:r>
    </w:p>
    <w:p w14:paraId="0F11B8A9" w14:textId="77777777" w:rsidR="00631BEF" w:rsidRDefault="00631BEF" w:rsidP="00631BE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Previous External Examiner Reports (normally 3 years)</w:t>
      </w:r>
    </w:p>
    <w:p w14:paraId="51655D81" w14:textId="77777777" w:rsidR="00096FA8" w:rsidRPr="00FE31DA" w:rsidRDefault="00096FA8" w:rsidP="00D102C5">
      <w:pPr>
        <w:pStyle w:val="paragraph"/>
        <w:numPr>
          <w:ilvl w:val="0"/>
          <w:numId w:val="29"/>
        </w:numPr>
        <w:tabs>
          <w:tab w:val="left" w:pos="1260"/>
          <w:tab w:val="num" w:pos="1701"/>
        </w:tabs>
        <w:spacing w:before="0" w:beforeAutospacing="0" w:after="0" w:afterAutospacing="0"/>
        <w:textAlignment w:val="baseline"/>
        <w:rPr>
          <w:rFonts w:cs="Arial"/>
        </w:rPr>
        <w:sectPr w:rsidR="00096FA8" w:rsidRPr="00FE31DA" w:rsidSect="00C44ED0">
          <w:pgSz w:w="11906" w:h="16838" w:code="9"/>
          <w:pgMar w:top="1440" w:right="1440" w:bottom="1440" w:left="1418" w:header="706" w:footer="706" w:gutter="0"/>
          <w:cols w:space="708"/>
          <w:docGrid w:linePitch="360"/>
        </w:sectPr>
      </w:pPr>
    </w:p>
    <w:p w14:paraId="613ECEEC" w14:textId="29CBD9B5" w:rsidR="003146D8" w:rsidRPr="007E3768" w:rsidRDefault="000455A7" w:rsidP="00FB28E1">
      <w:pPr>
        <w:pStyle w:val="Heading1"/>
        <w:ind w:left="900" w:hanging="900"/>
        <w:rPr>
          <w:rFonts w:cs="Arial"/>
        </w:rPr>
      </w:pPr>
      <w:bookmarkStart w:id="95" w:name="C12Criteria"/>
      <w:bookmarkStart w:id="96" w:name="C12Planning"/>
      <w:bookmarkStart w:id="97" w:name="C12Panels"/>
      <w:bookmarkStart w:id="98" w:name="C12Appoint"/>
      <w:bookmarkStart w:id="99" w:name="C12ModuleApp"/>
      <w:bookmarkStart w:id="100" w:name="_Toc176955396"/>
      <w:bookmarkStart w:id="101" w:name="_Toc444015347"/>
      <w:bookmarkStart w:id="102" w:name="_Ref444671190"/>
      <w:bookmarkStart w:id="103" w:name="_Toc466303692"/>
      <w:bookmarkStart w:id="104" w:name="_Toc524964826"/>
      <w:bookmarkEnd w:id="95"/>
      <w:bookmarkEnd w:id="96"/>
      <w:bookmarkEnd w:id="97"/>
      <w:bookmarkEnd w:id="98"/>
      <w:bookmarkEnd w:id="99"/>
      <w:r w:rsidRPr="007E3768">
        <w:rPr>
          <w:rFonts w:cs="Arial"/>
        </w:rPr>
        <w:lastRenderedPageBreak/>
        <w:t>6.</w:t>
      </w:r>
      <w:r w:rsidRPr="007E3768">
        <w:rPr>
          <w:rFonts w:cs="Arial"/>
        </w:rPr>
        <w:tab/>
        <w:t>COURSE FIRST CRITICAL READ EVENT</w:t>
      </w:r>
      <w:bookmarkEnd w:id="100"/>
      <w:r w:rsidRPr="007E3768">
        <w:rPr>
          <w:rFonts w:cs="Arial"/>
        </w:rPr>
        <w:t xml:space="preserve"> </w:t>
      </w:r>
    </w:p>
    <w:p w14:paraId="419512AB" w14:textId="77777777" w:rsidR="003146D8" w:rsidRPr="007E3768" w:rsidRDefault="003146D8" w:rsidP="003146D8">
      <w:pPr>
        <w:rPr>
          <w:rFonts w:cs="Arial"/>
        </w:rPr>
      </w:pPr>
    </w:p>
    <w:p w14:paraId="0EFA0949" w14:textId="06AFA603" w:rsidR="00A90839" w:rsidRPr="007E3768" w:rsidRDefault="00220306" w:rsidP="00220306">
      <w:pPr>
        <w:ind w:left="864" w:hanging="864"/>
        <w:rPr>
          <w:rFonts w:cs="Arial"/>
        </w:rPr>
      </w:pPr>
      <w:r w:rsidRPr="007E3768">
        <w:rPr>
          <w:rFonts w:cs="Arial"/>
        </w:rPr>
        <w:tab/>
      </w:r>
      <w:bookmarkEnd w:id="101"/>
      <w:bookmarkEnd w:id="102"/>
      <w:bookmarkEnd w:id="103"/>
      <w:bookmarkEnd w:id="104"/>
      <w:r w:rsidR="00FE31DA">
        <w:rPr>
          <w:rFonts w:cs="Arial"/>
        </w:rPr>
        <w:t>I</w:t>
      </w:r>
      <w:r w:rsidRPr="007E3768">
        <w:rPr>
          <w:rFonts w:cs="Arial"/>
        </w:rPr>
        <w:t>n con</w:t>
      </w:r>
      <w:r w:rsidR="005B1DB9">
        <w:rPr>
          <w:rFonts w:cs="Arial"/>
        </w:rPr>
        <w:t>sultation</w:t>
      </w:r>
      <w:r w:rsidRPr="007E3768">
        <w:rPr>
          <w:rFonts w:cs="Arial"/>
        </w:rPr>
        <w:t xml:space="preserve"> with the School/</w:t>
      </w:r>
      <w:r w:rsidR="00A969D9" w:rsidRPr="007E3768">
        <w:rPr>
          <w:rFonts w:cs="Arial"/>
        </w:rPr>
        <w:t>Partner</w:t>
      </w:r>
      <w:r w:rsidR="00BE3774">
        <w:rPr>
          <w:rFonts w:cs="Arial"/>
        </w:rPr>
        <w:t>,</w:t>
      </w:r>
      <w:r w:rsidR="00A969D9" w:rsidRPr="007E3768">
        <w:rPr>
          <w:rFonts w:cs="Arial"/>
        </w:rPr>
        <w:t xml:space="preserve"> </w:t>
      </w:r>
      <w:r w:rsidR="00FE31DA">
        <w:rPr>
          <w:rFonts w:cs="Arial"/>
        </w:rPr>
        <w:t xml:space="preserve">SLAR (QAV) </w:t>
      </w:r>
      <w:r w:rsidRPr="007E3768">
        <w:rPr>
          <w:rFonts w:cs="Arial"/>
        </w:rPr>
        <w:t>will agree</w:t>
      </w:r>
      <w:r w:rsidR="00B36593">
        <w:rPr>
          <w:rFonts w:cs="Arial"/>
        </w:rPr>
        <w:t xml:space="preserve"> on</w:t>
      </w:r>
      <w:r w:rsidRPr="007E3768">
        <w:rPr>
          <w:rFonts w:cs="Arial"/>
        </w:rPr>
        <w:t xml:space="preserve"> the </w:t>
      </w:r>
      <w:r w:rsidR="005460C0" w:rsidRPr="007E3768">
        <w:rPr>
          <w:rFonts w:cs="Arial"/>
        </w:rPr>
        <w:t xml:space="preserve">operation and organisation of </w:t>
      </w:r>
      <w:r w:rsidR="00FE31DA">
        <w:rPr>
          <w:rFonts w:cs="Arial"/>
        </w:rPr>
        <w:t>the Course First Critical Read</w:t>
      </w:r>
      <w:r w:rsidR="00FE31DA" w:rsidRPr="007E3768">
        <w:rPr>
          <w:rFonts w:cs="Arial"/>
        </w:rPr>
        <w:t xml:space="preserve"> </w:t>
      </w:r>
      <w:r w:rsidRPr="007E3768">
        <w:rPr>
          <w:rFonts w:cs="Arial"/>
        </w:rPr>
        <w:t xml:space="preserve">stage. </w:t>
      </w:r>
      <w:r w:rsidR="00396E02">
        <w:rPr>
          <w:rFonts w:cs="Arial"/>
        </w:rPr>
        <w:t xml:space="preserve"> </w:t>
      </w:r>
      <w:r w:rsidR="008C403D">
        <w:rPr>
          <w:rFonts w:cs="Arial"/>
        </w:rPr>
        <w:t>Normally, a</w:t>
      </w:r>
      <w:r w:rsidR="00EA7D1A">
        <w:rPr>
          <w:rFonts w:cs="Arial"/>
        </w:rPr>
        <w:t xml:space="preserve"> </w:t>
      </w:r>
      <w:r w:rsidR="00C47C7B">
        <w:rPr>
          <w:rFonts w:cs="Arial"/>
        </w:rPr>
        <w:t>risk-based</w:t>
      </w:r>
      <w:r w:rsidR="00EA7D1A">
        <w:rPr>
          <w:rFonts w:cs="Arial"/>
        </w:rPr>
        <w:t xml:space="preserve"> approach will be adopted to</w:t>
      </w:r>
      <w:r w:rsidR="00371411">
        <w:rPr>
          <w:rFonts w:cs="Arial"/>
        </w:rPr>
        <w:t xml:space="preserve"> consider</w:t>
      </w:r>
      <w:r w:rsidR="00F94450">
        <w:rPr>
          <w:rFonts w:cs="Arial"/>
        </w:rPr>
        <w:t xml:space="preserve"> whether the course team are required </w:t>
      </w:r>
      <w:r w:rsidR="00EA7D1A">
        <w:rPr>
          <w:rFonts w:cs="Arial"/>
        </w:rPr>
        <w:t>to undertake a Course First Critical Rea</w:t>
      </w:r>
      <w:r w:rsidR="00AE6293">
        <w:rPr>
          <w:rFonts w:cs="Arial"/>
        </w:rPr>
        <w:t xml:space="preserve">d. </w:t>
      </w:r>
      <w:r w:rsidR="00396E02">
        <w:rPr>
          <w:rFonts w:cs="Arial"/>
        </w:rPr>
        <w:t xml:space="preserve"> </w:t>
      </w:r>
      <w:r w:rsidR="00AE6293">
        <w:rPr>
          <w:rFonts w:cs="Arial"/>
        </w:rPr>
        <w:t>Th</w:t>
      </w:r>
      <w:r w:rsidR="00F94450">
        <w:rPr>
          <w:rFonts w:cs="Arial"/>
        </w:rPr>
        <w:t>e decision will be made</w:t>
      </w:r>
      <w:r w:rsidR="00AE6293">
        <w:rPr>
          <w:rFonts w:cs="Arial"/>
        </w:rPr>
        <w:t xml:space="preserve"> based upon </w:t>
      </w:r>
      <w:r w:rsidR="006012CD">
        <w:rPr>
          <w:rFonts w:cs="Arial"/>
        </w:rPr>
        <w:t>course team experience, non-standard provision</w:t>
      </w:r>
      <w:r w:rsidR="00E915B2">
        <w:rPr>
          <w:rFonts w:cs="Arial"/>
        </w:rPr>
        <w:t>,</w:t>
      </w:r>
      <w:r w:rsidR="006012CD">
        <w:rPr>
          <w:rFonts w:cs="Arial"/>
        </w:rPr>
        <w:t xml:space="preserve"> complexity of the provision </w:t>
      </w:r>
      <w:r w:rsidR="00757755">
        <w:rPr>
          <w:rFonts w:cs="Arial"/>
        </w:rPr>
        <w:t>presented,</w:t>
      </w:r>
      <w:r w:rsidR="00E915B2">
        <w:rPr>
          <w:rFonts w:cs="Arial"/>
        </w:rPr>
        <w:t xml:space="preserve"> and timelines associated with the</w:t>
      </w:r>
      <w:r w:rsidR="006012CD">
        <w:rPr>
          <w:rFonts w:cs="Arial"/>
        </w:rPr>
        <w:t xml:space="preserve"> validation. </w:t>
      </w:r>
      <w:r w:rsidR="00EA7D1A">
        <w:rPr>
          <w:rFonts w:cs="Arial"/>
        </w:rPr>
        <w:t xml:space="preserve"> </w:t>
      </w:r>
      <w:r w:rsidR="00F914B8">
        <w:rPr>
          <w:rFonts w:cs="Arial"/>
        </w:rPr>
        <w:t xml:space="preserve">Where </w:t>
      </w:r>
      <w:r w:rsidR="00984605">
        <w:rPr>
          <w:rFonts w:cs="Arial"/>
        </w:rPr>
        <w:t>this is agreed, the minimum expectation would be that an internal discussion is held within the School</w:t>
      </w:r>
      <w:r w:rsidR="008C403D">
        <w:rPr>
          <w:rFonts w:cs="Arial"/>
        </w:rPr>
        <w:t>.</w:t>
      </w:r>
      <w:r w:rsidR="00A90839" w:rsidRPr="007E3768">
        <w:rPr>
          <w:rFonts w:cs="Arial"/>
        </w:rPr>
        <w:t xml:space="preserve"> </w:t>
      </w:r>
    </w:p>
    <w:p w14:paraId="2942DCDC" w14:textId="77777777" w:rsidR="00A90839" w:rsidRPr="007E3768" w:rsidRDefault="00A90839" w:rsidP="00EC0D53">
      <w:pPr>
        <w:pStyle w:val="CLQEBullets"/>
        <w:ind w:left="432" w:firstLine="432"/>
        <w:rPr>
          <w:rFonts w:cs="Arial"/>
          <w:sz w:val="24"/>
          <w:szCs w:val="24"/>
        </w:rPr>
      </w:pPr>
    </w:p>
    <w:p w14:paraId="051FA543" w14:textId="28902926" w:rsidR="00A04919" w:rsidRPr="007E3768" w:rsidRDefault="00BC0804" w:rsidP="00467572">
      <w:pPr>
        <w:pStyle w:val="Heading3"/>
      </w:pPr>
      <w:bookmarkStart w:id="105" w:name="_Toc176955397"/>
      <w:bookmarkStart w:id="106" w:name="_Toc524964827"/>
      <w:r w:rsidRPr="007E3768">
        <w:t>6.1</w:t>
      </w:r>
      <w:r w:rsidRPr="007E3768">
        <w:tab/>
      </w:r>
      <w:r w:rsidR="00886532" w:rsidRPr="007E3768">
        <w:t xml:space="preserve">Course First </w:t>
      </w:r>
      <w:r w:rsidR="003F09D9" w:rsidRPr="007E3768">
        <w:t xml:space="preserve">Critical Read </w:t>
      </w:r>
      <w:r w:rsidR="00990BC7" w:rsidRPr="007E3768">
        <w:t>Event</w:t>
      </w:r>
      <w:bookmarkEnd w:id="105"/>
      <w:r w:rsidR="00990BC7" w:rsidRPr="007E3768">
        <w:t xml:space="preserve"> </w:t>
      </w:r>
      <w:bookmarkEnd w:id="106"/>
    </w:p>
    <w:p w14:paraId="2A13BDCE" w14:textId="77777777" w:rsidR="00CE436B" w:rsidRPr="007E3768" w:rsidRDefault="00CE436B" w:rsidP="000455A7">
      <w:pPr>
        <w:pStyle w:val="CLQEBullets"/>
        <w:ind w:left="900"/>
        <w:rPr>
          <w:rFonts w:cs="Arial"/>
          <w:sz w:val="24"/>
          <w:szCs w:val="24"/>
        </w:rPr>
      </w:pPr>
    </w:p>
    <w:p w14:paraId="52653FBB" w14:textId="68E9BD71" w:rsidR="00A04919" w:rsidRPr="007E3768" w:rsidRDefault="00A04919" w:rsidP="000455A7">
      <w:pPr>
        <w:pStyle w:val="CLQEBullets"/>
        <w:ind w:left="900"/>
        <w:rPr>
          <w:rFonts w:cs="Arial"/>
          <w:sz w:val="24"/>
          <w:szCs w:val="24"/>
        </w:rPr>
      </w:pPr>
      <w:r w:rsidRPr="007E3768">
        <w:rPr>
          <w:rFonts w:cs="Arial"/>
          <w:sz w:val="24"/>
          <w:szCs w:val="24"/>
        </w:rPr>
        <w:t xml:space="preserve">The purpose of </w:t>
      </w:r>
      <w:r w:rsidR="00172DC5">
        <w:rPr>
          <w:rFonts w:cs="Arial"/>
          <w:sz w:val="24"/>
          <w:szCs w:val="24"/>
        </w:rPr>
        <w:t>a</w:t>
      </w:r>
      <w:r w:rsidRPr="007E3768">
        <w:rPr>
          <w:rFonts w:cs="Arial"/>
          <w:sz w:val="24"/>
          <w:szCs w:val="24"/>
        </w:rPr>
        <w:t xml:space="preserve"> </w:t>
      </w:r>
      <w:r w:rsidR="00FE31DA">
        <w:rPr>
          <w:rFonts w:cs="Arial"/>
          <w:sz w:val="24"/>
          <w:szCs w:val="24"/>
        </w:rPr>
        <w:t>C</w:t>
      </w:r>
      <w:r w:rsidR="00886532" w:rsidRPr="007E3768">
        <w:rPr>
          <w:rFonts w:cs="Arial"/>
          <w:sz w:val="24"/>
          <w:szCs w:val="24"/>
        </w:rPr>
        <w:t>ourse</w:t>
      </w:r>
      <w:r w:rsidR="00172DC5">
        <w:rPr>
          <w:rFonts w:cs="Arial"/>
          <w:sz w:val="24"/>
          <w:szCs w:val="24"/>
        </w:rPr>
        <w:t xml:space="preserve"> First Critical Read Event</w:t>
      </w:r>
      <w:r w:rsidR="00843C98" w:rsidRPr="007E3768">
        <w:rPr>
          <w:rFonts w:cs="Arial"/>
          <w:sz w:val="24"/>
          <w:szCs w:val="24"/>
        </w:rPr>
        <w:t xml:space="preserve"> </w:t>
      </w:r>
      <w:r w:rsidRPr="007E3768">
        <w:rPr>
          <w:rFonts w:cs="Arial"/>
          <w:sz w:val="24"/>
          <w:szCs w:val="24"/>
        </w:rPr>
        <w:t xml:space="preserve">is to undertake a </w:t>
      </w:r>
      <w:r w:rsidR="002D2B31">
        <w:rPr>
          <w:rFonts w:cs="Arial"/>
          <w:sz w:val="24"/>
          <w:szCs w:val="24"/>
        </w:rPr>
        <w:t>‘</w:t>
      </w:r>
      <w:r w:rsidRPr="007E3768">
        <w:rPr>
          <w:rFonts w:cs="Arial"/>
          <w:sz w:val="24"/>
          <w:szCs w:val="24"/>
        </w:rPr>
        <w:t>dress rehearsal</w:t>
      </w:r>
      <w:r w:rsidR="002D2B31">
        <w:rPr>
          <w:rFonts w:cs="Arial"/>
          <w:sz w:val="24"/>
          <w:szCs w:val="24"/>
        </w:rPr>
        <w:t>’</w:t>
      </w:r>
      <w:r w:rsidRPr="007E3768">
        <w:rPr>
          <w:rFonts w:cs="Arial"/>
          <w:sz w:val="24"/>
          <w:szCs w:val="24"/>
        </w:rPr>
        <w:t xml:space="preserve"> </w:t>
      </w:r>
      <w:r w:rsidR="00F07A72">
        <w:rPr>
          <w:rFonts w:cs="Arial"/>
          <w:sz w:val="24"/>
          <w:szCs w:val="24"/>
        </w:rPr>
        <w:t xml:space="preserve">in preparation </w:t>
      </w:r>
      <w:r w:rsidR="00B36593">
        <w:rPr>
          <w:rFonts w:cs="Arial"/>
          <w:sz w:val="24"/>
          <w:szCs w:val="24"/>
        </w:rPr>
        <w:t>for</w:t>
      </w:r>
      <w:r w:rsidRPr="007E3768">
        <w:rPr>
          <w:rFonts w:cs="Arial"/>
          <w:sz w:val="24"/>
          <w:szCs w:val="24"/>
        </w:rPr>
        <w:t xml:space="preserve"> the formal </w:t>
      </w:r>
      <w:r w:rsidR="0030277E">
        <w:rPr>
          <w:rFonts w:cs="Arial"/>
          <w:sz w:val="24"/>
          <w:szCs w:val="24"/>
        </w:rPr>
        <w:t>V</w:t>
      </w:r>
      <w:r w:rsidRPr="007E3768">
        <w:rPr>
          <w:rFonts w:cs="Arial"/>
          <w:sz w:val="24"/>
          <w:szCs w:val="24"/>
        </w:rPr>
        <w:t xml:space="preserve">alidation </w:t>
      </w:r>
      <w:r w:rsidR="0030277E">
        <w:rPr>
          <w:rFonts w:cs="Arial"/>
          <w:sz w:val="24"/>
          <w:szCs w:val="24"/>
        </w:rPr>
        <w:t>E</w:t>
      </w:r>
      <w:r w:rsidRPr="007E3768">
        <w:rPr>
          <w:rFonts w:cs="Arial"/>
          <w:sz w:val="24"/>
          <w:szCs w:val="24"/>
        </w:rPr>
        <w:t>vent</w:t>
      </w:r>
      <w:r w:rsidR="00F07A72">
        <w:rPr>
          <w:rFonts w:cs="Arial"/>
          <w:sz w:val="24"/>
          <w:szCs w:val="24"/>
        </w:rPr>
        <w:t>.  It</w:t>
      </w:r>
      <w:r w:rsidRPr="007E3768">
        <w:rPr>
          <w:rFonts w:cs="Arial"/>
          <w:sz w:val="24"/>
          <w:szCs w:val="24"/>
        </w:rPr>
        <w:t xml:space="preserve"> will </w:t>
      </w:r>
      <w:r w:rsidR="00EC18F9" w:rsidRPr="007E3768">
        <w:rPr>
          <w:rFonts w:cs="Arial"/>
          <w:sz w:val="24"/>
          <w:szCs w:val="24"/>
        </w:rPr>
        <w:t xml:space="preserve">seek to </w:t>
      </w:r>
      <w:r w:rsidR="00B210B1" w:rsidRPr="007E3768">
        <w:rPr>
          <w:rFonts w:cs="Arial"/>
          <w:sz w:val="24"/>
          <w:szCs w:val="24"/>
        </w:rPr>
        <w:t>assure</w:t>
      </w:r>
      <w:r w:rsidRPr="007E3768">
        <w:rPr>
          <w:rFonts w:cs="Arial"/>
          <w:sz w:val="24"/>
          <w:szCs w:val="24"/>
        </w:rPr>
        <w:t xml:space="preserve"> the academic </w:t>
      </w:r>
      <w:r w:rsidR="00886532" w:rsidRPr="007E3768">
        <w:rPr>
          <w:rFonts w:cs="Arial"/>
          <w:sz w:val="24"/>
          <w:szCs w:val="24"/>
        </w:rPr>
        <w:t xml:space="preserve">quality and </w:t>
      </w:r>
      <w:r w:rsidRPr="007E3768">
        <w:rPr>
          <w:rFonts w:cs="Arial"/>
          <w:sz w:val="24"/>
          <w:szCs w:val="24"/>
        </w:rPr>
        <w:t>standards of the</w:t>
      </w:r>
      <w:r w:rsidR="001D0E0A" w:rsidRPr="007E3768">
        <w:rPr>
          <w:rFonts w:cs="Arial"/>
          <w:sz w:val="24"/>
          <w:szCs w:val="24"/>
        </w:rPr>
        <w:t xml:space="preserve"> modules and </w:t>
      </w:r>
      <w:r w:rsidRPr="007E3768">
        <w:rPr>
          <w:rFonts w:cs="Arial"/>
          <w:sz w:val="24"/>
          <w:szCs w:val="24"/>
        </w:rPr>
        <w:t>award(s) under consideration</w:t>
      </w:r>
      <w:r w:rsidR="00B210B1" w:rsidRPr="007E3768">
        <w:rPr>
          <w:rFonts w:cs="Arial"/>
          <w:sz w:val="24"/>
          <w:szCs w:val="24"/>
        </w:rPr>
        <w:t>,</w:t>
      </w:r>
      <w:r w:rsidRPr="007E3768">
        <w:rPr>
          <w:rFonts w:cs="Arial"/>
          <w:sz w:val="24"/>
          <w:szCs w:val="24"/>
        </w:rPr>
        <w:t xml:space="preserve"> and </w:t>
      </w:r>
      <w:r w:rsidR="00807276" w:rsidRPr="007E3768">
        <w:rPr>
          <w:rFonts w:cs="Arial"/>
          <w:sz w:val="24"/>
          <w:szCs w:val="24"/>
        </w:rPr>
        <w:t xml:space="preserve">to ensure </w:t>
      </w:r>
      <w:r w:rsidRPr="007E3768">
        <w:rPr>
          <w:rFonts w:cs="Arial"/>
          <w:sz w:val="24"/>
          <w:szCs w:val="24"/>
        </w:rPr>
        <w:t>documentation produced meet</w:t>
      </w:r>
      <w:r w:rsidR="005064D5" w:rsidRPr="007E3768">
        <w:rPr>
          <w:rFonts w:cs="Arial"/>
          <w:sz w:val="24"/>
          <w:szCs w:val="24"/>
        </w:rPr>
        <w:t>s</w:t>
      </w:r>
      <w:r w:rsidRPr="007E3768">
        <w:rPr>
          <w:rFonts w:cs="Arial"/>
          <w:sz w:val="24"/>
          <w:szCs w:val="24"/>
        </w:rPr>
        <w:t xml:space="preserve"> the requirements for the</w:t>
      </w:r>
      <w:r w:rsidR="005176F5" w:rsidRPr="007E3768">
        <w:rPr>
          <w:rFonts w:cs="Arial"/>
          <w:sz w:val="24"/>
          <w:szCs w:val="24"/>
        </w:rPr>
        <w:t xml:space="preserve"> formal</w:t>
      </w:r>
      <w:r w:rsidRPr="007E3768">
        <w:rPr>
          <w:rFonts w:cs="Arial"/>
          <w:sz w:val="24"/>
          <w:szCs w:val="24"/>
        </w:rPr>
        <w:t xml:space="preserve"> </w:t>
      </w:r>
      <w:r w:rsidR="003F09D9" w:rsidRPr="007E3768">
        <w:rPr>
          <w:rFonts w:cs="Arial"/>
          <w:sz w:val="24"/>
          <w:szCs w:val="24"/>
        </w:rPr>
        <w:t>C</w:t>
      </w:r>
      <w:r w:rsidR="00EC18F9" w:rsidRPr="007E3768">
        <w:rPr>
          <w:rFonts w:cs="Arial"/>
          <w:sz w:val="24"/>
          <w:szCs w:val="24"/>
        </w:rPr>
        <w:t>ourse</w:t>
      </w:r>
      <w:r w:rsidR="00843C98" w:rsidRPr="007E3768">
        <w:rPr>
          <w:rFonts w:cs="Arial"/>
          <w:sz w:val="24"/>
          <w:szCs w:val="24"/>
        </w:rPr>
        <w:t xml:space="preserve"> Approval </w:t>
      </w:r>
      <w:r w:rsidR="003F09D9" w:rsidRPr="007E3768">
        <w:rPr>
          <w:rFonts w:cs="Arial"/>
          <w:sz w:val="24"/>
          <w:szCs w:val="24"/>
        </w:rPr>
        <w:t>E</w:t>
      </w:r>
      <w:r w:rsidRPr="007E3768">
        <w:rPr>
          <w:rFonts w:cs="Arial"/>
          <w:sz w:val="24"/>
          <w:szCs w:val="24"/>
        </w:rPr>
        <w:t>vent</w:t>
      </w:r>
      <w:r w:rsidR="00F07A72">
        <w:rPr>
          <w:rFonts w:cs="Arial"/>
          <w:sz w:val="24"/>
          <w:szCs w:val="24"/>
        </w:rPr>
        <w:t xml:space="preserve"> such as</w:t>
      </w:r>
      <w:r w:rsidRPr="007E3768">
        <w:rPr>
          <w:rFonts w:cs="Arial"/>
          <w:sz w:val="24"/>
          <w:szCs w:val="24"/>
        </w:rPr>
        <w:t xml:space="preserve"> clarity, accuracy and comprehensiveness.  </w:t>
      </w:r>
    </w:p>
    <w:p w14:paraId="114AD61B" w14:textId="77777777" w:rsidR="00BC0804" w:rsidRPr="007E3768" w:rsidRDefault="00BC0804" w:rsidP="000455A7">
      <w:pPr>
        <w:pStyle w:val="CLQEBullets"/>
        <w:ind w:left="900"/>
        <w:rPr>
          <w:rFonts w:cs="Arial"/>
          <w:sz w:val="24"/>
          <w:szCs w:val="24"/>
        </w:rPr>
      </w:pPr>
    </w:p>
    <w:p w14:paraId="7F04963B" w14:textId="427E5958" w:rsidR="00B210B1" w:rsidRPr="007E3768" w:rsidRDefault="00A04919" w:rsidP="000455A7">
      <w:pPr>
        <w:pStyle w:val="CLQEBullets"/>
        <w:ind w:left="900"/>
        <w:rPr>
          <w:rFonts w:cs="Arial"/>
          <w:sz w:val="24"/>
          <w:szCs w:val="24"/>
        </w:rPr>
      </w:pPr>
      <w:r w:rsidRPr="007E3768">
        <w:rPr>
          <w:rFonts w:cs="Arial"/>
          <w:sz w:val="24"/>
          <w:szCs w:val="24"/>
        </w:rPr>
        <w:t xml:space="preserve">The </w:t>
      </w:r>
      <w:r w:rsidR="00B210B1" w:rsidRPr="007E3768">
        <w:rPr>
          <w:rFonts w:cs="Arial"/>
          <w:sz w:val="24"/>
          <w:szCs w:val="24"/>
        </w:rPr>
        <w:t xml:space="preserve">members of the </w:t>
      </w:r>
      <w:r w:rsidRPr="007E3768">
        <w:rPr>
          <w:rFonts w:cs="Arial"/>
          <w:sz w:val="24"/>
          <w:szCs w:val="24"/>
        </w:rPr>
        <w:t>Panel at this stage will act as critical friend</w:t>
      </w:r>
      <w:r w:rsidR="00B36593">
        <w:rPr>
          <w:rFonts w:cs="Arial"/>
          <w:sz w:val="24"/>
          <w:szCs w:val="24"/>
        </w:rPr>
        <w:t>s</w:t>
      </w:r>
      <w:r w:rsidRPr="007E3768">
        <w:rPr>
          <w:rFonts w:cs="Arial"/>
          <w:sz w:val="24"/>
          <w:szCs w:val="24"/>
        </w:rPr>
        <w:t>, providing supportive and collegiate advice and guidance on strengthening the documentation to ensure</w:t>
      </w:r>
      <w:r w:rsidR="00721AE6">
        <w:rPr>
          <w:rFonts w:cs="Arial"/>
          <w:sz w:val="24"/>
          <w:szCs w:val="24"/>
        </w:rPr>
        <w:t>:</w:t>
      </w:r>
    </w:p>
    <w:p w14:paraId="38E88DDB" w14:textId="64122EAD" w:rsidR="008A2CD7" w:rsidRPr="007E3768" w:rsidRDefault="008A2CD7" w:rsidP="008A2CD7">
      <w:pPr>
        <w:pStyle w:val="CLQEBullets"/>
        <w:ind w:left="432" w:firstLine="432"/>
        <w:rPr>
          <w:rFonts w:cs="Arial"/>
          <w:sz w:val="24"/>
          <w:szCs w:val="24"/>
        </w:rPr>
      </w:pPr>
    </w:p>
    <w:p w14:paraId="4C96E97E" w14:textId="729A6139" w:rsidR="008A2CD7" w:rsidRPr="007E3768" w:rsidRDefault="0030277E" w:rsidP="004355D4">
      <w:pPr>
        <w:pStyle w:val="CLQEBullets"/>
        <w:numPr>
          <w:ilvl w:val="1"/>
          <w:numId w:val="41"/>
        </w:numPr>
        <w:rPr>
          <w:rFonts w:cs="Arial"/>
          <w:sz w:val="24"/>
          <w:szCs w:val="24"/>
        </w:rPr>
      </w:pPr>
      <w:r>
        <w:rPr>
          <w:rFonts w:cs="Arial"/>
          <w:sz w:val="24"/>
          <w:szCs w:val="24"/>
        </w:rPr>
        <w:t>A</w:t>
      </w:r>
      <w:r w:rsidR="00011752" w:rsidRPr="007E3768">
        <w:rPr>
          <w:rFonts w:cs="Arial"/>
          <w:sz w:val="24"/>
          <w:szCs w:val="24"/>
        </w:rPr>
        <w:t>lign</w:t>
      </w:r>
      <w:r w:rsidR="00721AE6">
        <w:rPr>
          <w:rFonts w:cs="Arial"/>
          <w:sz w:val="24"/>
          <w:szCs w:val="24"/>
        </w:rPr>
        <w:t>ment</w:t>
      </w:r>
      <w:r w:rsidR="00011752" w:rsidRPr="007E3768">
        <w:rPr>
          <w:rFonts w:cs="Arial"/>
          <w:sz w:val="24"/>
          <w:szCs w:val="24"/>
        </w:rPr>
        <w:t xml:space="preserve"> with University strategic priorities, underpinned by F</w:t>
      </w:r>
      <w:r w:rsidR="001B3A7F" w:rsidRPr="007E3768">
        <w:rPr>
          <w:rFonts w:cs="Arial"/>
          <w:sz w:val="24"/>
          <w:szCs w:val="24"/>
        </w:rPr>
        <w:t xml:space="preserve">uture Facing Learning </w:t>
      </w:r>
      <w:r w:rsidR="00EF1373">
        <w:rPr>
          <w:rFonts w:cs="Arial"/>
          <w:sz w:val="24"/>
          <w:szCs w:val="24"/>
        </w:rPr>
        <w:t xml:space="preserve">(FFL) </w:t>
      </w:r>
      <w:r w:rsidR="001B3A7F" w:rsidRPr="007E3768">
        <w:rPr>
          <w:rFonts w:cs="Arial"/>
          <w:sz w:val="24"/>
          <w:szCs w:val="24"/>
        </w:rPr>
        <w:t>and the Academic Enhancement Framework</w:t>
      </w:r>
      <w:r w:rsidR="00EF1373">
        <w:rPr>
          <w:rFonts w:cs="Arial"/>
          <w:sz w:val="24"/>
          <w:szCs w:val="24"/>
        </w:rPr>
        <w:t xml:space="preserve"> (AEF)</w:t>
      </w:r>
    </w:p>
    <w:p w14:paraId="0FBB4F87" w14:textId="2D7668DF" w:rsidR="00BD7A2B" w:rsidRPr="004355D4" w:rsidRDefault="005C7590" w:rsidP="004355D4">
      <w:pPr>
        <w:pStyle w:val="CLQEBullets"/>
        <w:numPr>
          <w:ilvl w:val="1"/>
          <w:numId w:val="41"/>
        </w:numPr>
        <w:rPr>
          <w:rFonts w:cs="Arial"/>
          <w:sz w:val="24"/>
          <w:szCs w:val="24"/>
        </w:rPr>
      </w:pPr>
      <w:r w:rsidRPr="004355D4">
        <w:rPr>
          <w:rFonts w:cs="Arial"/>
          <w:sz w:val="24"/>
          <w:szCs w:val="24"/>
        </w:rPr>
        <w:t>P</w:t>
      </w:r>
      <w:r w:rsidR="008A2CD7" w:rsidRPr="004355D4">
        <w:rPr>
          <w:rFonts w:cs="Arial"/>
          <w:sz w:val="24"/>
          <w:szCs w:val="24"/>
        </w:rPr>
        <w:t xml:space="preserve">roposed assessment activities have been considered against the </w:t>
      </w:r>
      <w:r w:rsidR="004941C4" w:rsidRPr="004355D4">
        <w:rPr>
          <w:rFonts w:cs="Arial"/>
          <w:sz w:val="24"/>
          <w:szCs w:val="24"/>
        </w:rPr>
        <w:t>Assessment and Feedback Policy</w:t>
      </w:r>
      <w:r w:rsidR="001062C4" w:rsidRPr="004355D4">
        <w:rPr>
          <w:rFonts w:cs="Arial"/>
          <w:sz w:val="24"/>
          <w:szCs w:val="24"/>
        </w:rPr>
        <w:t xml:space="preserve"> (AFP)</w:t>
      </w:r>
    </w:p>
    <w:p w14:paraId="1FE6AF62" w14:textId="1F5F5C97" w:rsidR="008A2CD7" w:rsidRPr="007E3768" w:rsidRDefault="0030277E" w:rsidP="004355D4">
      <w:pPr>
        <w:pStyle w:val="CLQEBullets"/>
        <w:numPr>
          <w:ilvl w:val="1"/>
          <w:numId w:val="41"/>
        </w:numPr>
        <w:rPr>
          <w:rFonts w:cs="Arial"/>
          <w:sz w:val="24"/>
          <w:szCs w:val="24"/>
        </w:rPr>
      </w:pPr>
      <w:r>
        <w:rPr>
          <w:rFonts w:cs="Arial"/>
          <w:sz w:val="24"/>
          <w:szCs w:val="24"/>
        </w:rPr>
        <w:t>T</w:t>
      </w:r>
      <w:r w:rsidR="008A2CD7" w:rsidRPr="007E3768">
        <w:rPr>
          <w:rFonts w:cs="Arial"/>
          <w:sz w:val="24"/>
          <w:szCs w:val="24"/>
        </w:rPr>
        <w:t>he course(s) delivers a</w:t>
      </w:r>
      <w:r w:rsidR="00446865" w:rsidRPr="007E3768">
        <w:rPr>
          <w:rFonts w:cs="Arial"/>
          <w:sz w:val="24"/>
          <w:szCs w:val="24"/>
        </w:rPr>
        <w:t xml:space="preserve">n outstanding </w:t>
      </w:r>
      <w:r w:rsidR="008A2CD7" w:rsidRPr="007E3768">
        <w:rPr>
          <w:rFonts w:cs="Arial"/>
          <w:sz w:val="24"/>
          <w:szCs w:val="24"/>
        </w:rPr>
        <w:t>student learning experience</w:t>
      </w:r>
      <w:r w:rsidR="001062C4">
        <w:rPr>
          <w:rFonts w:cs="Arial"/>
          <w:sz w:val="24"/>
          <w:szCs w:val="24"/>
        </w:rPr>
        <w:t xml:space="preserve">. </w:t>
      </w:r>
      <w:r w:rsidR="001B3A7F" w:rsidRPr="007E3768">
        <w:rPr>
          <w:rFonts w:cs="Arial"/>
          <w:sz w:val="24"/>
          <w:szCs w:val="24"/>
        </w:rPr>
        <w:t xml:space="preserve"> </w:t>
      </w:r>
    </w:p>
    <w:p w14:paraId="6FE3050F" w14:textId="77777777" w:rsidR="00A04919" w:rsidRPr="007E3768" w:rsidRDefault="00A04919" w:rsidP="00EC0D53">
      <w:pPr>
        <w:pStyle w:val="CLQEBullets"/>
        <w:ind w:left="864"/>
        <w:rPr>
          <w:rFonts w:cs="Arial"/>
          <w:sz w:val="24"/>
          <w:szCs w:val="24"/>
        </w:rPr>
      </w:pPr>
    </w:p>
    <w:p w14:paraId="73461512" w14:textId="202114E9" w:rsidR="00A04919" w:rsidRPr="007E3768" w:rsidRDefault="003274D3" w:rsidP="004941C4">
      <w:pPr>
        <w:pStyle w:val="CLQEBullets"/>
        <w:ind w:left="900" w:hanging="900"/>
        <w:rPr>
          <w:rFonts w:cs="Arial"/>
          <w:sz w:val="24"/>
          <w:szCs w:val="24"/>
        </w:rPr>
      </w:pPr>
      <w:r w:rsidRPr="007E3768">
        <w:rPr>
          <w:rFonts w:cs="Arial"/>
          <w:bCs/>
          <w:sz w:val="24"/>
          <w:szCs w:val="24"/>
        </w:rPr>
        <w:tab/>
      </w:r>
      <w:r w:rsidR="00A04919" w:rsidRPr="007E3768">
        <w:rPr>
          <w:rFonts w:cs="Arial"/>
          <w:bCs/>
          <w:sz w:val="24"/>
          <w:szCs w:val="24"/>
        </w:rPr>
        <w:t>The minimum documentation output</w:t>
      </w:r>
      <w:r w:rsidR="00BE58E4">
        <w:rPr>
          <w:rFonts w:cs="Arial"/>
          <w:bCs/>
          <w:sz w:val="24"/>
          <w:szCs w:val="24"/>
        </w:rPr>
        <w:t>s</w:t>
      </w:r>
      <w:r w:rsidR="00A04919" w:rsidRPr="007E3768">
        <w:rPr>
          <w:rFonts w:cs="Arial"/>
          <w:bCs/>
          <w:sz w:val="24"/>
          <w:szCs w:val="24"/>
        </w:rPr>
        <w:t xml:space="preserve"> required from a </w:t>
      </w:r>
      <w:r w:rsidR="00886532" w:rsidRPr="007E3768">
        <w:rPr>
          <w:rFonts w:cs="Arial"/>
          <w:bCs/>
          <w:sz w:val="24"/>
          <w:szCs w:val="24"/>
        </w:rPr>
        <w:t>Course</w:t>
      </w:r>
      <w:r w:rsidR="00B36593">
        <w:rPr>
          <w:rFonts w:cs="Arial"/>
          <w:bCs/>
          <w:sz w:val="24"/>
          <w:szCs w:val="24"/>
        </w:rPr>
        <w:t xml:space="preserve"> First Critical Read Event stage,</w:t>
      </w:r>
      <w:r w:rsidR="00BC0804" w:rsidRPr="007E3768">
        <w:rPr>
          <w:rFonts w:cs="Arial"/>
          <w:bCs/>
          <w:sz w:val="24"/>
          <w:szCs w:val="24"/>
        </w:rPr>
        <w:t xml:space="preserve"> </w:t>
      </w:r>
      <w:r w:rsidR="00F07A72">
        <w:rPr>
          <w:rFonts w:cs="Arial"/>
          <w:bCs/>
          <w:sz w:val="24"/>
          <w:szCs w:val="24"/>
        </w:rPr>
        <w:t>are</w:t>
      </w:r>
      <w:r w:rsidR="00A04919" w:rsidRPr="007E3768">
        <w:rPr>
          <w:rFonts w:cs="Arial"/>
          <w:bCs/>
          <w:sz w:val="24"/>
          <w:szCs w:val="24"/>
        </w:rPr>
        <w:t xml:space="preserve"> </w:t>
      </w:r>
      <w:r w:rsidR="001323AF" w:rsidRPr="007E3768">
        <w:rPr>
          <w:rFonts w:cs="Arial"/>
          <w:bCs/>
          <w:sz w:val="24"/>
          <w:szCs w:val="24"/>
        </w:rPr>
        <w:t xml:space="preserve">detailed within the </w:t>
      </w:r>
      <w:r w:rsidR="00B9318A">
        <w:rPr>
          <w:rFonts w:cs="Arial"/>
          <w:bCs/>
          <w:sz w:val="24"/>
          <w:szCs w:val="24"/>
        </w:rPr>
        <w:t xml:space="preserve">Preliminary Meeting: </w:t>
      </w:r>
      <w:r w:rsidR="00B9318A" w:rsidRPr="00B9318A">
        <w:rPr>
          <w:rFonts w:cs="Arial"/>
          <w:bCs/>
          <w:sz w:val="24"/>
          <w:szCs w:val="24"/>
        </w:rPr>
        <w:t>Validation Arrangements</w:t>
      </w:r>
      <w:r w:rsidR="001323AF" w:rsidRPr="00B9318A">
        <w:rPr>
          <w:rFonts w:cs="Arial"/>
          <w:bCs/>
          <w:sz w:val="24"/>
          <w:szCs w:val="24"/>
        </w:rPr>
        <w:t xml:space="preserve"> </w:t>
      </w:r>
      <w:r w:rsidR="00B9318A" w:rsidRPr="00B9318A">
        <w:rPr>
          <w:rFonts w:cs="Arial"/>
          <w:sz w:val="24"/>
          <w:szCs w:val="24"/>
        </w:rPr>
        <w:t>(</w:t>
      </w:r>
      <w:r w:rsidR="00B9318A" w:rsidRPr="007E3768">
        <w:rPr>
          <w:rFonts w:cs="Arial"/>
          <w:b/>
          <w:color w:val="FF0000"/>
          <w:sz w:val="24"/>
          <w:szCs w:val="24"/>
        </w:rPr>
        <w:t>C-SAPs Annex 1</w:t>
      </w:r>
      <w:r w:rsidR="00B9318A" w:rsidRPr="007E3768">
        <w:rPr>
          <w:rFonts w:cs="Arial"/>
          <w:sz w:val="24"/>
          <w:szCs w:val="24"/>
        </w:rPr>
        <w:t>)</w:t>
      </w:r>
      <w:r w:rsidR="00B9318A">
        <w:rPr>
          <w:rFonts w:cs="Arial"/>
          <w:sz w:val="24"/>
          <w:szCs w:val="24"/>
        </w:rPr>
        <w:t>.</w:t>
      </w:r>
    </w:p>
    <w:p w14:paraId="62A340DC" w14:textId="77777777" w:rsidR="003274D3" w:rsidRPr="007E3768" w:rsidRDefault="003274D3" w:rsidP="00BC0804">
      <w:pPr>
        <w:pStyle w:val="CLQEBullets"/>
        <w:rPr>
          <w:rFonts w:cs="Arial"/>
          <w:b/>
          <w:sz w:val="24"/>
          <w:szCs w:val="24"/>
        </w:rPr>
      </w:pPr>
    </w:p>
    <w:p w14:paraId="1810A1A3" w14:textId="4B89DE73" w:rsidR="00CE436B" w:rsidRPr="007E3768" w:rsidRDefault="00CE436B" w:rsidP="00CE436B">
      <w:pPr>
        <w:pStyle w:val="Heading3"/>
      </w:pPr>
      <w:bookmarkStart w:id="107" w:name="_Toc176955398"/>
      <w:r w:rsidRPr="007E3768">
        <w:t>6.</w:t>
      </w:r>
      <w:r w:rsidR="0011102A">
        <w:t>2</w:t>
      </w:r>
      <w:r w:rsidR="003274D3" w:rsidRPr="007E3768">
        <w:tab/>
      </w:r>
      <w:r w:rsidRPr="007E3768">
        <w:t>Course First Critical Read Event Panel Constitution</w:t>
      </w:r>
      <w:bookmarkEnd w:id="107"/>
    </w:p>
    <w:p w14:paraId="5115A675" w14:textId="77777777" w:rsidR="00CE436B" w:rsidRPr="007E3768" w:rsidRDefault="00CE436B" w:rsidP="00912240">
      <w:pPr>
        <w:pStyle w:val="CLQEBullets"/>
        <w:ind w:left="900" w:hanging="900"/>
        <w:rPr>
          <w:rFonts w:cs="Arial"/>
          <w:sz w:val="24"/>
          <w:szCs w:val="24"/>
        </w:rPr>
      </w:pPr>
    </w:p>
    <w:p w14:paraId="6F0D6AA9" w14:textId="10DEB7ED" w:rsidR="001673EB" w:rsidRDefault="001673EB" w:rsidP="001673EB">
      <w:pPr>
        <w:pStyle w:val="CLQEParagraph"/>
        <w:ind w:left="907"/>
        <w:rPr>
          <w:rFonts w:cs="Arial"/>
          <w:sz w:val="24"/>
          <w:szCs w:val="24"/>
        </w:rPr>
      </w:pPr>
      <w:r>
        <w:rPr>
          <w:rFonts w:cs="Arial"/>
          <w:sz w:val="24"/>
          <w:szCs w:val="24"/>
        </w:rPr>
        <w:t>The Panel w</w:t>
      </w:r>
      <w:r w:rsidRPr="007E3768">
        <w:rPr>
          <w:rFonts w:cs="Arial"/>
          <w:sz w:val="24"/>
          <w:szCs w:val="24"/>
        </w:rPr>
        <w:t xml:space="preserve">ill be convened by </w:t>
      </w:r>
      <w:r>
        <w:rPr>
          <w:rFonts w:cs="Arial"/>
          <w:sz w:val="24"/>
          <w:szCs w:val="24"/>
        </w:rPr>
        <w:t>Student Learning &amp; Academic Registry</w:t>
      </w:r>
      <w:r w:rsidRPr="007E3768">
        <w:rPr>
          <w:rFonts w:cs="Arial"/>
          <w:sz w:val="24"/>
          <w:szCs w:val="24"/>
        </w:rPr>
        <w:t xml:space="preserve"> (QAV), in consultation with the </w:t>
      </w:r>
      <w:r>
        <w:rPr>
          <w:rFonts w:cs="Arial"/>
          <w:sz w:val="24"/>
          <w:szCs w:val="24"/>
        </w:rPr>
        <w:t>school</w:t>
      </w:r>
      <w:r w:rsidRPr="007E3768">
        <w:rPr>
          <w:rFonts w:cs="Arial"/>
          <w:sz w:val="24"/>
          <w:szCs w:val="24"/>
        </w:rPr>
        <w:t xml:space="preserve">, and will </w:t>
      </w:r>
      <w:r>
        <w:rPr>
          <w:rFonts w:cs="Arial"/>
          <w:sz w:val="24"/>
          <w:szCs w:val="24"/>
        </w:rPr>
        <w:t>always include</w:t>
      </w:r>
      <w:r w:rsidRPr="007E3768">
        <w:rPr>
          <w:rFonts w:cs="Arial"/>
          <w:sz w:val="24"/>
          <w:szCs w:val="24"/>
        </w:rPr>
        <w:t xml:space="preserve">:  </w:t>
      </w:r>
    </w:p>
    <w:p w14:paraId="4B42C694" w14:textId="77777777" w:rsidR="005D2ED0" w:rsidRPr="007E3768" w:rsidRDefault="005D2ED0" w:rsidP="001673EB">
      <w:pPr>
        <w:pStyle w:val="CLQEParagraph"/>
        <w:ind w:left="907"/>
        <w:rPr>
          <w:rFonts w:cs="Arial"/>
          <w:sz w:val="24"/>
          <w:szCs w:val="24"/>
        </w:rPr>
      </w:pPr>
    </w:p>
    <w:p w14:paraId="70C1C2A3" w14:textId="77777777" w:rsidR="001673EB" w:rsidRPr="007E3768" w:rsidRDefault="001673EB" w:rsidP="001673EB">
      <w:pPr>
        <w:pStyle w:val="CLQEi"/>
        <w:numPr>
          <w:ilvl w:val="0"/>
          <w:numId w:val="19"/>
        </w:numPr>
        <w:ind w:left="1260"/>
        <w:rPr>
          <w:rFonts w:ascii="Arial" w:hAnsi="Arial" w:cs="Arial"/>
          <w:sz w:val="24"/>
          <w:szCs w:val="24"/>
        </w:rPr>
      </w:pPr>
      <w:bookmarkStart w:id="108" w:name="_Hlk148963619"/>
      <w:r w:rsidRPr="6078B91B">
        <w:rPr>
          <w:rFonts w:ascii="Arial" w:hAnsi="Arial" w:cs="Arial"/>
          <w:b/>
          <w:bCs/>
          <w:sz w:val="24"/>
          <w:szCs w:val="24"/>
        </w:rPr>
        <w:t xml:space="preserve">Chair </w:t>
      </w:r>
      <w:r w:rsidRPr="6078B91B">
        <w:rPr>
          <w:rFonts w:ascii="Arial" w:hAnsi="Arial" w:cs="Arial"/>
          <w:sz w:val="24"/>
          <w:szCs w:val="24"/>
        </w:rPr>
        <w:t xml:space="preserve">– </w:t>
      </w:r>
      <w:r>
        <w:rPr>
          <w:rFonts w:ascii="Arial" w:hAnsi="Arial" w:cs="Arial"/>
          <w:sz w:val="24"/>
          <w:szCs w:val="24"/>
        </w:rPr>
        <w:t>Independent Head of Department (or nominee)</w:t>
      </w:r>
    </w:p>
    <w:p w14:paraId="5454E11F"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t>Academic Librarian with subject expertise</w:t>
      </w:r>
    </w:p>
    <w:p w14:paraId="574D507B" w14:textId="77777777" w:rsidR="001673EB" w:rsidRDefault="001673EB" w:rsidP="001673EB">
      <w:pPr>
        <w:pStyle w:val="CLQEi"/>
        <w:numPr>
          <w:ilvl w:val="0"/>
          <w:numId w:val="19"/>
        </w:numPr>
        <w:ind w:left="1260"/>
        <w:rPr>
          <w:rFonts w:ascii="Arial" w:hAnsi="Arial" w:cs="Arial"/>
          <w:sz w:val="24"/>
          <w:szCs w:val="24"/>
        </w:rPr>
      </w:pPr>
      <w:r w:rsidRPr="6078B91B">
        <w:rPr>
          <w:rFonts w:ascii="Arial" w:hAnsi="Arial" w:cs="Arial"/>
          <w:b/>
          <w:bCs/>
          <w:sz w:val="24"/>
          <w:szCs w:val="24"/>
        </w:rPr>
        <w:t>Officer:</w:t>
      </w:r>
      <w:r w:rsidRPr="6078B91B">
        <w:rPr>
          <w:rFonts w:ascii="Arial" w:hAnsi="Arial" w:cs="Arial"/>
          <w:sz w:val="24"/>
          <w:szCs w:val="24"/>
        </w:rPr>
        <w:t xml:space="preserve"> Student Learning &amp; Academic Registry (QAV)</w:t>
      </w:r>
    </w:p>
    <w:p w14:paraId="0F197BC3" w14:textId="1BC77940" w:rsidR="005F4815" w:rsidRPr="007E3768" w:rsidRDefault="002D6E6B" w:rsidP="001673EB">
      <w:pPr>
        <w:pStyle w:val="CLQEi"/>
        <w:numPr>
          <w:ilvl w:val="0"/>
          <w:numId w:val="19"/>
        </w:numPr>
        <w:ind w:left="1260"/>
        <w:rPr>
          <w:rFonts w:ascii="Arial" w:hAnsi="Arial" w:cs="Arial"/>
          <w:sz w:val="24"/>
          <w:szCs w:val="24"/>
        </w:rPr>
      </w:pPr>
      <w:r>
        <w:rPr>
          <w:rFonts w:ascii="Arial" w:hAnsi="Arial" w:cs="Arial"/>
          <w:sz w:val="24"/>
          <w:szCs w:val="24"/>
        </w:rPr>
        <w:t xml:space="preserve">School </w:t>
      </w:r>
      <w:r w:rsidR="005F4815">
        <w:rPr>
          <w:rFonts w:ascii="Arial" w:hAnsi="Arial" w:cs="Arial"/>
          <w:sz w:val="24"/>
          <w:szCs w:val="24"/>
        </w:rPr>
        <w:t>Principal Lecturer (</w:t>
      </w:r>
      <w:r w:rsidR="0065421C">
        <w:rPr>
          <w:rFonts w:ascii="Arial" w:hAnsi="Arial" w:cs="Arial"/>
          <w:sz w:val="24"/>
          <w:szCs w:val="24"/>
        </w:rPr>
        <w:t>normally</w:t>
      </w:r>
      <w:r w:rsidR="00792A04">
        <w:rPr>
          <w:rFonts w:ascii="Arial" w:hAnsi="Arial" w:cs="Arial"/>
          <w:sz w:val="24"/>
          <w:szCs w:val="24"/>
        </w:rPr>
        <w:t xml:space="preserve"> </w:t>
      </w:r>
      <w:r w:rsidR="005F4815">
        <w:rPr>
          <w:rFonts w:ascii="Arial" w:hAnsi="Arial" w:cs="Arial"/>
          <w:sz w:val="24"/>
          <w:szCs w:val="24"/>
        </w:rPr>
        <w:t xml:space="preserve">Learning &amp; </w:t>
      </w:r>
      <w:r w:rsidR="003E72E0">
        <w:rPr>
          <w:rFonts w:ascii="Arial" w:hAnsi="Arial" w:cs="Arial"/>
          <w:sz w:val="24"/>
          <w:szCs w:val="24"/>
        </w:rPr>
        <w:t>Teaching)</w:t>
      </w:r>
    </w:p>
    <w:p w14:paraId="4C155FF1" w14:textId="77777777" w:rsidR="001673EB" w:rsidRDefault="001673EB" w:rsidP="001673EB">
      <w:pPr>
        <w:pStyle w:val="CLQEBullets"/>
        <w:ind w:left="900" w:hanging="900"/>
        <w:rPr>
          <w:rFonts w:cs="Arial"/>
          <w:sz w:val="24"/>
          <w:szCs w:val="24"/>
        </w:rPr>
      </w:pPr>
    </w:p>
    <w:p w14:paraId="6B0E718C" w14:textId="5BC9008B" w:rsidR="001673EB" w:rsidRDefault="001673EB" w:rsidP="001673EB">
      <w:pPr>
        <w:ind w:left="900"/>
        <w:rPr>
          <w:rFonts w:cs="Arial"/>
        </w:rPr>
      </w:pPr>
      <w:r w:rsidRPr="00E96F1A">
        <w:rPr>
          <w:rFonts w:cs="Arial"/>
        </w:rPr>
        <w:t>Additional Panel members will normally comprise of a selection of colleagues</w:t>
      </w:r>
      <w:r>
        <w:rPr>
          <w:rFonts w:cs="Arial"/>
        </w:rPr>
        <w:t xml:space="preserve"> from the school and across the University</w:t>
      </w:r>
      <w:r w:rsidRPr="00E96F1A">
        <w:rPr>
          <w:rFonts w:cs="Arial"/>
        </w:rPr>
        <w:t xml:space="preserve"> with expertise aligned to the awards under consideration:</w:t>
      </w:r>
    </w:p>
    <w:p w14:paraId="4926BA19" w14:textId="77777777" w:rsidR="005D2ED0" w:rsidRDefault="005D2ED0" w:rsidP="001673EB">
      <w:pPr>
        <w:ind w:left="900"/>
      </w:pPr>
    </w:p>
    <w:p w14:paraId="04B5AA4C" w14:textId="77777777" w:rsidR="001673EB" w:rsidRPr="007E3768" w:rsidRDefault="001673EB" w:rsidP="001673EB">
      <w:pPr>
        <w:pStyle w:val="CLQEi"/>
        <w:numPr>
          <w:ilvl w:val="0"/>
          <w:numId w:val="19"/>
        </w:numPr>
        <w:ind w:left="1260"/>
        <w:rPr>
          <w:rFonts w:ascii="Arial" w:hAnsi="Arial" w:cs="Arial"/>
          <w:sz w:val="24"/>
          <w:szCs w:val="24"/>
        </w:rPr>
      </w:pPr>
      <w:r w:rsidRPr="6078B91B">
        <w:rPr>
          <w:rFonts w:ascii="Arial" w:hAnsi="Arial" w:cs="Arial"/>
          <w:sz w:val="24"/>
          <w:szCs w:val="24"/>
        </w:rPr>
        <w:lastRenderedPageBreak/>
        <w:t>Member(s) of academic staff from different subject areas within the School</w:t>
      </w:r>
    </w:p>
    <w:p w14:paraId="4852C7A0" w14:textId="77777777" w:rsidR="001673EB" w:rsidRPr="007E3768" w:rsidRDefault="001673EB" w:rsidP="001673EB">
      <w:pPr>
        <w:pStyle w:val="CLQEi"/>
        <w:numPr>
          <w:ilvl w:val="0"/>
          <w:numId w:val="19"/>
        </w:numPr>
        <w:ind w:left="1260"/>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p>
    <w:p w14:paraId="2AC130CC" w14:textId="77777777" w:rsidR="001673EB" w:rsidRPr="007E3768" w:rsidRDefault="001673EB" w:rsidP="0031388E">
      <w:pPr>
        <w:pStyle w:val="CLQEi"/>
        <w:numPr>
          <w:ilvl w:val="1"/>
          <w:numId w:val="49"/>
        </w:numPr>
        <w:ind w:left="1620"/>
        <w:rPr>
          <w:rFonts w:ascii="Arial" w:hAnsi="Arial" w:cs="Arial"/>
          <w:sz w:val="24"/>
          <w:szCs w:val="24"/>
        </w:rPr>
      </w:pPr>
      <w:r w:rsidRPr="6078B91B">
        <w:rPr>
          <w:rFonts w:ascii="Arial" w:hAnsi="Arial" w:cs="Arial"/>
          <w:sz w:val="24"/>
          <w:szCs w:val="24"/>
        </w:rPr>
        <w:t>Student Learning &amp; Academic Registry (QAV)</w:t>
      </w:r>
    </w:p>
    <w:p w14:paraId="6E11A9C8" w14:textId="77777777" w:rsidR="001673EB" w:rsidRDefault="001673EB" w:rsidP="0031388E">
      <w:pPr>
        <w:pStyle w:val="CLQEi"/>
        <w:numPr>
          <w:ilvl w:val="1"/>
          <w:numId w:val="49"/>
        </w:numPr>
        <w:ind w:left="1620"/>
        <w:rPr>
          <w:rFonts w:ascii="Arial" w:hAnsi="Arial" w:cs="Arial"/>
          <w:sz w:val="24"/>
          <w:szCs w:val="24"/>
        </w:rPr>
      </w:pPr>
      <w:r>
        <w:rPr>
          <w:rFonts w:ascii="Arial" w:hAnsi="Arial" w:cs="Arial"/>
          <w:sz w:val="24"/>
          <w:szCs w:val="24"/>
        </w:rPr>
        <w:t>Colleague with Professional Apprenticeship knowledge</w:t>
      </w:r>
    </w:p>
    <w:p w14:paraId="36AB5EAF" w14:textId="77777777" w:rsidR="001673EB" w:rsidRPr="00901867" w:rsidRDefault="001673EB" w:rsidP="0031388E">
      <w:pPr>
        <w:pStyle w:val="CLQEi"/>
        <w:numPr>
          <w:ilvl w:val="1"/>
          <w:numId w:val="49"/>
        </w:numPr>
        <w:ind w:left="1620"/>
        <w:rPr>
          <w:rFonts w:ascii="Arial" w:hAnsi="Arial" w:cs="Arial"/>
          <w:sz w:val="24"/>
          <w:szCs w:val="24"/>
        </w:rPr>
      </w:pPr>
      <w:r>
        <w:rPr>
          <w:rFonts w:ascii="Arial" w:hAnsi="Arial" w:cs="Arial"/>
          <w:sz w:val="24"/>
          <w:szCs w:val="24"/>
        </w:rPr>
        <w:t>Student &amp; Library Services (Student Futures)</w:t>
      </w:r>
    </w:p>
    <w:p w14:paraId="5D4F5870" w14:textId="77777777" w:rsidR="00FD2BD2" w:rsidRDefault="00FD2BD2" w:rsidP="00FD2BD2">
      <w:pPr>
        <w:pStyle w:val="CLQEi"/>
        <w:numPr>
          <w:ilvl w:val="1"/>
          <w:numId w:val="49"/>
        </w:numPr>
        <w:ind w:left="1620"/>
        <w:rPr>
          <w:rFonts w:ascii="Arial" w:hAnsi="Arial" w:cs="Arial"/>
          <w:sz w:val="24"/>
          <w:szCs w:val="24"/>
        </w:rPr>
      </w:pPr>
      <w:r>
        <w:rPr>
          <w:rFonts w:ascii="Arial" w:hAnsi="Arial" w:cs="Arial"/>
          <w:sz w:val="24"/>
          <w:szCs w:val="24"/>
        </w:rPr>
        <w:t>Student Learning and Academic Registry (AAD)</w:t>
      </w:r>
    </w:p>
    <w:p w14:paraId="675C3152" w14:textId="77777777" w:rsidR="001673EB" w:rsidRPr="007E3768" w:rsidRDefault="001673EB" w:rsidP="001673EB">
      <w:pPr>
        <w:pStyle w:val="CLQEBullets"/>
        <w:ind w:left="900"/>
        <w:rPr>
          <w:rFonts w:cs="Arial"/>
          <w:sz w:val="24"/>
          <w:szCs w:val="24"/>
        </w:rPr>
      </w:pPr>
    </w:p>
    <w:p w14:paraId="56DCF725" w14:textId="77777777" w:rsidR="001673EB" w:rsidRPr="007E3768" w:rsidRDefault="001673EB" w:rsidP="001673EB">
      <w:pPr>
        <w:ind w:left="851"/>
        <w:rPr>
          <w:rFonts w:cs="Arial"/>
          <w:b/>
        </w:rPr>
      </w:pPr>
      <w:r w:rsidRPr="007E3768">
        <w:rPr>
          <w:rFonts w:cs="Arial"/>
          <w:b/>
        </w:rPr>
        <w:t>Partners</w:t>
      </w:r>
    </w:p>
    <w:p w14:paraId="760236E8" w14:textId="77777777" w:rsidR="001673EB" w:rsidRPr="007E3768" w:rsidRDefault="001673EB" w:rsidP="001673EB">
      <w:pPr>
        <w:ind w:left="851"/>
        <w:rPr>
          <w:rFonts w:cs="Arial"/>
          <w:b/>
        </w:rPr>
      </w:pPr>
    </w:p>
    <w:p w14:paraId="4E0154C5" w14:textId="77777777" w:rsidR="001673EB" w:rsidRPr="007E3768" w:rsidRDefault="001673EB" w:rsidP="001673EB">
      <w:pPr>
        <w:ind w:left="851"/>
        <w:rPr>
          <w:rFonts w:cs="Arial"/>
          <w:b/>
        </w:rPr>
      </w:pPr>
      <w:r w:rsidRPr="007E3768">
        <w:rPr>
          <w:rFonts w:cs="Arial"/>
        </w:rPr>
        <w:t xml:space="preserve">For Partner events, the associated Link Tutor will support the Course Team through the Course First Critical Read </w:t>
      </w:r>
      <w:r>
        <w:rPr>
          <w:rFonts w:cs="Arial"/>
        </w:rPr>
        <w:t>E</w:t>
      </w:r>
      <w:r w:rsidRPr="007E3768">
        <w:rPr>
          <w:rFonts w:cs="Arial"/>
        </w:rPr>
        <w:t xml:space="preserve">vent.  </w:t>
      </w:r>
    </w:p>
    <w:bookmarkEnd w:id="108"/>
    <w:p w14:paraId="3056BE0C" w14:textId="77777777" w:rsidR="00E14877" w:rsidRPr="007E3768" w:rsidRDefault="00E14877" w:rsidP="00E14877">
      <w:pPr>
        <w:pStyle w:val="CLQEi"/>
        <w:tabs>
          <w:tab w:val="clear" w:pos="4704"/>
        </w:tabs>
        <w:rPr>
          <w:rFonts w:ascii="Arial" w:hAnsi="Arial" w:cs="Arial"/>
          <w:sz w:val="24"/>
          <w:szCs w:val="24"/>
        </w:rPr>
      </w:pPr>
    </w:p>
    <w:p w14:paraId="6DCEF728" w14:textId="77777777" w:rsidR="00912240" w:rsidRPr="007E3768" w:rsidRDefault="00912240" w:rsidP="00706FF1">
      <w:pPr>
        <w:pStyle w:val="CLQEBullets"/>
        <w:rPr>
          <w:rFonts w:cs="Arial"/>
          <w:sz w:val="24"/>
          <w:szCs w:val="24"/>
        </w:rPr>
        <w:sectPr w:rsidR="00912240" w:rsidRPr="007E3768" w:rsidSect="003741F7">
          <w:footerReference w:type="default" r:id="rId34"/>
          <w:pgSz w:w="11906" w:h="16838" w:code="9"/>
          <w:pgMar w:top="1440" w:right="1440" w:bottom="1440" w:left="1440" w:header="706" w:footer="706" w:gutter="0"/>
          <w:cols w:space="708"/>
          <w:docGrid w:linePitch="360"/>
        </w:sectPr>
      </w:pPr>
    </w:p>
    <w:p w14:paraId="3668756E" w14:textId="33633A4C" w:rsidR="00CA314B" w:rsidRPr="00E57D56" w:rsidRDefault="00511AFE" w:rsidP="00FB28E1">
      <w:pPr>
        <w:pStyle w:val="Heading1"/>
        <w:ind w:left="900" w:hanging="900"/>
        <w:rPr>
          <w:rFonts w:cs="Arial"/>
          <w:lang w:val="en-GB"/>
        </w:rPr>
      </w:pPr>
      <w:bookmarkStart w:id="109" w:name="C12ProgApp"/>
      <w:bookmarkStart w:id="110" w:name="C13ProtocolEvent"/>
      <w:bookmarkStart w:id="111" w:name="_Toc176955399"/>
      <w:bookmarkStart w:id="112" w:name="_Toc444015350"/>
      <w:bookmarkStart w:id="113" w:name="_Ref444671208"/>
      <w:bookmarkStart w:id="114" w:name="_Toc466303694"/>
      <w:bookmarkStart w:id="115" w:name="_Toc524964832"/>
      <w:bookmarkEnd w:id="109"/>
      <w:bookmarkEnd w:id="110"/>
      <w:r w:rsidRPr="007E3768">
        <w:rPr>
          <w:rFonts w:cs="Arial"/>
          <w:lang w:val="en-GB"/>
        </w:rPr>
        <w:lastRenderedPageBreak/>
        <w:t>7</w:t>
      </w:r>
      <w:r w:rsidR="00BD51BC" w:rsidRPr="007E3768">
        <w:rPr>
          <w:rFonts w:cs="Arial"/>
        </w:rPr>
        <w:t>.</w:t>
      </w:r>
      <w:r w:rsidR="00612640" w:rsidRPr="007E3768">
        <w:rPr>
          <w:rFonts w:cs="Arial"/>
        </w:rPr>
        <w:tab/>
      </w:r>
      <w:r w:rsidR="00E02850" w:rsidRPr="007E3768">
        <w:rPr>
          <w:rFonts w:cs="Arial"/>
        </w:rPr>
        <w:t xml:space="preserve">GUIDANCE AND PROTOCOL OF THE </w:t>
      </w:r>
      <w:r w:rsidR="009B2FE6">
        <w:rPr>
          <w:rFonts w:cs="Arial"/>
          <w:lang w:val="en-GB"/>
        </w:rPr>
        <w:t>validation</w:t>
      </w:r>
      <w:r w:rsidR="009B2FE6" w:rsidRPr="007E3768">
        <w:rPr>
          <w:rFonts w:cs="Arial"/>
        </w:rPr>
        <w:t xml:space="preserve"> </w:t>
      </w:r>
      <w:r w:rsidR="00E02850" w:rsidRPr="007E3768">
        <w:rPr>
          <w:rFonts w:cs="Arial"/>
        </w:rPr>
        <w:t>EVENT</w:t>
      </w:r>
      <w:r w:rsidR="009B2FE6">
        <w:rPr>
          <w:rFonts w:cs="Arial"/>
          <w:lang w:val="en-GB"/>
        </w:rPr>
        <w:t>s</w:t>
      </w:r>
      <w:bookmarkEnd w:id="111"/>
    </w:p>
    <w:p w14:paraId="606DCAE2" w14:textId="77777777" w:rsidR="00E02850" w:rsidRPr="007E3768" w:rsidRDefault="00E02850" w:rsidP="00E02850">
      <w:pPr>
        <w:rPr>
          <w:rFonts w:cs="Arial"/>
        </w:rPr>
      </w:pPr>
    </w:p>
    <w:p w14:paraId="6F0D3CB4" w14:textId="19E9D88D" w:rsidR="0021352C" w:rsidRPr="007E3768" w:rsidRDefault="008C505F" w:rsidP="006B4ABF">
      <w:pPr>
        <w:pStyle w:val="Heading3"/>
      </w:pPr>
      <w:bookmarkStart w:id="116" w:name="_Toc176955400"/>
      <w:bookmarkEnd w:id="112"/>
      <w:bookmarkEnd w:id="113"/>
      <w:bookmarkEnd w:id="114"/>
      <w:bookmarkEnd w:id="115"/>
      <w:r w:rsidRPr="007E3768">
        <w:t>7</w:t>
      </w:r>
      <w:r w:rsidR="00CA314B" w:rsidRPr="007E3768">
        <w:t>.1</w:t>
      </w:r>
      <w:r w:rsidR="00CA314B" w:rsidRPr="007E3768">
        <w:tab/>
      </w:r>
      <w:r w:rsidR="0021352C" w:rsidRPr="007E3768">
        <w:t>Panel Member Guidance</w:t>
      </w:r>
      <w:bookmarkEnd w:id="116"/>
    </w:p>
    <w:p w14:paraId="69DEC837" w14:textId="77777777" w:rsidR="0021352C" w:rsidRPr="007E3768" w:rsidRDefault="0021352C" w:rsidP="00E02850">
      <w:pPr>
        <w:pStyle w:val="CLQEParagraph"/>
        <w:ind w:left="900" w:hanging="900"/>
        <w:rPr>
          <w:rFonts w:cs="Arial"/>
          <w:b/>
          <w:sz w:val="24"/>
          <w:szCs w:val="24"/>
        </w:rPr>
      </w:pPr>
    </w:p>
    <w:p w14:paraId="22B3C584" w14:textId="2B06A056" w:rsidR="000B5C65" w:rsidRPr="007E3768" w:rsidRDefault="000B5C65" w:rsidP="0021352C">
      <w:pPr>
        <w:pStyle w:val="CLQEParagraph"/>
        <w:ind w:left="900"/>
        <w:rPr>
          <w:rFonts w:cs="Arial"/>
          <w:sz w:val="24"/>
          <w:szCs w:val="24"/>
        </w:rPr>
      </w:pPr>
      <w:r w:rsidRPr="007E3768">
        <w:rPr>
          <w:rFonts w:cs="Arial"/>
          <w:b/>
          <w:sz w:val="24"/>
          <w:szCs w:val="24"/>
        </w:rPr>
        <w:t xml:space="preserve">Guidance for </w:t>
      </w:r>
      <w:r w:rsidR="00FF4D23" w:rsidRPr="007E3768">
        <w:rPr>
          <w:rFonts w:cs="Arial"/>
          <w:b/>
          <w:sz w:val="24"/>
          <w:szCs w:val="24"/>
        </w:rPr>
        <w:t xml:space="preserve">Panel Members for </w:t>
      </w:r>
      <w:r w:rsidR="00863584" w:rsidRPr="007E3768">
        <w:rPr>
          <w:rFonts w:cs="Arial"/>
          <w:b/>
          <w:sz w:val="24"/>
          <w:szCs w:val="24"/>
        </w:rPr>
        <w:t xml:space="preserve">the </w:t>
      </w:r>
      <w:r w:rsidR="00B255BC" w:rsidRPr="007E3768">
        <w:rPr>
          <w:rFonts w:cs="Arial"/>
          <w:b/>
          <w:sz w:val="24"/>
          <w:szCs w:val="24"/>
        </w:rPr>
        <w:t xml:space="preserve">Validation </w:t>
      </w:r>
      <w:r w:rsidR="004355D4">
        <w:rPr>
          <w:rFonts w:cs="Arial"/>
          <w:b/>
          <w:sz w:val="24"/>
          <w:szCs w:val="24"/>
        </w:rPr>
        <w:t>of Courses</w:t>
      </w:r>
      <w:r w:rsidRPr="007E3768">
        <w:rPr>
          <w:rFonts w:cs="Arial"/>
          <w:b/>
          <w:sz w:val="24"/>
          <w:szCs w:val="24"/>
        </w:rPr>
        <w:t xml:space="preserve"> </w:t>
      </w:r>
      <w:r w:rsidR="00152913">
        <w:rPr>
          <w:rFonts w:cs="Arial"/>
          <w:sz w:val="24"/>
          <w:szCs w:val="24"/>
        </w:rPr>
        <w:t>is</w:t>
      </w:r>
      <w:r w:rsidRPr="007E3768">
        <w:rPr>
          <w:rFonts w:cs="Arial"/>
          <w:sz w:val="24"/>
          <w:szCs w:val="24"/>
        </w:rPr>
        <w:t xml:space="preserve"> available to support Panel Members</w:t>
      </w:r>
      <w:r w:rsidR="00152913">
        <w:rPr>
          <w:rFonts w:cs="Arial"/>
          <w:sz w:val="24"/>
          <w:szCs w:val="24"/>
        </w:rPr>
        <w:t>; this</w:t>
      </w:r>
      <w:r w:rsidR="00782F64" w:rsidRPr="007E3768">
        <w:rPr>
          <w:rFonts w:cs="Arial"/>
          <w:sz w:val="24"/>
          <w:szCs w:val="24"/>
        </w:rPr>
        <w:t xml:space="preserve"> </w:t>
      </w:r>
      <w:r w:rsidRPr="007E3768">
        <w:rPr>
          <w:rFonts w:cs="Arial"/>
          <w:sz w:val="24"/>
          <w:szCs w:val="24"/>
        </w:rPr>
        <w:t>include</w:t>
      </w:r>
      <w:r w:rsidR="0014517C" w:rsidRPr="007E3768">
        <w:rPr>
          <w:rFonts w:cs="Arial"/>
          <w:sz w:val="24"/>
          <w:szCs w:val="24"/>
        </w:rPr>
        <w:t>s</w:t>
      </w:r>
      <w:r w:rsidR="00146A7A" w:rsidRPr="007E3768">
        <w:rPr>
          <w:rFonts w:cs="Arial"/>
          <w:sz w:val="24"/>
          <w:szCs w:val="24"/>
        </w:rPr>
        <w:t xml:space="preserve"> the </w:t>
      </w:r>
      <w:r w:rsidR="00146A7A" w:rsidRPr="007E3768">
        <w:rPr>
          <w:rFonts w:cs="Arial"/>
          <w:b/>
          <w:sz w:val="24"/>
          <w:szCs w:val="24"/>
        </w:rPr>
        <w:t>‘Themes for</w:t>
      </w:r>
      <w:r w:rsidR="00FF4D23" w:rsidRPr="007E3768">
        <w:rPr>
          <w:rFonts w:cs="Arial"/>
          <w:b/>
          <w:sz w:val="24"/>
          <w:szCs w:val="24"/>
        </w:rPr>
        <w:t xml:space="preserve"> Discussion </w:t>
      </w:r>
      <w:r w:rsidR="00172FAD" w:rsidRPr="007E3768">
        <w:rPr>
          <w:rFonts w:cs="Arial"/>
          <w:b/>
          <w:sz w:val="24"/>
          <w:szCs w:val="24"/>
        </w:rPr>
        <w:t>and Conclusions</w:t>
      </w:r>
      <w:r w:rsidR="00EE169A" w:rsidRPr="007E3768">
        <w:rPr>
          <w:rFonts w:cs="Arial"/>
          <w:b/>
          <w:sz w:val="24"/>
          <w:szCs w:val="24"/>
        </w:rPr>
        <w:t>’</w:t>
      </w:r>
      <w:r w:rsidR="00172FAD" w:rsidRPr="007E3768">
        <w:rPr>
          <w:rFonts w:cs="Arial"/>
          <w:b/>
          <w:sz w:val="24"/>
          <w:szCs w:val="24"/>
        </w:rPr>
        <w:t xml:space="preserve"> </w:t>
      </w:r>
      <w:r w:rsidR="005B7BB2" w:rsidRPr="007E3768">
        <w:rPr>
          <w:rFonts w:cs="Arial"/>
          <w:b/>
          <w:sz w:val="24"/>
          <w:szCs w:val="24"/>
        </w:rPr>
        <w:t>page</w:t>
      </w:r>
      <w:r w:rsidR="00FF4D23" w:rsidRPr="007E3768">
        <w:rPr>
          <w:rFonts w:cs="Arial"/>
          <w:b/>
          <w:sz w:val="24"/>
          <w:szCs w:val="24"/>
        </w:rPr>
        <w:t>s</w:t>
      </w:r>
      <w:r w:rsidRPr="007E3768">
        <w:rPr>
          <w:rFonts w:cs="Arial"/>
          <w:b/>
          <w:sz w:val="24"/>
          <w:szCs w:val="24"/>
        </w:rPr>
        <w:t xml:space="preserve"> </w:t>
      </w:r>
      <w:r w:rsidRPr="007E3768">
        <w:rPr>
          <w:rFonts w:cs="Arial"/>
          <w:sz w:val="24"/>
          <w:szCs w:val="24"/>
        </w:rPr>
        <w:t>for Panel</w:t>
      </w:r>
      <w:r w:rsidR="00291CE0" w:rsidRPr="007E3768">
        <w:rPr>
          <w:rFonts w:cs="Arial"/>
          <w:sz w:val="24"/>
          <w:szCs w:val="24"/>
        </w:rPr>
        <w:t xml:space="preserve"> member</w:t>
      </w:r>
      <w:r w:rsidRPr="007E3768">
        <w:rPr>
          <w:rFonts w:cs="Arial"/>
          <w:sz w:val="24"/>
          <w:szCs w:val="24"/>
        </w:rPr>
        <w:t>s to u</w:t>
      </w:r>
      <w:r w:rsidR="00291CE0" w:rsidRPr="007E3768">
        <w:rPr>
          <w:rFonts w:cs="Arial"/>
          <w:sz w:val="24"/>
          <w:szCs w:val="24"/>
        </w:rPr>
        <w:t>tilise</w:t>
      </w:r>
      <w:r w:rsidRPr="007E3768">
        <w:rPr>
          <w:rFonts w:cs="Arial"/>
          <w:sz w:val="24"/>
          <w:szCs w:val="24"/>
        </w:rPr>
        <w:t xml:space="preserve"> to set the agenda</w:t>
      </w:r>
      <w:r w:rsidR="00096FA8" w:rsidRPr="007E3768">
        <w:rPr>
          <w:rFonts w:cs="Arial"/>
          <w:sz w:val="24"/>
          <w:szCs w:val="24"/>
        </w:rPr>
        <w:t xml:space="preserve"> (</w:t>
      </w:r>
      <w:r w:rsidR="002316A1" w:rsidRPr="007E3768">
        <w:rPr>
          <w:rFonts w:cs="Arial"/>
          <w:sz w:val="24"/>
          <w:szCs w:val="24"/>
        </w:rPr>
        <w:t xml:space="preserve">see </w:t>
      </w:r>
      <w:r w:rsidR="002316A1" w:rsidRPr="007E3768">
        <w:rPr>
          <w:rFonts w:cs="Arial"/>
          <w:b/>
          <w:color w:val="FF0000"/>
          <w:sz w:val="24"/>
          <w:szCs w:val="24"/>
        </w:rPr>
        <w:t>C- Appendix 1</w:t>
      </w:r>
      <w:r w:rsidR="00096FA8" w:rsidRPr="007E3768">
        <w:rPr>
          <w:rFonts w:cs="Arial"/>
          <w:sz w:val="24"/>
          <w:szCs w:val="24"/>
        </w:rPr>
        <w:t>)</w:t>
      </w:r>
      <w:r w:rsidRPr="007E3768">
        <w:rPr>
          <w:rFonts w:cs="Arial"/>
          <w:sz w:val="24"/>
          <w:szCs w:val="24"/>
        </w:rPr>
        <w:t>.</w:t>
      </w:r>
    </w:p>
    <w:p w14:paraId="65AD2321" w14:textId="77777777" w:rsidR="000B5C65" w:rsidRPr="007E3768" w:rsidRDefault="000B5C65" w:rsidP="00EC0D53">
      <w:pPr>
        <w:pStyle w:val="CLQEParagraph"/>
        <w:ind w:right="-118"/>
        <w:rPr>
          <w:rFonts w:cs="Arial"/>
          <w:sz w:val="24"/>
          <w:szCs w:val="24"/>
        </w:rPr>
      </w:pPr>
    </w:p>
    <w:p w14:paraId="3E29A273" w14:textId="24D2D8E5" w:rsidR="005E517E" w:rsidRPr="007E3768" w:rsidRDefault="005E517E" w:rsidP="00E02850">
      <w:pPr>
        <w:pStyle w:val="CLQEParagraph"/>
        <w:ind w:left="900" w:right="-118"/>
        <w:rPr>
          <w:rFonts w:cs="Arial"/>
          <w:sz w:val="24"/>
          <w:szCs w:val="24"/>
        </w:rPr>
      </w:pPr>
      <w:r w:rsidRPr="007E3768">
        <w:rPr>
          <w:rFonts w:cs="Arial"/>
          <w:sz w:val="24"/>
          <w:szCs w:val="24"/>
        </w:rPr>
        <w:t xml:space="preserve">A </w:t>
      </w:r>
      <w:r w:rsidR="00EE169A" w:rsidRPr="007E3768">
        <w:rPr>
          <w:rFonts w:cs="Arial"/>
          <w:b/>
          <w:sz w:val="24"/>
          <w:szCs w:val="24"/>
        </w:rPr>
        <w:t>Course</w:t>
      </w:r>
      <w:r w:rsidRPr="007E3768">
        <w:rPr>
          <w:rFonts w:cs="Arial"/>
          <w:b/>
          <w:sz w:val="24"/>
          <w:szCs w:val="24"/>
        </w:rPr>
        <w:t xml:space="preserve"> </w:t>
      </w:r>
      <w:r w:rsidR="0034393A" w:rsidRPr="007E3768">
        <w:rPr>
          <w:rFonts w:cs="Arial"/>
          <w:b/>
          <w:sz w:val="24"/>
          <w:szCs w:val="24"/>
        </w:rPr>
        <w:t xml:space="preserve">Validation </w:t>
      </w:r>
      <w:r w:rsidRPr="007E3768">
        <w:rPr>
          <w:rFonts w:cs="Arial"/>
          <w:b/>
          <w:sz w:val="24"/>
          <w:szCs w:val="24"/>
        </w:rPr>
        <w:t>Event</w:t>
      </w:r>
      <w:r w:rsidRPr="007E3768">
        <w:rPr>
          <w:rFonts w:cs="Arial"/>
          <w:sz w:val="24"/>
          <w:szCs w:val="24"/>
        </w:rPr>
        <w:t xml:space="preserve"> will </w:t>
      </w:r>
      <w:r w:rsidR="00982AAB" w:rsidRPr="007E3768">
        <w:rPr>
          <w:rFonts w:cs="Arial"/>
          <w:sz w:val="24"/>
          <w:szCs w:val="24"/>
        </w:rPr>
        <w:t>focus discussion</w:t>
      </w:r>
      <w:r w:rsidRPr="007E3768">
        <w:rPr>
          <w:rFonts w:cs="Arial"/>
          <w:sz w:val="24"/>
          <w:szCs w:val="24"/>
        </w:rPr>
        <w:t xml:space="preserve"> </w:t>
      </w:r>
      <w:r w:rsidR="00422EEC" w:rsidRPr="007E3768">
        <w:rPr>
          <w:rFonts w:cs="Arial"/>
          <w:sz w:val="24"/>
          <w:szCs w:val="24"/>
        </w:rPr>
        <w:t xml:space="preserve">on </w:t>
      </w:r>
      <w:r w:rsidR="00982AAB" w:rsidRPr="007E3768">
        <w:rPr>
          <w:rFonts w:cs="Arial"/>
          <w:sz w:val="24"/>
          <w:szCs w:val="24"/>
        </w:rPr>
        <w:t>the new</w:t>
      </w:r>
      <w:r w:rsidRPr="007E3768">
        <w:rPr>
          <w:rFonts w:cs="Arial"/>
          <w:sz w:val="24"/>
          <w:szCs w:val="24"/>
        </w:rPr>
        <w:t xml:space="preserve"> </w:t>
      </w:r>
      <w:r w:rsidR="00EE169A" w:rsidRPr="007E3768">
        <w:rPr>
          <w:rFonts w:cs="Arial"/>
          <w:sz w:val="24"/>
          <w:szCs w:val="24"/>
        </w:rPr>
        <w:t>course</w:t>
      </w:r>
      <w:r w:rsidRPr="007E3768">
        <w:rPr>
          <w:rFonts w:cs="Arial"/>
          <w:sz w:val="24"/>
          <w:szCs w:val="24"/>
        </w:rPr>
        <w:t xml:space="preserve"> proposal using the </w:t>
      </w:r>
      <w:r w:rsidR="006B18F6" w:rsidRPr="007E3768">
        <w:rPr>
          <w:rFonts w:cs="Arial"/>
          <w:sz w:val="24"/>
          <w:szCs w:val="24"/>
        </w:rPr>
        <w:t>‘</w:t>
      </w:r>
      <w:r w:rsidR="00A86531" w:rsidRPr="007E3768">
        <w:rPr>
          <w:rFonts w:cs="Arial"/>
          <w:sz w:val="24"/>
          <w:szCs w:val="24"/>
        </w:rPr>
        <w:t>Themes</w:t>
      </w:r>
      <w:r w:rsidR="00D34D8C" w:rsidRPr="007E3768">
        <w:rPr>
          <w:rFonts w:cs="Arial"/>
          <w:sz w:val="24"/>
          <w:szCs w:val="24"/>
        </w:rPr>
        <w:t xml:space="preserve"> for Discussion </w:t>
      </w:r>
      <w:r w:rsidR="00877DCB" w:rsidRPr="007E3768">
        <w:rPr>
          <w:rFonts w:cs="Arial"/>
          <w:sz w:val="24"/>
          <w:szCs w:val="24"/>
        </w:rPr>
        <w:t>and Conclusion</w:t>
      </w:r>
      <w:r w:rsidR="006B18F6" w:rsidRPr="007E3768">
        <w:rPr>
          <w:rFonts w:cs="Arial"/>
          <w:sz w:val="24"/>
          <w:szCs w:val="24"/>
        </w:rPr>
        <w:t>’</w:t>
      </w:r>
      <w:r w:rsidR="00877DCB" w:rsidRPr="007E3768">
        <w:rPr>
          <w:rFonts w:cs="Arial"/>
          <w:sz w:val="24"/>
          <w:szCs w:val="24"/>
        </w:rPr>
        <w:t xml:space="preserve"> </w:t>
      </w:r>
      <w:r w:rsidR="005B7BB2" w:rsidRPr="007E3768">
        <w:rPr>
          <w:rFonts w:cs="Arial"/>
          <w:sz w:val="24"/>
          <w:szCs w:val="24"/>
        </w:rPr>
        <w:t>pages</w:t>
      </w:r>
      <w:r w:rsidR="003F6DA0" w:rsidRPr="007E3768">
        <w:rPr>
          <w:rFonts w:cs="Arial"/>
          <w:sz w:val="24"/>
          <w:szCs w:val="24"/>
        </w:rPr>
        <w:t>, which aim</w:t>
      </w:r>
      <w:r w:rsidR="00782F64" w:rsidRPr="007E3768">
        <w:rPr>
          <w:rFonts w:cs="Arial"/>
          <w:sz w:val="24"/>
          <w:szCs w:val="24"/>
        </w:rPr>
        <w:t>s</w:t>
      </w:r>
      <w:r w:rsidR="003F6DA0" w:rsidRPr="007E3768">
        <w:rPr>
          <w:rFonts w:cs="Arial"/>
          <w:sz w:val="24"/>
          <w:szCs w:val="24"/>
        </w:rPr>
        <w:t xml:space="preserve"> to ensure the academic </w:t>
      </w:r>
      <w:r w:rsidR="00193BD7" w:rsidRPr="007E3768">
        <w:rPr>
          <w:rFonts w:cs="Arial"/>
          <w:sz w:val="24"/>
          <w:szCs w:val="24"/>
        </w:rPr>
        <w:t>provision</w:t>
      </w:r>
      <w:r w:rsidR="003F6DA0" w:rsidRPr="007E3768">
        <w:rPr>
          <w:rFonts w:cs="Arial"/>
          <w:sz w:val="24"/>
          <w:szCs w:val="24"/>
        </w:rPr>
        <w:t xml:space="preserve"> is robust, coherent and offers a </w:t>
      </w:r>
      <w:r w:rsidR="00081D69" w:rsidRPr="007E3768">
        <w:rPr>
          <w:rFonts w:cs="Arial"/>
          <w:sz w:val="24"/>
          <w:szCs w:val="24"/>
        </w:rPr>
        <w:t>high-quality</w:t>
      </w:r>
      <w:r w:rsidR="003F6DA0" w:rsidRPr="007E3768">
        <w:rPr>
          <w:rFonts w:cs="Arial"/>
          <w:sz w:val="24"/>
          <w:szCs w:val="24"/>
        </w:rPr>
        <w:t xml:space="preserve"> student learning experience</w:t>
      </w:r>
      <w:r w:rsidR="00C84C84" w:rsidRPr="007E3768">
        <w:rPr>
          <w:rFonts w:cs="Arial"/>
          <w:sz w:val="24"/>
          <w:szCs w:val="24"/>
        </w:rPr>
        <w:t xml:space="preserve">. </w:t>
      </w:r>
    </w:p>
    <w:p w14:paraId="5E49DA1C" w14:textId="77777777" w:rsidR="00BD13F1" w:rsidRPr="007E3768" w:rsidRDefault="00BD13F1" w:rsidP="00FF3275">
      <w:pPr>
        <w:pStyle w:val="CLQEParagraph"/>
        <w:ind w:left="0" w:right="242"/>
        <w:rPr>
          <w:rFonts w:cs="Arial"/>
          <w:sz w:val="24"/>
          <w:szCs w:val="24"/>
        </w:rPr>
      </w:pPr>
    </w:p>
    <w:p w14:paraId="52415730" w14:textId="430D7311" w:rsidR="005E517E" w:rsidRPr="007E3768" w:rsidRDefault="005E517E" w:rsidP="00EC0D53">
      <w:pPr>
        <w:pStyle w:val="CLQEParagraph"/>
        <w:ind w:left="907"/>
        <w:rPr>
          <w:rFonts w:cs="Arial"/>
          <w:sz w:val="24"/>
          <w:szCs w:val="24"/>
        </w:rPr>
      </w:pPr>
      <w:r w:rsidRPr="007E3768">
        <w:rPr>
          <w:rFonts w:cs="Arial"/>
          <w:sz w:val="24"/>
          <w:szCs w:val="24"/>
        </w:rPr>
        <w:t xml:space="preserve">The Panel will also discuss the </w:t>
      </w:r>
      <w:r w:rsidR="005B7BB2" w:rsidRPr="007E3768">
        <w:rPr>
          <w:rFonts w:cs="Arial"/>
          <w:sz w:val="24"/>
          <w:szCs w:val="24"/>
        </w:rPr>
        <w:t>document</w:t>
      </w:r>
      <w:r w:rsidR="00193BD7" w:rsidRPr="007E3768">
        <w:rPr>
          <w:rFonts w:cs="Arial"/>
          <w:sz w:val="24"/>
          <w:szCs w:val="24"/>
        </w:rPr>
        <w:t>ed</w:t>
      </w:r>
      <w:r w:rsidRPr="007E3768">
        <w:rPr>
          <w:rFonts w:cs="Arial"/>
          <w:sz w:val="24"/>
          <w:szCs w:val="24"/>
        </w:rPr>
        <w:t xml:space="preserve"> </w:t>
      </w:r>
      <w:r w:rsidR="006A34C2" w:rsidRPr="007E3768">
        <w:rPr>
          <w:rFonts w:cs="Arial"/>
          <w:sz w:val="24"/>
          <w:szCs w:val="24"/>
        </w:rPr>
        <w:t>commentary, evidence provided, areas of strength,</w:t>
      </w:r>
      <w:r w:rsidRPr="007E3768">
        <w:rPr>
          <w:rFonts w:cs="Arial"/>
          <w:sz w:val="24"/>
          <w:szCs w:val="24"/>
        </w:rPr>
        <w:t xml:space="preserve"> and perceived areas for enhancement with members of the </w:t>
      </w:r>
      <w:r w:rsidR="006F7548" w:rsidRPr="007E3768">
        <w:rPr>
          <w:rFonts w:cs="Arial"/>
          <w:sz w:val="24"/>
          <w:szCs w:val="24"/>
        </w:rPr>
        <w:t>Course Team</w:t>
      </w:r>
      <w:r w:rsidRPr="007E3768">
        <w:rPr>
          <w:rFonts w:cs="Arial"/>
          <w:sz w:val="24"/>
          <w:szCs w:val="24"/>
        </w:rPr>
        <w:t xml:space="preserve"> </w:t>
      </w:r>
      <w:r w:rsidR="0014517C" w:rsidRPr="007E3768">
        <w:rPr>
          <w:rFonts w:cs="Arial"/>
          <w:sz w:val="24"/>
          <w:szCs w:val="24"/>
        </w:rPr>
        <w:t xml:space="preserve">and </w:t>
      </w:r>
      <w:r w:rsidRPr="007E3768">
        <w:rPr>
          <w:rFonts w:cs="Arial"/>
          <w:sz w:val="24"/>
          <w:szCs w:val="24"/>
        </w:rPr>
        <w:t xml:space="preserve">reach judgements </w:t>
      </w:r>
      <w:r w:rsidR="0014517C" w:rsidRPr="007E3768">
        <w:rPr>
          <w:rFonts w:cs="Arial"/>
          <w:sz w:val="24"/>
          <w:szCs w:val="24"/>
        </w:rPr>
        <w:t xml:space="preserve">(see </w:t>
      </w:r>
      <w:r w:rsidR="0014517C" w:rsidRPr="007E3768">
        <w:rPr>
          <w:rFonts w:cs="Arial"/>
          <w:b/>
          <w:color w:val="FF0000"/>
          <w:sz w:val="24"/>
          <w:szCs w:val="24"/>
        </w:rPr>
        <w:t>S</w:t>
      </w:r>
      <w:r w:rsidR="00A62290" w:rsidRPr="007E3768">
        <w:rPr>
          <w:rFonts w:cs="Arial"/>
          <w:b/>
          <w:color w:val="FF0000"/>
          <w:sz w:val="24"/>
          <w:szCs w:val="24"/>
        </w:rPr>
        <w:t xml:space="preserve">ection </w:t>
      </w:r>
      <w:r w:rsidR="00EB6AAC" w:rsidRPr="007E3768">
        <w:rPr>
          <w:rFonts w:cs="Arial"/>
          <w:b/>
          <w:color w:val="FF0000"/>
          <w:sz w:val="24"/>
          <w:szCs w:val="24"/>
        </w:rPr>
        <w:t>7</w:t>
      </w:r>
      <w:r w:rsidR="0097311E" w:rsidRPr="007E3768">
        <w:rPr>
          <w:rFonts w:cs="Arial"/>
          <w:b/>
          <w:color w:val="FF0000"/>
          <w:sz w:val="24"/>
          <w:szCs w:val="24"/>
        </w:rPr>
        <w:t>.5</w:t>
      </w:r>
      <w:r w:rsidR="003A5D1A" w:rsidRPr="007E3768">
        <w:rPr>
          <w:rFonts w:cs="Arial"/>
          <w:b/>
          <w:color w:val="FF0000"/>
          <w:sz w:val="24"/>
          <w:szCs w:val="24"/>
        </w:rPr>
        <w:t xml:space="preserve"> below</w:t>
      </w:r>
      <w:r w:rsidR="0014517C" w:rsidRPr="007E3768">
        <w:rPr>
          <w:rFonts w:cs="Arial"/>
          <w:b/>
          <w:color w:val="FF0000"/>
          <w:sz w:val="24"/>
          <w:szCs w:val="24"/>
        </w:rPr>
        <w:t>)</w:t>
      </w:r>
      <w:r w:rsidR="00C84C84" w:rsidRPr="007E3768">
        <w:rPr>
          <w:rFonts w:cs="Arial"/>
          <w:sz w:val="24"/>
          <w:szCs w:val="24"/>
        </w:rPr>
        <w:t>.</w:t>
      </w:r>
    </w:p>
    <w:p w14:paraId="2FBA9F4F" w14:textId="77777777" w:rsidR="00DA269D" w:rsidRPr="007E3768" w:rsidRDefault="00DA269D" w:rsidP="00DA269D">
      <w:pPr>
        <w:pStyle w:val="CLQEParagraph"/>
        <w:ind w:left="0"/>
        <w:rPr>
          <w:rFonts w:cs="Arial"/>
          <w:b/>
          <w:sz w:val="24"/>
          <w:szCs w:val="24"/>
        </w:rPr>
      </w:pPr>
    </w:p>
    <w:p w14:paraId="41D70198" w14:textId="77777777" w:rsidR="00AB20E6" w:rsidRPr="007E3768" w:rsidRDefault="008C505F" w:rsidP="00AB20E6">
      <w:pPr>
        <w:pStyle w:val="Heading3"/>
      </w:pPr>
      <w:bookmarkStart w:id="117" w:name="_Toc176955401"/>
      <w:r w:rsidRPr="007E3768">
        <w:t>7</w:t>
      </w:r>
      <w:r w:rsidR="00DA269D" w:rsidRPr="007E3768">
        <w:t>.2</w:t>
      </w:r>
      <w:r w:rsidR="00DA269D" w:rsidRPr="007E3768">
        <w:tab/>
      </w:r>
      <w:r w:rsidR="00AB20E6">
        <w:t>Consideration</w:t>
      </w:r>
      <w:r w:rsidR="00AB20E6" w:rsidRPr="007E3768">
        <w:t xml:space="preserve"> of the Module Diet</w:t>
      </w:r>
      <w:bookmarkEnd w:id="117"/>
      <w:r w:rsidR="00AB20E6" w:rsidRPr="007E3768">
        <w:t xml:space="preserve"> </w:t>
      </w:r>
    </w:p>
    <w:p w14:paraId="75BDF316" w14:textId="77777777" w:rsidR="00463945" w:rsidRDefault="00463945" w:rsidP="00AB20E6">
      <w:pPr>
        <w:pStyle w:val="CLQEBullets"/>
        <w:ind w:left="900"/>
        <w:rPr>
          <w:rFonts w:cs="Arial"/>
          <w:sz w:val="24"/>
          <w:szCs w:val="24"/>
        </w:rPr>
      </w:pPr>
    </w:p>
    <w:p w14:paraId="706506BF" w14:textId="45982EED" w:rsidR="00AB20E6" w:rsidRPr="007E3768" w:rsidRDefault="00AB20E6" w:rsidP="00AB20E6">
      <w:pPr>
        <w:pStyle w:val="CLQEBullets"/>
        <w:ind w:left="900"/>
        <w:rPr>
          <w:rFonts w:cs="Arial"/>
          <w:sz w:val="24"/>
          <w:szCs w:val="24"/>
        </w:rPr>
      </w:pPr>
      <w:r w:rsidRPr="007E3768">
        <w:rPr>
          <w:rFonts w:cs="Arial"/>
          <w:sz w:val="24"/>
          <w:szCs w:val="24"/>
        </w:rPr>
        <w:t xml:space="preserve">The </w:t>
      </w:r>
      <w:r w:rsidR="00463945">
        <w:rPr>
          <w:rFonts w:cs="Arial"/>
          <w:sz w:val="24"/>
          <w:szCs w:val="24"/>
        </w:rPr>
        <w:t>Course Validation</w:t>
      </w:r>
      <w:r w:rsidRPr="007E3768">
        <w:rPr>
          <w:rFonts w:cs="Arial"/>
          <w:sz w:val="24"/>
          <w:szCs w:val="24"/>
        </w:rPr>
        <w:t xml:space="preserve"> Panel will </w:t>
      </w:r>
      <w:r w:rsidR="00463945">
        <w:rPr>
          <w:rFonts w:cs="Arial"/>
          <w:b/>
          <w:sz w:val="24"/>
          <w:szCs w:val="24"/>
        </w:rPr>
        <w:t>approve</w:t>
      </w:r>
      <w:r w:rsidRPr="007E3768">
        <w:rPr>
          <w:rFonts w:cs="Arial"/>
          <w:b/>
          <w:sz w:val="24"/>
          <w:szCs w:val="24"/>
        </w:rPr>
        <w:t xml:space="preserve"> the diet of modules </w:t>
      </w:r>
      <w:r w:rsidRPr="007E3768">
        <w:rPr>
          <w:rFonts w:cs="Arial"/>
          <w:sz w:val="24"/>
          <w:szCs w:val="24"/>
        </w:rPr>
        <w:t xml:space="preserve">according to institutionally agreed requirements (AFP and Assessment Regulations).  The Module specification [UTREG] is generated electronically and is accessed via </w:t>
      </w:r>
      <w:hyperlink r:id="rId35" w:history="1">
        <w:r w:rsidRPr="00CE356A">
          <w:rPr>
            <w:rStyle w:val="Hyperlink"/>
            <w:rFonts w:cs="Arial"/>
            <w:b/>
            <w:color w:val="0070C0"/>
            <w:sz w:val="24"/>
            <w:szCs w:val="24"/>
            <w:u w:val="none"/>
          </w:rPr>
          <w:t>https://apps.tees.ac.uk/UTReg/</w:t>
        </w:r>
      </w:hyperlink>
      <w:r w:rsidRPr="007E3768">
        <w:rPr>
          <w:rFonts w:cs="Arial"/>
          <w:sz w:val="24"/>
          <w:szCs w:val="24"/>
        </w:rPr>
        <w:t xml:space="preserve">.  A </w:t>
      </w:r>
      <w:r>
        <w:rPr>
          <w:rFonts w:cs="Arial"/>
          <w:sz w:val="24"/>
          <w:szCs w:val="24"/>
        </w:rPr>
        <w:t>word version</w:t>
      </w:r>
      <w:r w:rsidRPr="007E3768">
        <w:rPr>
          <w:rFonts w:cs="Arial"/>
          <w:sz w:val="24"/>
          <w:szCs w:val="24"/>
        </w:rPr>
        <w:t xml:space="preserve"> </w:t>
      </w:r>
      <w:r>
        <w:rPr>
          <w:rFonts w:cs="Arial"/>
          <w:sz w:val="24"/>
          <w:szCs w:val="24"/>
        </w:rPr>
        <w:t xml:space="preserve">of the template </w:t>
      </w:r>
      <w:r w:rsidRPr="007E3768">
        <w:rPr>
          <w:rFonts w:cs="Arial"/>
          <w:sz w:val="24"/>
          <w:szCs w:val="24"/>
        </w:rPr>
        <w:t xml:space="preserve">is also available in </w:t>
      </w:r>
      <w:r w:rsidRPr="007E3768">
        <w:rPr>
          <w:rFonts w:cs="Arial"/>
          <w:b/>
          <w:color w:val="FF0000"/>
          <w:sz w:val="24"/>
          <w:szCs w:val="24"/>
        </w:rPr>
        <w:t>C-Appendix 3</w:t>
      </w:r>
      <w:r w:rsidRPr="007E3768">
        <w:rPr>
          <w:rFonts w:cs="Arial"/>
          <w:sz w:val="24"/>
          <w:szCs w:val="24"/>
        </w:rPr>
        <w:t xml:space="preserve">: </w:t>
      </w:r>
      <w:r w:rsidRPr="007E3768">
        <w:rPr>
          <w:rFonts w:cs="Arial"/>
          <w:b/>
          <w:sz w:val="24"/>
          <w:szCs w:val="24"/>
        </w:rPr>
        <w:t>Good Practice Guide for Module Leaders on Module Design and Development</w:t>
      </w:r>
      <w:r>
        <w:rPr>
          <w:rFonts w:cs="Arial"/>
          <w:sz w:val="24"/>
          <w:szCs w:val="24"/>
        </w:rPr>
        <w:t>.</w:t>
      </w:r>
      <w:r w:rsidRPr="007E3768">
        <w:rPr>
          <w:rFonts w:cs="Arial"/>
          <w:sz w:val="24"/>
          <w:szCs w:val="24"/>
        </w:rPr>
        <w:t xml:space="preserve"> </w:t>
      </w:r>
    </w:p>
    <w:p w14:paraId="6EC0C81E" w14:textId="77777777" w:rsidR="00AB20E6" w:rsidRPr="007E3768" w:rsidRDefault="00AB20E6" w:rsidP="00AB20E6">
      <w:pPr>
        <w:pStyle w:val="CLQEParagraph"/>
        <w:ind w:left="900"/>
        <w:rPr>
          <w:rFonts w:cs="Arial"/>
          <w:sz w:val="24"/>
          <w:szCs w:val="24"/>
        </w:rPr>
      </w:pPr>
    </w:p>
    <w:p w14:paraId="74CA151D" w14:textId="77777777" w:rsidR="00AB20E6" w:rsidRPr="007E3768" w:rsidRDefault="00AB20E6" w:rsidP="00AB20E6">
      <w:pPr>
        <w:pStyle w:val="CLQEBullets"/>
        <w:ind w:left="900"/>
        <w:rPr>
          <w:rStyle w:val="Hyperlink"/>
          <w:rFonts w:cs="Arial"/>
          <w:color w:val="auto"/>
          <w:sz w:val="24"/>
          <w:szCs w:val="24"/>
          <w:u w:val="none"/>
        </w:rPr>
      </w:pPr>
      <w:r w:rsidRPr="007E3768">
        <w:rPr>
          <w:rStyle w:val="Hyperlink"/>
          <w:rFonts w:cs="Arial"/>
          <w:color w:val="auto"/>
          <w:sz w:val="24"/>
          <w:szCs w:val="24"/>
          <w:u w:val="none"/>
        </w:rPr>
        <w:t xml:space="preserve">Therefore, the </w:t>
      </w:r>
      <w:r w:rsidRPr="007E3768">
        <w:rPr>
          <w:rFonts w:cs="Arial"/>
          <w:sz w:val="24"/>
          <w:szCs w:val="24"/>
        </w:rPr>
        <w:t xml:space="preserve">Panel </w:t>
      </w:r>
      <w:r w:rsidRPr="007E3768">
        <w:rPr>
          <w:rStyle w:val="Hyperlink"/>
          <w:rFonts w:cs="Arial"/>
          <w:color w:val="auto"/>
          <w:sz w:val="24"/>
          <w:szCs w:val="24"/>
          <w:u w:val="none"/>
        </w:rPr>
        <w:t>will seek to ensure the</w:t>
      </w:r>
      <w:r>
        <w:rPr>
          <w:rStyle w:val="Hyperlink"/>
          <w:rFonts w:cs="Arial"/>
          <w:color w:val="auto"/>
          <w:sz w:val="24"/>
          <w:szCs w:val="24"/>
          <w:u w:val="none"/>
        </w:rPr>
        <w:t xml:space="preserve"> following</w:t>
      </w:r>
      <w:r w:rsidRPr="007E3768">
        <w:rPr>
          <w:rStyle w:val="Hyperlink"/>
          <w:rFonts w:cs="Arial"/>
          <w:color w:val="auto"/>
          <w:sz w:val="24"/>
          <w:szCs w:val="24"/>
          <w:u w:val="none"/>
        </w:rPr>
        <w:t>:</w:t>
      </w:r>
    </w:p>
    <w:p w14:paraId="0799013C" w14:textId="77777777" w:rsidR="00AB20E6" w:rsidRPr="007E3768" w:rsidRDefault="00AB20E6" w:rsidP="00AB20E6">
      <w:pPr>
        <w:pStyle w:val="CLQEBullets"/>
        <w:ind w:left="900"/>
        <w:rPr>
          <w:rStyle w:val="Hyperlink"/>
          <w:rFonts w:cs="Arial"/>
          <w:color w:val="auto"/>
          <w:sz w:val="24"/>
          <w:szCs w:val="24"/>
          <w:u w:val="none"/>
        </w:rPr>
      </w:pPr>
    </w:p>
    <w:p w14:paraId="13D10C7A" w14:textId="77777777" w:rsidR="00AB20E6" w:rsidRPr="007E3768" w:rsidRDefault="00AB20E6" w:rsidP="00AB20E6">
      <w:pPr>
        <w:pStyle w:val="CLQEBullets"/>
        <w:numPr>
          <w:ilvl w:val="0"/>
          <w:numId w:val="15"/>
        </w:numPr>
        <w:rPr>
          <w:rStyle w:val="Hyperlink"/>
          <w:rFonts w:cs="Arial"/>
          <w:color w:val="auto"/>
          <w:sz w:val="24"/>
          <w:szCs w:val="24"/>
          <w:u w:val="none"/>
        </w:rPr>
      </w:pPr>
      <w:r w:rsidRPr="007E3768">
        <w:rPr>
          <w:rStyle w:val="Hyperlink"/>
          <w:rFonts w:cs="Arial"/>
          <w:color w:val="auto"/>
          <w:sz w:val="24"/>
          <w:szCs w:val="24"/>
          <w:u w:val="none"/>
        </w:rPr>
        <w:t xml:space="preserve">Academic standards (level) and sustainability of modules </w:t>
      </w:r>
    </w:p>
    <w:p w14:paraId="55D86834" w14:textId="77777777" w:rsidR="00AB20E6" w:rsidRPr="007E3768" w:rsidRDefault="00AB20E6" w:rsidP="00AB20E6">
      <w:pPr>
        <w:pStyle w:val="CLQEBullets"/>
        <w:numPr>
          <w:ilvl w:val="0"/>
          <w:numId w:val="15"/>
        </w:numPr>
        <w:rPr>
          <w:rStyle w:val="Hyperlink"/>
          <w:rFonts w:cs="Arial"/>
          <w:color w:val="auto"/>
          <w:sz w:val="24"/>
          <w:szCs w:val="24"/>
          <w:u w:val="none"/>
        </w:rPr>
      </w:pPr>
      <w:r w:rsidRPr="007E3768">
        <w:rPr>
          <w:rStyle w:val="Hyperlink"/>
          <w:rFonts w:cs="Arial"/>
          <w:color w:val="auto"/>
          <w:sz w:val="24"/>
          <w:szCs w:val="24"/>
          <w:u w:val="none"/>
        </w:rPr>
        <w:t xml:space="preserve">Coherence (vertical and horizontal structure) and subject specificity </w:t>
      </w:r>
    </w:p>
    <w:p w14:paraId="6A228275" w14:textId="77777777" w:rsidR="00AB20E6" w:rsidRPr="007E3768" w:rsidRDefault="00AB20E6" w:rsidP="00AB20E6">
      <w:pPr>
        <w:pStyle w:val="CLQEBullets"/>
        <w:numPr>
          <w:ilvl w:val="0"/>
          <w:numId w:val="15"/>
        </w:numPr>
        <w:rPr>
          <w:rStyle w:val="Hyperlink"/>
          <w:rFonts w:cs="Arial"/>
          <w:color w:val="auto"/>
          <w:sz w:val="24"/>
          <w:szCs w:val="24"/>
          <w:u w:val="none"/>
        </w:rPr>
      </w:pPr>
      <w:r w:rsidRPr="007E3768">
        <w:rPr>
          <w:rStyle w:val="Hyperlink"/>
          <w:rFonts w:cs="Arial"/>
          <w:color w:val="auto"/>
          <w:sz w:val="24"/>
          <w:szCs w:val="24"/>
          <w:u w:val="none"/>
        </w:rPr>
        <w:t>The nature and inclusivity of assessments in the overall design, that assessment tariffs conform to the guidance provided in the Academic Workload Management Framework (AWMF)</w:t>
      </w:r>
    </w:p>
    <w:p w14:paraId="48F3AE1A" w14:textId="77777777" w:rsidR="00AB20E6" w:rsidRPr="007E3768" w:rsidRDefault="00AB20E6" w:rsidP="00AB20E6">
      <w:pPr>
        <w:pStyle w:val="CLQEBullets"/>
        <w:numPr>
          <w:ilvl w:val="0"/>
          <w:numId w:val="15"/>
        </w:numPr>
        <w:rPr>
          <w:rFonts w:cs="Arial"/>
          <w:sz w:val="24"/>
          <w:szCs w:val="24"/>
        </w:rPr>
      </w:pPr>
      <w:r w:rsidRPr="007E3768">
        <w:rPr>
          <w:rFonts w:cs="Arial"/>
          <w:sz w:val="24"/>
          <w:szCs w:val="24"/>
        </w:rPr>
        <w:t>MVF Module Delivery Details are aligned with AWMF, Learning Teaching Assessment Strategy and UTREG</w:t>
      </w:r>
    </w:p>
    <w:p w14:paraId="476AEEFD" w14:textId="77777777" w:rsidR="00AB20E6" w:rsidRPr="007E3768" w:rsidRDefault="00AB20E6" w:rsidP="00AB20E6">
      <w:pPr>
        <w:pStyle w:val="CLQEBullets"/>
        <w:numPr>
          <w:ilvl w:val="0"/>
          <w:numId w:val="15"/>
        </w:numPr>
        <w:rPr>
          <w:rStyle w:val="Hyperlink"/>
          <w:rFonts w:cs="Arial"/>
          <w:color w:val="auto"/>
          <w:sz w:val="24"/>
          <w:szCs w:val="24"/>
          <w:u w:val="none"/>
        </w:rPr>
      </w:pPr>
      <w:r w:rsidRPr="007E3768">
        <w:rPr>
          <w:rStyle w:val="Hyperlink"/>
          <w:rFonts w:cs="Arial"/>
          <w:color w:val="auto"/>
          <w:sz w:val="24"/>
          <w:szCs w:val="24"/>
          <w:u w:val="none"/>
        </w:rPr>
        <w:t>To confirm module tutors have drawn on all appropriate external references</w:t>
      </w:r>
      <w:r>
        <w:rPr>
          <w:rStyle w:val="Hyperlink"/>
          <w:rFonts w:cs="Arial"/>
          <w:color w:val="auto"/>
          <w:sz w:val="24"/>
          <w:szCs w:val="24"/>
          <w:u w:val="none"/>
        </w:rPr>
        <w:t>,</w:t>
      </w:r>
      <w:r w:rsidRPr="007E3768">
        <w:rPr>
          <w:rStyle w:val="Hyperlink"/>
          <w:rFonts w:cs="Arial"/>
          <w:color w:val="auto"/>
          <w:sz w:val="24"/>
          <w:szCs w:val="24"/>
          <w:u w:val="none"/>
        </w:rPr>
        <w:t xml:space="preserve"> i.e.</w:t>
      </w:r>
      <w:r>
        <w:rPr>
          <w:rStyle w:val="Hyperlink"/>
          <w:rFonts w:cs="Arial"/>
          <w:color w:val="auto"/>
          <w:sz w:val="24"/>
          <w:szCs w:val="24"/>
          <w:u w:val="none"/>
        </w:rPr>
        <w:t xml:space="preserve">, </w:t>
      </w:r>
      <w:r w:rsidRPr="007E3768">
        <w:rPr>
          <w:rStyle w:val="Hyperlink"/>
          <w:rFonts w:cs="Arial"/>
          <w:color w:val="auto"/>
          <w:sz w:val="24"/>
          <w:szCs w:val="24"/>
          <w:u w:val="none"/>
        </w:rPr>
        <w:t>FHEQ, QAA Subject Benchmarks etc.</w:t>
      </w:r>
      <w:r>
        <w:rPr>
          <w:rStyle w:val="Hyperlink"/>
          <w:rFonts w:cs="Arial"/>
          <w:color w:val="auto"/>
          <w:sz w:val="24"/>
          <w:szCs w:val="24"/>
          <w:u w:val="none"/>
        </w:rPr>
        <w:t>,</w:t>
      </w:r>
      <w:r w:rsidRPr="007E3768">
        <w:rPr>
          <w:rStyle w:val="Hyperlink"/>
          <w:rFonts w:cs="Arial"/>
          <w:color w:val="auto"/>
          <w:sz w:val="24"/>
          <w:szCs w:val="24"/>
          <w:u w:val="none"/>
        </w:rPr>
        <w:t xml:space="preserve"> internal University strategic agenda, academic regulations and guidance surrounding the design and delivery of modules</w:t>
      </w:r>
    </w:p>
    <w:p w14:paraId="6C1D79D0" w14:textId="6C5F4E0D" w:rsidR="00AB20E6" w:rsidRPr="005560DB" w:rsidRDefault="00AB20E6" w:rsidP="005560DB"/>
    <w:p w14:paraId="257E6F7E" w14:textId="6253BAD6" w:rsidR="00DA269D" w:rsidRPr="007E3768" w:rsidRDefault="00463945" w:rsidP="006234EB">
      <w:pPr>
        <w:pStyle w:val="Heading3"/>
      </w:pPr>
      <w:bookmarkStart w:id="118" w:name="_Toc176955402"/>
      <w:r>
        <w:t>7.3</w:t>
      </w:r>
      <w:r>
        <w:tab/>
      </w:r>
      <w:r w:rsidR="00500E44" w:rsidRPr="007E3768">
        <w:t>Course Team Presentation</w:t>
      </w:r>
      <w:bookmarkEnd w:id="118"/>
      <w:r w:rsidR="00DA269D" w:rsidRPr="007E3768">
        <w:t xml:space="preserve"> </w:t>
      </w:r>
    </w:p>
    <w:p w14:paraId="7E880DC9" w14:textId="77777777" w:rsidR="00096FA8" w:rsidRPr="007E3768" w:rsidRDefault="00096FA8" w:rsidP="00112755">
      <w:pPr>
        <w:rPr>
          <w:rFonts w:cs="Arial"/>
        </w:rPr>
      </w:pPr>
      <w:bookmarkStart w:id="119" w:name="_Toc466303695"/>
      <w:bookmarkStart w:id="120" w:name="_Toc524964833"/>
    </w:p>
    <w:p w14:paraId="4485D021" w14:textId="037BD68D" w:rsidR="00DA269D" w:rsidRPr="007E3768" w:rsidRDefault="00025CC6" w:rsidP="00F36B58">
      <w:pPr>
        <w:ind w:left="900"/>
        <w:rPr>
          <w:rFonts w:cs="Arial"/>
        </w:rPr>
      </w:pPr>
      <w:r>
        <w:rPr>
          <w:rFonts w:cs="Arial"/>
        </w:rPr>
        <w:t>On occasions, normally for approvals involving Professional, Statutory and Regulatory Bodies (PSRB) t</w:t>
      </w:r>
      <w:r w:rsidR="00500E44" w:rsidRPr="007E3768">
        <w:rPr>
          <w:rFonts w:cs="Arial"/>
        </w:rPr>
        <w:t xml:space="preserve">he </w:t>
      </w:r>
      <w:r w:rsidR="00005E08" w:rsidRPr="007E3768">
        <w:rPr>
          <w:rFonts w:cs="Arial"/>
        </w:rPr>
        <w:t>Course Team</w:t>
      </w:r>
      <w:r w:rsidR="00500E44" w:rsidRPr="007E3768">
        <w:rPr>
          <w:rFonts w:cs="Arial"/>
        </w:rPr>
        <w:t xml:space="preserve"> </w:t>
      </w:r>
      <w:r>
        <w:rPr>
          <w:rFonts w:cs="Arial"/>
        </w:rPr>
        <w:t>may be asked to p</w:t>
      </w:r>
      <w:r w:rsidR="005A65B6">
        <w:rPr>
          <w:rFonts w:cs="Arial"/>
        </w:rPr>
        <w:t>rovide</w:t>
      </w:r>
      <w:r w:rsidR="00500E44" w:rsidRPr="007E3768">
        <w:rPr>
          <w:rFonts w:cs="Arial"/>
        </w:rPr>
        <w:t xml:space="preserve"> a brief</w:t>
      </w:r>
      <w:r w:rsidR="0014517C" w:rsidRPr="007E3768">
        <w:rPr>
          <w:rFonts w:cs="Arial"/>
        </w:rPr>
        <w:t xml:space="preserve"> presentation </w:t>
      </w:r>
      <w:r w:rsidR="00500E44" w:rsidRPr="007E3768">
        <w:rPr>
          <w:rFonts w:cs="Arial"/>
        </w:rPr>
        <w:t xml:space="preserve">at the beginning of the course </w:t>
      </w:r>
      <w:r w:rsidR="00E15FE5" w:rsidRPr="007E3768">
        <w:rPr>
          <w:rFonts w:cs="Arial"/>
        </w:rPr>
        <w:t xml:space="preserve">validation </w:t>
      </w:r>
      <w:r w:rsidR="00500E44" w:rsidRPr="007E3768">
        <w:rPr>
          <w:rFonts w:cs="Arial"/>
        </w:rPr>
        <w:t xml:space="preserve">proceedings. </w:t>
      </w:r>
      <w:r w:rsidR="005560DB">
        <w:rPr>
          <w:rFonts w:cs="Arial"/>
        </w:rPr>
        <w:t xml:space="preserve"> </w:t>
      </w:r>
      <w:r w:rsidR="00E15FE5" w:rsidRPr="007E3768">
        <w:rPr>
          <w:rFonts w:cs="Arial"/>
        </w:rPr>
        <w:t xml:space="preserve">This enables the </w:t>
      </w:r>
      <w:r w:rsidR="00005E08" w:rsidRPr="007E3768">
        <w:rPr>
          <w:rFonts w:cs="Arial"/>
        </w:rPr>
        <w:t>Course Team</w:t>
      </w:r>
      <w:r w:rsidR="00E15FE5" w:rsidRPr="007E3768">
        <w:rPr>
          <w:rFonts w:cs="Arial"/>
        </w:rPr>
        <w:t xml:space="preserve"> to </w:t>
      </w:r>
      <w:r w:rsidR="00500E44" w:rsidRPr="007E3768">
        <w:rPr>
          <w:rFonts w:cs="Arial"/>
        </w:rPr>
        <w:t>outlin</w:t>
      </w:r>
      <w:r w:rsidR="00E15FE5" w:rsidRPr="007E3768">
        <w:rPr>
          <w:rFonts w:cs="Arial"/>
        </w:rPr>
        <w:t>e</w:t>
      </w:r>
      <w:r w:rsidR="00500E44" w:rsidRPr="007E3768">
        <w:rPr>
          <w:rFonts w:cs="Arial"/>
        </w:rPr>
        <w:t xml:space="preserve"> the context of the course development</w:t>
      </w:r>
      <w:r w:rsidR="00E15FE5" w:rsidRPr="007E3768">
        <w:rPr>
          <w:rFonts w:cs="Arial"/>
        </w:rPr>
        <w:t xml:space="preserve"> and communicate</w:t>
      </w:r>
      <w:r w:rsidR="00152913">
        <w:rPr>
          <w:rFonts w:cs="Arial"/>
        </w:rPr>
        <w:t>,</w:t>
      </w:r>
      <w:r w:rsidR="00E15FE5" w:rsidRPr="007E3768">
        <w:rPr>
          <w:rFonts w:cs="Arial"/>
        </w:rPr>
        <w:t xml:space="preserve"> for instance, information omitted from the approval documentation or highlight new emerging developments</w:t>
      </w:r>
      <w:r w:rsidR="00B408A4" w:rsidRPr="007E3768">
        <w:rPr>
          <w:rFonts w:cs="Arial"/>
        </w:rPr>
        <w:t xml:space="preserve"> to the </w:t>
      </w:r>
      <w:r w:rsidR="00B408A4" w:rsidRPr="007E3768">
        <w:rPr>
          <w:rFonts w:cs="Arial"/>
        </w:rPr>
        <w:lastRenderedPageBreak/>
        <w:t>Panel</w:t>
      </w:r>
      <w:r w:rsidR="00E15FE5" w:rsidRPr="007E3768">
        <w:rPr>
          <w:rFonts w:cs="Arial"/>
        </w:rPr>
        <w:t xml:space="preserve">. </w:t>
      </w:r>
      <w:r w:rsidR="00500E44" w:rsidRPr="007E3768">
        <w:rPr>
          <w:rFonts w:cs="Arial"/>
        </w:rPr>
        <w:t xml:space="preserve"> </w:t>
      </w:r>
      <w:r w:rsidR="005C0FDD">
        <w:rPr>
          <w:rFonts w:cs="Arial"/>
        </w:rPr>
        <w:t>It may be possible to prepare a pre-record</w:t>
      </w:r>
      <w:r w:rsidR="00494EB7">
        <w:rPr>
          <w:rFonts w:cs="Arial"/>
        </w:rPr>
        <w:t>ed</w:t>
      </w:r>
      <w:r w:rsidR="005C0FDD">
        <w:rPr>
          <w:rFonts w:cs="Arial"/>
        </w:rPr>
        <w:t xml:space="preserve"> presentation which could be circulated to Panel members prior to the validation event.  </w:t>
      </w:r>
    </w:p>
    <w:p w14:paraId="5C8E626B" w14:textId="77777777" w:rsidR="00500E44" w:rsidRPr="007E3768" w:rsidRDefault="00500E44" w:rsidP="00500E44">
      <w:pPr>
        <w:rPr>
          <w:rFonts w:cs="Arial"/>
        </w:rPr>
      </w:pPr>
    </w:p>
    <w:p w14:paraId="5D629A4E" w14:textId="7FA970FD" w:rsidR="0056636F" w:rsidRPr="007E3768" w:rsidRDefault="0056636F" w:rsidP="0056636F">
      <w:pPr>
        <w:ind w:left="864" w:firstLine="6"/>
        <w:rPr>
          <w:rFonts w:cs="Arial"/>
        </w:rPr>
      </w:pPr>
      <w:r w:rsidRPr="007E3768">
        <w:rPr>
          <w:rFonts w:cs="Arial"/>
        </w:rPr>
        <w:t xml:space="preserve">The Panel may question the </w:t>
      </w:r>
      <w:r w:rsidR="00005E08" w:rsidRPr="007E3768">
        <w:rPr>
          <w:rFonts w:cs="Arial"/>
        </w:rPr>
        <w:t>Course Team</w:t>
      </w:r>
      <w:r w:rsidRPr="007E3768">
        <w:rPr>
          <w:rFonts w:cs="Arial"/>
        </w:rPr>
        <w:t xml:space="preserve"> following the presentation for points of </w:t>
      </w:r>
      <w:r w:rsidR="0014517C" w:rsidRPr="007E3768">
        <w:rPr>
          <w:rFonts w:cs="Arial"/>
        </w:rPr>
        <w:t>clarification</w:t>
      </w:r>
      <w:r w:rsidRPr="007E3768">
        <w:rPr>
          <w:rFonts w:cs="Arial"/>
        </w:rPr>
        <w:t xml:space="preserve"> before </w:t>
      </w:r>
      <w:r w:rsidR="0014517C" w:rsidRPr="007E3768">
        <w:rPr>
          <w:rFonts w:cs="Arial"/>
        </w:rPr>
        <w:t>proceeding</w:t>
      </w:r>
      <w:r w:rsidRPr="007E3768">
        <w:rPr>
          <w:rFonts w:cs="Arial"/>
        </w:rPr>
        <w:t xml:space="preserve"> to the Private Meeting </w:t>
      </w:r>
      <w:r w:rsidR="006C0546" w:rsidRPr="007E3768">
        <w:rPr>
          <w:rFonts w:cs="Arial"/>
        </w:rPr>
        <w:t xml:space="preserve">(see </w:t>
      </w:r>
      <w:r w:rsidR="008B25CB" w:rsidRPr="007E3768">
        <w:rPr>
          <w:rFonts w:cs="Arial"/>
          <w:b/>
          <w:color w:val="FF0000"/>
        </w:rPr>
        <w:t>S</w:t>
      </w:r>
      <w:r w:rsidR="006C0546" w:rsidRPr="007E3768">
        <w:rPr>
          <w:rFonts w:cs="Arial"/>
          <w:b/>
          <w:color w:val="FF0000"/>
        </w:rPr>
        <w:t xml:space="preserve">ection </w:t>
      </w:r>
      <w:r w:rsidR="00EB6AAC" w:rsidRPr="007E3768">
        <w:rPr>
          <w:rFonts w:cs="Arial"/>
          <w:b/>
          <w:color w:val="FF0000"/>
        </w:rPr>
        <w:t>7</w:t>
      </w:r>
      <w:r w:rsidRPr="007E3768">
        <w:rPr>
          <w:rFonts w:cs="Arial"/>
          <w:b/>
          <w:color w:val="FF0000"/>
        </w:rPr>
        <w:t>.</w:t>
      </w:r>
      <w:r w:rsidR="00E031D9">
        <w:rPr>
          <w:rFonts w:cs="Arial"/>
          <w:b/>
          <w:color w:val="FF0000"/>
        </w:rPr>
        <w:t>6</w:t>
      </w:r>
      <w:r w:rsidRPr="007E3768">
        <w:rPr>
          <w:rFonts w:cs="Arial"/>
          <w:b/>
          <w:color w:val="FF0000"/>
        </w:rPr>
        <w:t xml:space="preserve"> below</w:t>
      </w:r>
      <w:r w:rsidR="006C0546" w:rsidRPr="007E3768">
        <w:rPr>
          <w:rFonts w:cs="Arial"/>
        </w:rPr>
        <w:t>)</w:t>
      </w:r>
      <w:r w:rsidRPr="007E3768">
        <w:rPr>
          <w:rFonts w:cs="Arial"/>
        </w:rPr>
        <w:t xml:space="preserve">.  </w:t>
      </w:r>
    </w:p>
    <w:p w14:paraId="2AC690B5" w14:textId="77777777" w:rsidR="0056636F" w:rsidRPr="007E3768" w:rsidRDefault="0056636F" w:rsidP="00500E44">
      <w:pPr>
        <w:rPr>
          <w:rFonts w:cs="Arial"/>
        </w:rPr>
      </w:pPr>
    </w:p>
    <w:p w14:paraId="1EAA3896" w14:textId="7228AEFC" w:rsidR="000B38E4" w:rsidRPr="007E3768" w:rsidRDefault="008C505F" w:rsidP="000B38E4">
      <w:pPr>
        <w:pStyle w:val="Heading3"/>
      </w:pPr>
      <w:bookmarkStart w:id="121" w:name="_Toc176955403"/>
      <w:r w:rsidRPr="007E3768">
        <w:t>7</w:t>
      </w:r>
      <w:r w:rsidR="000B38E4" w:rsidRPr="007E3768">
        <w:t>.</w:t>
      </w:r>
      <w:r w:rsidR="00463945">
        <w:t>4</w:t>
      </w:r>
      <w:r w:rsidR="000B38E4" w:rsidRPr="007E3768">
        <w:t xml:space="preserve"> </w:t>
      </w:r>
      <w:r w:rsidR="000B38E4" w:rsidRPr="007E3768">
        <w:tab/>
        <w:t>Course(s) to be delivered by Online Learning</w:t>
      </w:r>
      <w:bookmarkEnd w:id="121"/>
    </w:p>
    <w:p w14:paraId="03499B40" w14:textId="77777777" w:rsidR="000B38E4" w:rsidRPr="007E3768" w:rsidRDefault="000B38E4" w:rsidP="000B38E4">
      <w:pPr>
        <w:pStyle w:val="CLQEBullets"/>
        <w:ind w:left="900" w:right="-154"/>
        <w:rPr>
          <w:rFonts w:cs="Arial"/>
          <w:sz w:val="24"/>
          <w:szCs w:val="24"/>
        </w:rPr>
      </w:pPr>
    </w:p>
    <w:p w14:paraId="0B57AA09" w14:textId="559A540D" w:rsidR="000B38E4" w:rsidRDefault="004C41A8" w:rsidP="000B38E4">
      <w:pPr>
        <w:pStyle w:val="CLQEBullets"/>
        <w:ind w:left="900" w:right="-154"/>
        <w:rPr>
          <w:rFonts w:cs="Arial"/>
          <w:sz w:val="24"/>
          <w:szCs w:val="24"/>
        </w:rPr>
      </w:pPr>
      <w:r>
        <w:rPr>
          <w:rFonts w:cs="Arial"/>
          <w:sz w:val="24"/>
          <w:szCs w:val="24"/>
        </w:rPr>
        <w:t xml:space="preserve">Following approval by </w:t>
      </w:r>
      <w:r w:rsidR="009D330A">
        <w:rPr>
          <w:rFonts w:cs="Arial"/>
          <w:sz w:val="24"/>
          <w:szCs w:val="24"/>
        </w:rPr>
        <w:t xml:space="preserve">TU Online Ltd Board </w:t>
      </w:r>
      <w:r w:rsidR="00676194">
        <w:rPr>
          <w:rFonts w:cs="Arial"/>
          <w:sz w:val="24"/>
          <w:szCs w:val="24"/>
        </w:rPr>
        <w:t>for</w:t>
      </w:r>
      <w:r w:rsidR="009D330A">
        <w:rPr>
          <w:rFonts w:cs="Arial"/>
          <w:sz w:val="24"/>
          <w:szCs w:val="24"/>
        </w:rPr>
        <w:t xml:space="preserve"> course</w:t>
      </w:r>
      <w:r w:rsidR="00A43326">
        <w:rPr>
          <w:rFonts w:cs="Arial"/>
          <w:sz w:val="24"/>
          <w:szCs w:val="24"/>
        </w:rPr>
        <w:t>(s)</w:t>
      </w:r>
      <w:r w:rsidR="009D330A">
        <w:rPr>
          <w:rFonts w:cs="Arial"/>
          <w:sz w:val="24"/>
          <w:szCs w:val="24"/>
        </w:rPr>
        <w:t xml:space="preserve"> and/or module</w:t>
      </w:r>
      <w:r w:rsidR="00A43326">
        <w:rPr>
          <w:rFonts w:cs="Arial"/>
          <w:sz w:val="24"/>
          <w:szCs w:val="24"/>
        </w:rPr>
        <w:t>(</w:t>
      </w:r>
      <w:r w:rsidR="009D330A">
        <w:rPr>
          <w:rFonts w:cs="Arial"/>
          <w:sz w:val="24"/>
          <w:szCs w:val="24"/>
        </w:rPr>
        <w:t>s</w:t>
      </w:r>
      <w:r w:rsidR="00A43326">
        <w:rPr>
          <w:rFonts w:cs="Arial"/>
          <w:sz w:val="24"/>
          <w:szCs w:val="24"/>
        </w:rPr>
        <w:t>)</w:t>
      </w:r>
      <w:r w:rsidR="009D330A">
        <w:rPr>
          <w:rFonts w:cs="Arial"/>
          <w:sz w:val="24"/>
          <w:szCs w:val="24"/>
        </w:rPr>
        <w:t xml:space="preserve"> </w:t>
      </w:r>
      <w:r w:rsidR="00676194">
        <w:rPr>
          <w:rFonts w:cs="Arial"/>
          <w:sz w:val="24"/>
          <w:szCs w:val="24"/>
        </w:rPr>
        <w:t xml:space="preserve">to be </w:t>
      </w:r>
      <w:r w:rsidR="009D330A">
        <w:rPr>
          <w:rFonts w:cs="Arial"/>
          <w:sz w:val="24"/>
          <w:szCs w:val="24"/>
        </w:rPr>
        <w:t xml:space="preserve">developed for online delivery.  </w:t>
      </w:r>
      <w:r w:rsidR="000B38E4" w:rsidRPr="007E3768">
        <w:rPr>
          <w:rFonts w:cs="Arial"/>
          <w:sz w:val="24"/>
          <w:szCs w:val="24"/>
        </w:rPr>
        <w:t>The Panel will seek to</w:t>
      </w:r>
      <w:r w:rsidR="00B07BCB">
        <w:rPr>
          <w:rFonts w:cs="Arial"/>
          <w:sz w:val="24"/>
          <w:szCs w:val="24"/>
        </w:rPr>
        <w:t xml:space="preserve"> assure</w:t>
      </w:r>
      <w:r w:rsidR="000B38E4" w:rsidRPr="007E3768">
        <w:rPr>
          <w:rFonts w:cs="Arial"/>
          <w:sz w:val="24"/>
          <w:szCs w:val="24"/>
        </w:rPr>
        <w:t>:</w:t>
      </w:r>
    </w:p>
    <w:p w14:paraId="1CAB0B2D" w14:textId="77777777" w:rsidR="002352CD" w:rsidRPr="007E3768" w:rsidRDefault="002352CD" w:rsidP="000B38E4">
      <w:pPr>
        <w:pStyle w:val="CLQEBullets"/>
        <w:ind w:left="900" w:right="-154"/>
        <w:rPr>
          <w:rFonts w:cs="Arial"/>
          <w:sz w:val="24"/>
          <w:szCs w:val="24"/>
        </w:rPr>
      </w:pPr>
    </w:p>
    <w:p w14:paraId="7D425175" w14:textId="77F6DE8B" w:rsidR="000B38E4" w:rsidRPr="007E3768" w:rsidRDefault="000B38E4" w:rsidP="00BB0534">
      <w:pPr>
        <w:pStyle w:val="CLQEBullets"/>
        <w:numPr>
          <w:ilvl w:val="0"/>
          <w:numId w:val="16"/>
        </w:numPr>
        <w:shd w:val="clear" w:color="auto" w:fill="FFFFFF"/>
        <w:ind w:left="1260" w:right="-154"/>
        <w:rPr>
          <w:rFonts w:cs="Arial"/>
          <w:sz w:val="24"/>
          <w:szCs w:val="24"/>
        </w:rPr>
      </w:pPr>
      <w:r w:rsidRPr="007E3768">
        <w:rPr>
          <w:rFonts w:cs="Arial"/>
          <w:sz w:val="24"/>
          <w:szCs w:val="24"/>
        </w:rPr>
        <w:t>the viability around a proposed structure for the course</w:t>
      </w:r>
      <w:r w:rsidR="00152913">
        <w:rPr>
          <w:rFonts w:cs="Arial"/>
          <w:sz w:val="24"/>
          <w:szCs w:val="24"/>
        </w:rPr>
        <w:t>; structure</w:t>
      </w:r>
      <w:r w:rsidRPr="007E3768">
        <w:rPr>
          <w:rFonts w:cs="Arial"/>
          <w:sz w:val="24"/>
          <w:szCs w:val="24"/>
        </w:rPr>
        <w:t xml:space="preserve"> in modules is in line with active and collaborative pedagogic and design thinking</w:t>
      </w:r>
      <w:r w:rsidR="00B07BCB">
        <w:rPr>
          <w:rFonts w:cs="Arial"/>
          <w:sz w:val="24"/>
          <w:szCs w:val="24"/>
        </w:rPr>
        <w:t>,</w:t>
      </w:r>
    </w:p>
    <w:p w14:paraId="743BF794" w14:textId="0DA686C8" w:rsidR="000B38E4" w:rsidRPr="007E3768" w:rsidRDefault="000B38E4" w:rsidP="00BB0534">
      <w:pPr>
        <w:pStyle w:val="CLQEBullets"/>
        <w:numPr>
          <w:ilvl w:val="0"/>
          <w:numId w:val="16"/>
        </w:numPr>
        <w:shd w:val="clear" w:color="auto" w:fill="FFFFFF"/>
        <w:ind w:left="1260" w:right="-154"/>
        <w:rPr>
          <w:rFonts w:cs="Arial"/>
          <w:sz w:val="24"/>
          <w:szCs w:val="24"/>
        </w:rPr>
      </w:pPr>
      <w:r w:rsidRPr="007E3768">
        <w:rPr>
          <w:rFonts w:cs="Arial"/>
          <w:sz w:val="24"/>
          <w:szCs w:val="24"/>
        </w:rPr>
        <w:t>the skills and the expertise of the staff delivering the course via these methods</w:t>
      </w:r>
      <w:r w:rsidR="00B07BCB">
        <w:rPr>
          <w:rFonts w:cs="Arial"/>
          <w:sz w:val="24"/>
          <w:szCs w:val="24"/>
        </w:rPr>
        <w:t>, and</w:t>
      </w:r>
    </w:p>
    <w:p w14:paraId="3B95CF31" w14:textId="423617DC" w:rsidR="000B38E4" w:rsidRPr="007E3768" w:rsidRDefault="000B38E4" w:rsidP="00BB0534">
      <w:pPr>
        <w:pStyle w:val="CLQEBullets"/>
        <w:numPr>
          <w:ilvl w:val="0"/>
          <w:numId w:val="16"/>
        </w:numPr>
        <w:shd w:val="clear" w:color="auto" w:fill="FFFFFF"/>
        <w:ind w:left="1260" w:right="-154"/>
        <w:rPr>
          <w:rFonts w:cs="Arial"/>
          <w:sz w:val="24"/>
          <w:szCs w:val="24"/>
        </w:rPr>
      </w:pPr>
      <w:r w:rsidRPr="007E3768">
        <w:rPr>
          <w:rFonts w:cs="Arial"/>
          <w:sz w:val="24"/>
          <w:szCs w:val="24"/>
        </w:rPr>
        <w:t>the alignment of the proposed provision with the University’s strategic approach to design and development and systems and processes of online learning</w:t>
      </w:r>
      <w:r w:rsidR="00B07BCB">
        <w:rPr>
          <w:rFonts w:cs="Arial"/>
          <w:sz w:val="24"/>
          <w:szCs w:val="24"/>
        </w:rPr>
        <w:t>.</w:t>
      </w:r>
    </w:p>
    <w:p w14:paraId="7D3A7053" w14:textId="77777777" w:rsidR="000B38E4" w:rsidRPr="007E3768" w:rsidRDefault="000B38E4" w:rsidP="000B38E4">
      <w:pPr>
        <w:pStyle w:val="CLQEBullets"/>
        <w:ind w:left="1134" w:right="-154" w:hanging="283"/>
        <w:rPr>
          <w:rFonts w:cs="Arial"/>
          <w:sz w:val="24"/>
          <w:szCs w:val="24"/>
        </w:rPr>
      </w:pPr>
    </w:p>
    <w:p w14:paraId="0CA3F22E" w14:textId="7C951598" w:rsidR="000B38E4" w:rsidRPr="007E3768" w:rsidRDefault="000B38E4" w:rsidP="000B38E4">
      <w:pPr>
        <w:pStyle w:val="CLQEBullets"/>
        <w:ind w:left="900" w:right="-154"/>
        <w:rPr>
          <w:rFonts w:cs="Arial"/>
          <w:b/>
          <w:sz w:val="24"/>
          <w:szCs w:val="24"/>
        </w:rPr>
      </w:pPr>
      <w:r w:rsidRPr="007E3768">
        <w:rPr>
          <w:rFonts w:cs="Arial"/>
          <w:sz w:val="24"/>
          <w:szCs w:val="24"/>
        </w:rPr>
        <w:t>Advice and guidance for Course Teams on preparing for OL course delivery and approval can be found in</w:t>
      </w:r>
      <w:r w:rsidRPr="007E3768">
        <w:rPr>
          <w:rFonts w:cs="Arial"/>
          <w:color w:val="FF0000"/>
          <w:sz w:val="24"/>
          <w:szCs w:val="24"/>
        </w:rPr>
        <w:t xml:space="preserve"> </w:t>
      </w:r>
      <w:r w:rsidRPr="007E3768">
        <w:rPr>
          <w:rFonts w:cs="Arial"/>
          <w:b/>
          <w:color w:val="FF0000"/>
          <w:sz w:val="24"/>
          <w:szCs w:val="24"/>
        </w:rPr>
        <w:t xml:space="preserve">C-Appendix 4 </w:t>
      </w:r>
      <w:r w:rsidRPr="007E3768">
        <w:rPr>
          <w:rFonts w:cs="Arial"/>
          <w:b/>
          <w:sz w:val="24"/>
          <w:szCs w:val="24"/>
        </w:rPr>
        <w:t xml:space="preserve">Guidance for Course Teams </w:t>
      </w:r>
      <w:r w:rsidR="00B255BC" w:rsidRPr="007E3768">
        <w:rPr>
          <w:rFonts w:cs="Arial"/>
          <w:b/>
          <w:sz w:val="24"/>
          <w:szCs w:val="24"/>
        </w:rPr>
        <w:t xml:space="preserve">on the Design and Development of Teesside University </w:t>
      </w:r>
      <w:r w:rsidRPr="007E3768">
        <w:rPr>
          <w:rFonts w:cs="Arial"/>
          <w:b/>
          <w:sz w:val="24"/>
          <w:szCs w:val="24"/>
        </w:rPr>
        <w:t xml:space="preserve">Online </w:t>
      </w:r>
      <w:r w:rsidR="00BB0BF4" w:rsidRPr="007E3768">
        <w:rPr>
          <w:rFonts w:cs="Arial"/>
          <w:b/>
          <w:sz w:val="24"/>
          <w:szCs w:val="24"/>
        </w:rPr>
        <w:t>Provision</w:t>
      </w:r>
      <w:r w:rsidRPr="007E3768">
        <w:rPr>
          <w:rFonts w:cs="Arial"/>
          <w:b/>
          <w:sz w:val="24"/>
          <w:szCs w:val="24"/>
        </w:rPr>
        <w:t>.</w:t>
      </w:r>
    </w:p>
    <w:p w14:paraId="088E85F0" w14:textId="77777777" w:rsidR="000B38E4" w:rsidRDefault="000B38E4" w:rsidP="00500E44">
      <w:pPr>
        <w:rPr>
          <w:rFonts w:cs="Arial"/>
        </w:rPr>
      </w:pPr>
    </w:p>
    <w:p w14:paraId="404E1D2E" w14:textId="7F6F2976" w:rsidR="002B0398" w:rsidRPr="00E43B88" w:rsidRDefault="001B711B" w:rsidP="001813D3">
      <w:pPr>
        <w:pStyle w:val="Heading3"/>
      </w:pPr>
      <w:bookmarkStart w:id="122" w:name="_Toc176955404"/>
      <w:r>
        <w:t>7.</w:t>
      </w:r>
      <w:r w:rsidR="00463945">
        <w:t>5</w:t>
      </w:r>
      <w:r w:rsidR="002B0398">
        <w:tab/>
      </w:r>
      <w:r w:rsidR="002B0398" w:rsidRPr="00671324">
        <w:t>Role of Students in the Course Periodic Review Event</w:t>
      </w:r>
      <w:bookmarkEnd w:id="122"/>
    </w:p>
    <w:p w14:paraId="0FC232CC" w14:textId="77777777" w:rsidR="002B0398" w:rsidRPr="00E43B88" w:rsidRDefault="002B0398" w:rsidP="002B0398">
      <w:pPr>
        <w:pStyle w:val="CLQEParagraph"/>
        <w:ind w:left="900"/>
        <w:rPr>
          <w:rFonts w:cs="Arial"/>
          <w:sz w:val="24"/>
          <w:szCs w:val="24"/>
        </w:rPr>
      </w:pPr>
    </w:p>
    <w:p w14:paraId="7083012F" w14:textId="23CFC274" w:rsidR="002B0398" w:rsidRPr="00E43B88" w:rsidRDefault="00AB248F" w:rsidP="002B0398">
      <w:pPr>
        <w:pStyle w:val="CLQEParagraph"/>
        <w:ind w:left="900"/>
        <w:rPr>
          <w:rFonts w:cs="Arial"/>
          <w:sz w:val="24"/>
          <w:szCs w:val="24"/>
        </w:rPr>
      </w:pPr>
      <w:r>
        <w:rPr>
          <w:rFonts w:cs="Arial"/>
          <w:sz w:val="24"/>
          <w:szCs w:val="24"/>
        </w:rPr>
        <w:t xml:space="preserve">Where a PSRB </w:t>
      </w:r>
      <w:r w:rsidR="001813D3">
        <w:rPr>
          <w:rFonts w:cs="Arial"/>
          <w:sz w:val="24"/>
          <w:szCs w:val="24"/>
        </w:rPr>
        <w:t xml:space="preserve">is involved in the event, </w:t>
      </w:r>
      <w:r w:rsidR="00623C85">
        <w:rPr>
          <w:rFonts w:cs="Arial"/>
          <w:sz w:val="24"/>
          <w:szCs w:val="24"/>
        </w:rPr>
        <w:t>d</w:t>
      </w:r>
      <w:r w:rsidR="002B0398" w:rsidRPr="00E43B88">
        <w:rPr>
          <w:rFonts w:cs="Arial"/>
          <w:sz w:val="24"/>
          <w:szCs w:val="24"/>
        </w:rPr>
        <w:t xml:space="preserve">iscussion between the Panel and existing students will </w:t>
      </w:r>
      <w:r w:rsidR="001813D3">
        <w:rPr>
          <w:rFonts w:cs="Arial"/>
          <w:sz w:val="24"/>
          <w:szCs w:val="24"/>
        </w:rPr>
        <w:t xml:space="preserve">normally </w:t>
      </w:r>
      <w:r w:rsidR="002B0398" w:rsidRPr="00E43B88">
        <w:rPr>
          <w:rFonts w:cs="Arial"/>
          <w:sz w:val="24"/>
          <w:szCs w:val="24"/>
        </w:rPr>
        <w:t xml:space="preserve">be facilitated as part of the </w:t>
      </w:r>
      <w:r w:rsidR="002B0398">
        <w:rPr>
          <w:rFonts w:cs="Arial"/>
          <w:sz w:val="24"/>
          <w:szCs w:val="24"/>
        </w:rPr>
        <w:t>Periodic Review</w:t>
      </w:r>
      <w:r w:rsidR="002B0398" w:rsidRPr="00E43B88">
        <w:rPr>
          <w:rFonts w:cs="Arial"/>
          <w:sz w:val="24"/>
          <w:szCs w:val="24"/>
        </w:rPr>
        <w:t xml:space="preserve"> process.  </w:t>
      </w:r>
      <w:r w:rsidR="00623C85">
        <w:rPr>
          <w:rFonts w:cs="Arial"/>
          <w:sz w:val="24"/>
          <w:szCs w:val="24"/>
        </w:rPr>
        <w:t xml:space="preserve">In these circumstances, </w:t>
      </w:r>
      <w:r w:rsidR="001813D3">
        <w:rPr>
          <w:rFonts w:cs="Arial"/>
          <w:sz w:val="24"/>
          <w:szCs w:val="24"/>
        </w:rPr>
        <w:t>t</w:t>
      </w:r>
      <w:r w:rsidR="002B0398" w:rsidRPr="00E43B88">
        <w:rPr>
          <w:rFonts w:cs="Arial"/>
          <w:sz w:val="24"/>
          <w:szCs w:val="24"/>
        </w:rPr>
        <w:t>he Course P</w:t>
      </w:r>
      <w:r w:rsidR="002B0398">
        <w:rPr>
          <w:rFonts w:cs="Arial"/>
          <w:sz w:val="24"/>
          <w:szCs w:val="24"/>
        </w:rPr>
        <w:t xml:space="preserve">eriodic </w:t>
      </w:r>
      <w:r w:rsidR="002B0398" w:rsidRPr="00E43B88">
        <w:rPr>
          <w:rFonts w:cs="Arial"/>
          <w:sz w:val="24"/>
          <w:szCs w:val="24"/>
        </w:rPr>
        <w:t>R</w:t>
      </w:r>
      <w:r w:rsidR="002B0398">
        <w:rPr>
          <w:rFonts w:cs="Arial"/>
          <w:sz w:val="24"/>
          <w:szCs w:val="24"/>
        </w:rPr>
        <w:t>eview</w:t>
      </w:r>
      <w:r w:rsidR="002B0398" w:rsidRPr="00E43B88">
        <w:rPr>
          <w:rFonts w:cs="Arial"/>
          <w:sz w:val="24"/>
          <w:szCs w:val="24"/>
        </w:rPr>
        <w:t xml:space="preserve"> Event will normally include a private meeting between the Panel and students, which will focus on their views of the course, and how they have been incorporated into the ongoing monitoring and enhancement of the course (see </w:t>
      </w:r>
      <w:r w:rsidR="002B0398" w:rsidRPr="00E43B88">
        <w:rPr>
          <w:rFonts w:cs="Arial"/>
          <w:b/>
          <w:color w:val="FF0000"/>
          <w:sz w:val="24"/>
          <w:szCs w:val="24"/>
        </w:rPr>
        <w:t xml:space="preserve">C-SAPs-Annex </w:t>
      </w:r>
      <w:r w:rsidR="002B0398">
        <w:rPr>
          <w:rFonts w:cs="Arial"/>
          <w:b/>
          <w:color w:val="FF0000"/>
          <w:sz w:val="24"/>
          <w:szCs w:val="24"/>
        </w:rPr>
        <w:t>12c</w:t>
      </w:r>
      <w:r w:rsidR="002B0398" w:rsidRPr="00E43B88">
        <w:rPr>
          <w:rFonts w:cs="Arial"/>
          <w:sz w:val="24"/>
          <w:szCs w:val="24"/>
        </w:rPr>
        <w:t xml:space="preserve">).  Therefore, when scheduling </w:t>
      </w:r>
      <w:r w:rsidR="002B0398">
        <w:rPr>
          <w:rFonts w:cs="Arial"/>
          <w:sz w:val="24"/>
          <w:szCs w:val="24"/>
        </w:rPr>
        <w:t>Periodic Review</w:t>
      </w:r>
      <w:r w:rsidR="002B0398" w:rsidRPr="00E43B88">
        <w:rPr>
          <w:rFonts w:cs="Arial"/>
          <w:sz w:val="24"/>
          <w:szCs w:val="24"/>
        </w:rPr>
        <w:t xml:space="preserve"> activity, it is advised that the event </w:t>
      </w:r>
      <w:r w:rsidR="00610BA1">
        <w:rPr>
          <w:rFonts w:cs="Arial"/>
          <w:sz w:val="24"/>
          <w:szCs w:val="24"/>
        </w:rPr>
        <w:t xml:space="preserve">normally takes place </w:t>
      </w:r>
      <w:r w:rsidR="002B0398" w:rsidRPr="00E43B88">
        <w:rPr>
          <w:rFonts w:cs="Arial"/>
          <w:sz w:val="24"/>
          <w:szCs w:val="24"/>
        </w:rPr>
        <w:t xml:space="preserve">when students are timetabled to be on campus.  </w:t>
      </w:r>
      <w:r w:rsidR="002B0398">
        <w:rPr>
          <w:rFonts w:cs="Arial"/>
          <w:sz w:val="24"/>
          <w:szCs w:val="24"/>
        </w:rPr>
        <w:t xml:space="preserve">For guidance on securing </w:t>
      </w:r>
      <w:r w:rsidR="002B0398" w:rsidRPr="00E43B88">
        <w:rPr>
          <w:rFonts w:cs="Arial"/>
          <w:sz w:val="24"/>
          <w:szCs w:val="24"/>
        </w:rPr>
        <w:t>student and or alumni feedback</w:t>
      </w:r>
      <w:r w:rsidR="002B0398">
        <w:rPr>
          <w:rFonts w:cs="Arial"/>
          <w:sz w:val="24"/>
          <w:szCs w:val="24"/>
        </w:rPr>
        <w:t xml:space="preserve"> contact SLAR (QAV)</w:t>
      </w:r>
      <w:r w:rsidR="002B0398" w:rsidRPr="00E43B88">
        <w:rPr>
          <w:rFonts w:cs="Arial"/>
          <w:sz w:val="24"/>
          <w:szCs w:val="24"/>
        </w:rPr>
        <w:t>.</w:t>
      </w:r>
    </w:p>
    <w:p w14:paraId="74B0871F" w14:textId="77777777" w:rsidR="002B0398" w:rsidRPr="007E3768" w:rsidRDefault="002B0398" w:rsidP="00500E44">
      <w:pPr>
        <w:rPr>
          <w:rFonts w:cs="Arial"/>
        </w:rPr>
      </w:pPr>
    </w:p>
    <w:p w14:paraId="5EB4F6A4" w14:textId="3B1158F9" w:rsidR="00D52868" w:rsidRPr="007E3768" w:rsidRDefault="008C505F" w:rsidP="00C304D7">
      <w:pPr>
        <w:pStyle w:val="Heading3"/>
      </w:pPr>
      <w:bookmarkStart w:id="123" w:name="_Toc466303696"/>
      <w:bookmarkStart w:id="124" w:name="_Toc524964834"/>
      <w:bookmarkStart w:id="125" w:name="_Toc176955405"/>
      <w:bookmarkEnd w:id="119"/>
      <w:bookmarkEnd w:id="120"/>
      <w:r w:rsidRPr="007E3768">
        <w:t>7</w:t>
      </w:r>
      <w:r w:rsidR="00D52868" w:rsidRPr="007E3768">
        <w:t>.</w:t>
      </w:r>
      <w:r w:rsidR="00463945">
        <w:t>6</w:t>
      </w:r>
      <w:r w:rsidR="00A86F41" w:rsidRPr="007E3768">
        <w:tab/>
        <w:t xml:space="preserve">Private Meetings during the </w:t>
      </w:r>
      <w:r w:rsidR="00BD51BC" w:rsidRPr="007E3768">
        <w:t xml:space="preserve">Panel </w:t>
      </w:r>
      <w:r w:rsidR="00A86F41" w:rsidRPr="007E3768">
        <w:t>Event</w:t>
      </w:r>
      <w:bookmarkEnd w:id="123"/>
      <w:bookmarkEnd w:id="124"/>
      <w:bookmarkEnd w:id="125"/>
    </w:p>
    <w:p w14:paraId="5F66E318" w14:textId="77777777" w:rsidR="00C304D7" w:rsidRPr="007E3768" w:rsidRDefault="00C304D7" w:rsidP="00EC0D53">
      <w:pPr>
        <w:pStyle w:val="CLQEParagraph"/>
        <w:ind w:left="907"/>
        <w:rPr>
          <w:rFonts w:cs="Arial"/>
          <w:sz w:val="24"/>
          <w:szCs w:val="24"/>
        </w:rPr>
      </w:pPr>
    </w:p>
    <w:p w14:paraId="0922F0AE" w14:textId="206BA67B" w:rsidR="00A3162B" w:rsidRPr="007E3768" w:rsidRDefault="00D52868" w:rsidP="00EC0D53">
      <w:pPr>
        <w:pStyle w:val="CLQEParagraph"/>
        <w:ind w:left="907"/>
        <w:rPr>
          <w:rFonts w:cs="Arial"/>
          <w:sz w:val="24"/>
          <w:szCs w:val="24"/>
        </w:rPr>
      </w:pPr>
      <w:r w:rsidRPr="007E3768">
        <w:rPr>
          <w:rFonts w:cs="Arial"/>
          <w:sz w:val="24"/>
          <w:szCs w:val="24"/>
        </w:rPr>
        <w:t>On occasions, usually</w:t>
      </w:r>
      <w:r w:rsidR="00152913">
        <w:rPr>
          <w:rFonts w:cs="Arial"/>
          <w:sz w:val="24"/>
          <w:szCs w:val="24"/>
        </w:rPr>
        <w:t>,</w:t>
      </w:r>
      <w:r w:rsidRPr="007E3768">
        <w:rPr>
          <w:rFonts w:cs="Arial"/>
          <w:sz w:val="24"/>
          <w:szCs w:val="24"/>
        </w:rPr>
        <w:t xml:space="preserve"> whe</w:t>
      </w:r>
      <w:r w:rsidR="00A86F41" w:rsidRPr="007E3768">
        <w:rPr>
          <w:rFonts w:cs="Arial"/>
          <w:sz w:val="24"/>
          <w:szCs w:val="24"/>
        </w:rPr>
        <w:t>n</w:t>
      </w:r>
      <w:r w:rsidRPr="007E3768">
        <w:rPr>
          <w:rFonts w:cs="Arial"/>
          <w:sz w:val="24"/>
          <w:szCs w:val="24"/>
        </w:rPr>
        <w:t xml:space="preserve"> </w:t>
      </w:r>
      <w:r w:rsidR="00A86F41" w:rsidRPr="007E3768">
        <w:rPr>
          <w:rFonts w:cs="Arial"/>
          <w:sz w:val="24"/>
          <w:szCs w:val="24"/>
        </w:rPr>
        <w:t xml:space="preserve">a </w:t>
      </w:r>
      <w:r w:rsidRPr="007E3768">
        <w:rPr>
          <w:rFonts w:cs="Arial"/>
          <w:sz w:val="24"/>
          <w:szCs w:val="24"/>
        </w:rPr>
        <w:t xml:space="preserve">PSRB </w:t>
      </w:r>
      <w:r w:rsidR="00A86F41" w:rsidRPr="007E3768">
        <w:rPr>
          <w:rFonts w:cs="Arial"/>
          <w:sz w:val="24"/>
          <w:szCs w:val="24"/>
        </w:rPr>
        <w:t>is</w:t>
      </w:r>
      <w:r w:rsidRPr="007E3768">
        <w:rPr>
          <w:rFonts w:cs="Arial"/>
          <w:sz w:val="24"/>
          <w:szCs w:val="24"/>
        </w:rPr>
        <w:t xml:space="preserve"> involved in the</w:t>
      </w:r>
      <w:r w:rsidR="00A86F41" w:rsidRPr="007E3768">
        <w:rPr>
          <w:rFonts w:cs="Arial"/>
          <w:sz w:val="24"/>
          <w:szCs w:val="24"/>
        </w:rPr>
        <w:t xml:space="preserve"> </w:t>
      </w:r>
      <w:r w:rsidR="00490266" w:rsidRPr="007E3768">
        <w:rPr>
          <w:rFonts w:cs="Arial"/>
          <w:sz w:val="24"/>
          <w:szCs w:val="24"/>
        </w:rPr>
        <w:t>Course</w:t>
      </w:r>
      <w:r w:rsidR="00A86F41" w:rsidRPr="007E3768">
        <w:rPr>
          <w:rFonts w:cs="Arial"/>
          <w:sz w:val="24"/>
          <w:szCs w:val="24"/>
        </w:rPr>
        <w:t xml:space="preserve"> </w:t>
      </w:r>
      <w:r w:rsidR="0034393A" w:rsidRPr="007E3768">
        <w:rPr>
          <w:rFonts w:cs="Arial"/>
          <w:sz w:val="24"/>
          <w:szCs w:val="24"/>
        </w:rPr>
        <w:t>Validation</w:t>
      </w:r>
      <w:r w:rsidR="00A86F41" w:rsidRPr="007E3768">
        <w:rPr>
          <w:rFonts w:cs="Arial"/>
          <w:sz w:val="24"/>
          <w:szCs w:val="24"/>
        </w:rPr>
        <w:t xml:space="preserve"> Event,</w:t>
      </w:r>
      <w:r w:rsidR="00A3162B" w:rsidRPr="007E3768">
        <w:rPr>
          <w:rFonts w:cs="Arial"/>
          <w:sz w:val="24"/>
          <w:szCs w:val="24"/>
        </w:rPr>
        <w:t xml:space="preserve"> </w:t>
      </w:r>
      <w:r w:rsidRPr="007E3768">
        <w:rPr>
          <w:rFonts w:cs="Arial"/>
          <w:sz w:val="24"/>
          <w:szCs w:val="24"/>
        </w:rPr>
        <w:t>it</w:t>
      </w:r>
      <w:r w:rsidR="00A3162B" w:rsidRPr="007E3768">
        <w:rPr>
          <w:rFonts w:cs="Arial"/>
          <w:sz w:val="24"/>
          <w:szCs w:val="24"/>
        </w:rPr>
        <w:t xml:space="preserve"> may </w:t>
      </w:r>
      <w:r w:rsidRPr="007E3768">
        <w:rPr>
          <w:rFonts w:cs="Arial"/>
          <w:sz w:val="24"/>
          <w:szCs w:val="24"/>
        </w:rPr>
        <w:t xml:space="preserve">be necessary to </w:t>
      </w:r>
      <w:r w:rsidR="00A86F41" w:rsidRPr="007E3768">
        <w:rPr>
          <w:rFonts w:cs="Arial"/>
          <w:sz w:val="24"/>
          <w:szCs w:val="24"/>
        </w:rPr>
        <w:t>include</w:t>
      </w:r>
      <w:r w:rsidR="00A3162B" w:rsidRPr="007E3768">
        <w:rPr>
          <w:rFonts w:cs="Arial"/>
          <w:sz w:val="24"/>
          <w:szCs w:val="24"/>
        </w:rPr>
        <w:t xml:space="preserve"> private meetings with workplace assessors</w:t>
      </w:r>
      <w:r w:rsidR="00A86F41" w:rsidRPr="007E3768">
        <w:rPr>
          <w:rFonts w:cs="Arial"/>
          <w:sz w:val="24"/>
          <w:szCs w:val="24"/>
        </w:rPr>
        <w:t xml:space="preserve"> and supervisors</w:t>
      </w:r>
      <w:r w:rsidR="00A454C2" w:rsidRPr="007E3768">
        <w:rPr>
          <w:rFonts w:cs="Arial"/>
          <w:sz w:val="24"/>
          <w:szCs w:val="24"/>
        </w:rPr>
        <w:t>,</w:t>
      </w:r>
      <w:r w:rsidR="00A3162B" w:rsidRPr="007E3768">
        <w:rPr>
          <w:rFonts w:cs="Arial"/>
          <w:sz w:val="24"/>
          <w:szCs w:val="24"/>
        </w:rPr>
        <w:t xml:space="preserve"> employers</w:t>
      </w:r>
      <w:r w:rsidR="00131F98">
        <w:rPr>
          <w:rFonts w:cs="Arial"/>
          <w:sz w:val="24"/>
          <w:szCs w:val="24"/>
        </w:rPr>
        <w:t>,</w:t>
      </w:r>
      <w:r w:rsidR="00A454C2" w:rsidRPr="007E3768">
        <w:rPr>
          <w:rFonts w:cs="Arial"/>
          <w:sz w:val="24"/>
          <w:szCs w:val="24"/>
        </w:rPr>
        <w:t xml:space="preserve"> and service users</w:t>
      </w:r>
      <w:r w:rsidR="00AD0E6E" w:rsidRPr="007E3768">
        <w:rPr>
          <w:rFonts w:cs="Arial"/>
          <w:sz w:val="24"/>
          <w:szCs w:val="24"/>
        </w:rPr>
        <w:t>/carers</w:t>
      </w:r>
      <w:r w:rsidR="00BD51BC" w:rsidRPr="007E3768">
        <w:rPr>
          <w:rFonts w:cs="Arial"/>
          <w:sz w:val="24"/>
          <w:szCs w:val="24"/>
        </w:rPr>
        <w:t xml:space="preserve"> within the agenda for the event</w:t>
      </w:r>
      <w:r w:rsidR="00A3162B" w:rsidRPr="007E3768">
        <w:rPr>
          <w:rFonts w:cs="Arial"/>
          <w:sz w:val="24"/>
          <w:szCs w:val="24"/>
        </w:rPr>
        <w:t xml:space="preserve">.  These meetings will focus on how their views </w:t>
      </w:r>
      <w:r w:rsidR="00BD51BC" w:rsidRPr="007E3768">
        <w:rPr>
          <w:rFonts w:cs="Arial"/>
          <w:sz w:val="24"/>
          <w:szCs w:val="24"/>
        </w:rPr>
        <w:t>have been</w:t>
      </w:r>
      <w:r w:rsidR="00A3162B" w:rsidRPr="007E3768">
        <w:rPr>
          <w:rFonts w:cs="Arial"/>
          <w:sz w:val="24"/>
          <w:szCs w:val="24"/>
        </w:rPr>
        <w:t xml:space="preserve"> incorporated into the </w:t>
      </w:r>
      <w:r w:rsidR="00BD51BC" w:rsidRPr="007E3768">
        <w:rPr>
          <w:rFonts w:cs="Arial"/>
          <w:sz w:val="24"/>
          <w:szCs w:val="24"/>
        </w:rPr>
        <w:t xml:space="preserve">development and </w:t>
      </w:r>
      <w:r w:rsidR="00A3162B" w:rsidRPr="007E3768">
        <w:rPr>
          <w:rFonts w:cs="Arial"/>
          <w:sz w:val="24"/>
          <w:szCs w:val="24"/>
        </w:rPr>
        <w:t xml:space="preserve">ongoing monitoring and enhancement of the </w:t>
      </w:r>
      <w:r w:rsidR="00585229" w:rsidRPr="007E3768">
        <w:rPr>
          <w:rFonts w:cs="Arial"/>
          <w:sz w:val="24"/>
          <w:szCs w:val="24"/>
        </w:rPr>
        <w:t>course</w:t>
      </w:r>
      <w:r w:rsidR="00A3162B" w:rsidRPr="007E3768">
        <w:rPr>
          <w:rFonts w:cs="Arial"/>
          <w:sz w:val="24"/>
          <w:szCs w:val="24"/>
        </w:rPr>
        <w:t xml:space="preserve"> by the </w:t>
      </w:r>
      <w:r w:rsidR="006F7548" w:rsidRPr="007E3768">
        <w:rPr>
          <w:rFonts w:cs="Arial"/>
          <w:sz w:val="24"/>
          <w:szCs w:val="24"/>
        </w:rPr>
        <w:t>Course Team</w:t>
      </w:r>
      <w:r w:rsidR="005F37E1" w:rsidRPr="007E3768">
        <w:rPr>
          <w:rFonts w:cs="Arial"/>
          <w:sz w:val="24"/>
          <w:szCs w:val="24"/>
        </w:rPr>
        <w:t>.</w:t>
      </w:r>
    </w:p>
    <w:p w14:paraId="1C77F856" w14:textId="77777777" w:rsidR="00A2094D" w:rsidRPr="007E3768" w:rsidRDefault="00A2094D" w:rsidP="00EC0D53">
      <w:pPr>
        <w:pStyle w:val="CLQEParagraph"/>
        <w:ind w:left="907"/>
        <w:rPr>
          <w:rFonts w:cs="Arial"/>
          <w:sz w:val="24"/>
          <w:szCs w:val="24"/>
        </w:rPr>
      </w:pPr>
    </w:p>
    <w:p w14:paraId="417ECCC4" w14:textId="30878D5F" w:rsidR="00A2094D" w:rsidRPr="007E3768" w:rsidRDefault="00BD51BC" w:rsidP="00EC0D53">
      <w:pPr>
        <w:pStyle w:val="CLQEParagraph"/>
        <w:ind w:left="907"/>
        <w:rPr>
          <w:rFonts w:cs="Arial"/>
          <w:sz w:val="24"/>
          <w:szCs w:val="24"/>
        </w:rPr>
      </w:pPr>
      <w:r w:rsidRPr="007E3768">
        <w:rPr>
          <w:rFonts w:cs="Arial"/>
          <w:sz w:val="24"/>
          <w:szCs w:val="24"/>
        </w:rPr>
        <w:t>An additional</w:t>
      </w:r>
      <w:r w:rsidR="00A2094D" w:rsidRPr="007E3768">
        <w:rPr>
          <w:rFonts w:cs="Arial"/>
          <w:sz w:val="24"/>
          <w:szCs w:val="24"/>
        </w:rPr>
        <w:t xml:space="preserve"> private meeting with the School Senior Management Team may </w:t>
      </w:r>
      <w:r w:rsidR="00585229" w:rsidRPr="007E3768">
        <w:rPr>
          <w:rFonts w:cs="Arial"/>
          <w:sz w:val="24"/>
          <w:szCs w:val="24"/>
        </w:rPr>
        <w:t xml:space="preserve">also </w:t>
      </w:r>
      <w:r w:rsidR="00A2094D" w:rsidRPr="007E3768">
        <w:rPr>
          <w:rFonts w:cs="Arial"/>
          <w:sz w:val="24"/>
          <w:szCs w:val="24"/>
        </w:rPr>
        <w:t xml:space="preserve">be requested.  This meeting </w:t>
      </w:r>
      <w:r w:rsidR="008E37B6" w:rsidRPr="007E3768">
        <w:rPr>
          <w:rFonts w:cs="Arial"/>
          <w:sz w:val="24"/>
          <w:szCs w:val="24"/>
        </w:rPr>
        <w:t>is</w:t>
      </w:r>
      <w:r w:rsidR="00A2094D" w:rsidRPr="007E3768">
        <w:rPr>
          <w:rFonts w:cs="Arial"/>
          <w:sz w:val="24"/>
          <w:szCs w:val="24"/>
        </w:rPr>
        <w:t xml:space="preserve"> </w:t>
      </w:r>
      <w:r w:rsidR="008E37B6" w:rsidRPr="007E3768">
        <w:rPr>
          <w:rFonts w:cs="Arial"/>
          <w:sz w:val="24"/>
          <w:szCs w:val="24"/>
        </w:rPr>
        <w:t>normally</w:t>
      </w:r>
      <w:r w:rsidR="00A2094D" w:rsidRPr="007E3768">
        <w:rPr>
          <w:rFonts w:cs="Arial"/>
          <w:sz w:val="24"/>
          <w:szCs w:val="24"/>
        </w:rPr>
        <w:t xml:space="preserve"> </w:t>
      </w:r>
      <w:r w:rsidR="008E37B6" w:rsidRPr="007E3768">
        <w:rPr>
          <w:rFonts w:cs="Arial"/>
          <w:sz w:val="24"/>
          <w:szCs w:val="24"/>
        </w:rPr>
        <w:t xml:space="preserve">managed </w:t>
      </w:r>
      <w:r w:rsidR="00A2094D" w:rsidRPr="007E3768">
        <w:rPr>
          <w:rFonts w:cs="Arial"/>
          <w:sz w:val="24"/>
          <w:szCs w:val="24"/>
        </w:rPr>
        <w:t>by the visitor</w:t>
      </w:r>
      <w:r w:rsidR="0088178C" w:rsidRPr="007E3768">
        <w:rPr>
          <w:rFonts w:cs="Arial"/>
          <w:sz w:val="24"/>
          <w:szCs w:val="24"/>
        </w:rPr>
        <w:t>(</w:t>
      </w:r>
      <w:r w:rsidR="00A2094D" w:rsidRPr="007E3768">
        <w:rPr>
          <w:rFonts w:cs="Arial"/>
          <w:sz w:val="24"/>
          <w:szCs w:val="24"/>
        </w:rPr>
        <w:t>s</w:t>
      </w:r>
      <w:r w:rsidR="0088178C" w:rsidRPr="007E3768">
        <w:rPr>
          <w:rFonts w:cs="Arial"/>
          <w:sz w:val="24"/>
          <w:szCs w:val="24"/>
        </w:rPr>
        <w:t>)</w:t>
      </w:r>
      <w:r w:rsidR="00A2094D" w:rsidRPr="007E3768">
        <w:rPr>
          <w:rFonts w:cs="Arial"/>
          <w:sz w:val="24"/>
          <w:szCs w:val="24"/>
        </w:rPr>
        <w:t xml:space="preserve"> </w:t>
      </w:r>
      <w:r w:rsidR="00A2094D" w:rsidRPr="007E3768">
        <w:rPr>
          <w:rFonts w:cs="Arial"/>
          <w:sz w:val="24"/>
          <w:szCs w:val="24"/>
        </w:rPr>
        <w:lastRenderedPageBreak/>
        <w:t>from the PSRB</w:t>
      </w:r>
      <w:r w:rsidRPr="007E3768">
        <w:rPr>
          <w:rFonts w:cs="Arial"/>
          <w:sz w:val="24"/>
          <w:szCs w:val="24"/>
        </w:rPr>
        <w:t xml:space="preserve"> and </w:t>
      </w:r>
      <w:r w:rsidR="006B18F6" w:rsidRPr="007E3768">
        <w:rPr>
          <w:rFonts w:cs="Arial"/>
          <w:sz w:val="24"/>
          <w:szCs w:val="24"/>
        </w:rPr>
        <w:t xml:space="preserve">usually centres on </w:t>
      </w:r>
      <w:r w:rsidR="0088178C" w:rsidRPr="007E3768">
        <w:rPr>
          <w:rFonts w:cs="Arial"/>
          <w:sz w:val="24"/>
          <w:szCs w:val="24"/>
        </w:rPr>
        <w:t xml:space="preserve">discussions </w:t>
      </w:r>
      <w:r w:rsidRPr="007E3768">
        <w:rPr>
          <w:rFonts w:cs="Arial"/>
          <w:sz w:val="24"/>
          <w:szCs w:val="24"/>
        </w:rPr>
        <w:t>relating</w:t>
      </w:r>
      <w:r w:rsidR="0088178C" w:rsidRPr="007E3768">
        <w:rPr>
          <w:rFonts w:cs="Arial"/>
          <w:sz w:val="24"/>
          <w:szCs w:val="24"/>
        </w:rPr>
        <w:t xml:space="preserve"> to the </w:t>
      </w:r>
      <w:r w:rsidR="00CC37B2" w:rsidRPr="007E3768">
        <w:rPr>
          <w:rFonts w:cs="Arial"/>
          <w:sz w:val="24"/>
          <w:szCs w:val="24"/>
        </w:rPr>
        <w:t xml:space="preserve">resources and meeting the </w:t>
      </w:r>
      <w:r w:rsidR="0088178C" w:rsidRPr="007E3768">
        <w:rPr>
          <w:rFonts w:cs="Arial"/>
          <w:sz w:val="24"/>
          <w:szCs w:val="24"/>
        </w:rPr>
        <w:t xml:space="preserve">PSRB professional standards. </w:t>
      </w:r>
      <w:r w:rsidR="005F5494" w:rsidRPr="007E3768">
        <w:rPr>
          <w:rFonts w:cs="Arial"/>
          <w:sz w:val="24"/>
          <w:szCs w:val="24"/>
        </w:rPr>
        <w:t xml:space="preserve"> </w:t>
      </w:r>
      <w:r w:rsidR="00DD40C3" w:rsidRPr="007E3768">
        <w:rPr>
          <w:rFonts w:cs="Arial"/>
          <w:sz w:val="24"/>
          <w:szCs w:val="24"/>
        </w:rPr>
        <w:t xml:space="preserve">A formal record of these meetings should form part of the </w:t>
      </w:r>
      <w:r w:rsidR="00E441D0">
        <w:rPr>
          <w:rFonts w:cs="Arial"/>
          <w:sz w:val="24"/>
          <w:szCs w:val="24"/>
        </w:rPr>
        <w:t>E</w:t>
      </w:r>
      <w:r w:rsidR="00DD40C3" w:rsidRPr="007E3768">
        <w:rPr>
          <w:rFonts w:cs="Arial"/>
          <w:sz w:val="24"/>
          <w:szCs w:val="24"/>
        </w:rPr>
        <w:t xml:space="preserve">vent </w:t>
      </w:r>
      <w:r w:rsidR="00E441D0">
        <w:rPr>
          <w:rFonts w:cs="Arial"/>
          <w:sz w:val="24"/>
          <w:szCs w:val="24"/>
        </w:rPr>
        <w:t>R</w:t>
      </w:r>
      <w:r w:rsidR="0089123F" w:rsidRPr="007E3768">
        <w:rPr>
          <w:rFonts w:cs="Arial"/>
          <w:sz w:val="24"/>
          <w:szCs w:val="24"/>
        </w:rPr>
        <w:t>eport</w:t>
      </w:r>
      <w:r w:rsidR="00DD40C3" w:rsidRPr="007E3768">
        <w:rPr>
          <w:rFonts w:cs="Arial"/>
          <w:sz w:val="24"/>
          <w:szCs w:val="24"/>
        </w:rPr>
        <w:t xml:space="preserve">. </w:t>
      </w:r>
    </w:p>
    <w:p w14:paraId="04593A0D" w14:textId="77777777" w:rsidR="00F04084" w:rsidRDefault="00F04084" w:rsidP="00EC0D53">
      <w:pPr>
        <w:pStyle w:val="CLQEParagraph"/>
        <w:ind w:left="907"/>
        <w:rPr>
          <w:rFonts w:cs="Arial"/>
          <w:sz w:val="24"/>
          <w:szCs w:val="24"/>
        </w:rPr>
      </w:pPr>
    </w:p>
    <w:p w14:paraId="685BBF8E" w14:textId="42A84BDD" w:rsidR="00F04084" w:rsidRPr="009943DF" w:rsidRDefault="00E81BC7" w:rsidP="001F7941">
      <w:pPr>
        <w:pStyle w:val="Heading3"/>
      </w:pPr>
      <w:bookmarkStart w:id="126" w:name="_Toc141878544"/>
      <w:bookmarkStart w:id="127" w:name="_Toc176955406"/>
      <w:r>
        <w:t>7.</w:t>
      </w:r>
      <w:r w:rsidR="00463945">
        <w:t>7</w:t>
      </w:r>
      <w:r w:rsidR="00F04084" w:rsidRPr="009943DF">
        <w:tab/>
      </w:r>
      <w:r w:rsidR="00F04084" w:rsidRPr="00C30498">
        <w:t>Outcomes from the Course Periodic Review Event</w:t>
      </w:r>
      <w:bookmarkEnd w:id="126"/>
      <w:r w:rsidR="00F04084" w:rsidRPr="00C30498">
        <w:t xml:space="preserve"> (only)</w:t>
      </w:r>
      <w:bookmarkEnd w:id="127"/>
      <w:r w:rsidR="00F04084">
        <w:t xml:space="preserve"> </w:t>
      </w:r>
    </w:p>
    <w:p w14:paraId="22D0980F" w14:textId="77777777" w:rsidR="00F04084" w:rsidRDefault="00F04084" w:rsidP="00F04084">
      <w:pPr>
        <w:pStyle w:val="CLQEParagraph"/>
        <w:ind w:left="900"/>
        <w:rPr>
          <w:rFonts w:cs="Arial"/>
          <w:sz w:val="24"/>
          <w:szCs w:val="24"/>
        </w:rPr>
      </w:pPr>
    </w:p>
    <w:p w14:paraId="37663963" w14:textId="4D68DF39" w:rsidR="00F04084" w:rsidRDefault="00F04084" w:rsidP="00F04084">
      <w:pPr>
        <w:pStyle w:val="CLQEParagraph"/>
        <w:ind w:left="907"/>
        <w:rPr>
          <w:rFonts w:cs="Arial"/>
          <w:sz w:val="24"/>
          <w:szCs w:val="24"/>
        </w:rPr>
      </w:pPr>
      <w:r w:rsidRPr="009943DF">
        <w:rPr>
          <w:rFonts w:cs="Arial"/>
          <w:sz w:val="24"/>
          <w:szCs w:val="24"/>
        </w:rPr>
        <w:t xml:space="preserve">The Panel will be asked to consider whether the </w:t>
      </w:r>
      <w:r>
        <w:rPr>
          <w:rFonts w:cs="Arial"/>
          <w:sz w:val="24"/>
          <w:szCs w:val="24"/>
        </w:rPr>
        <w:t>Course Team</w:t>
      </w:r>
      <w:r w:rsidRPr="009943DF">
        <w:rPr>
          <w:rFonts w:cs="Arial"/>
          <w:sz w:val="24"/>
          <w:szCs w:val="24"/>
        </w:rPr>
        <w:t xml:space="preserve"> ha</w:t>
      </w:r>
      <w:r w:rsidR="00197FA7">
        <w:rPr>
          <w:rFonts w:cs="Arial"/>
          <w:sz w:val="24"/>
          <w:szCs w:val="24"/>
        </w:rPr>
        <w:t>ve</w:t>
      </w:r>
      <w:r w:rsidRPr="009943DF">
        <w:rPr>
          <w:rFonts w:cs="Arial"/>
          <w:sz w:val="24"/>
          <w:szCs w:val="24"/>
        </w:rPr>
        <w:t xml:space="preserve"> undertaken a sufficiently robust and rigorous evaluation of the course and have ensured it remains current and valid in the light of developing knowledge in the discipline, practice in its application, and developments in teaching and learning.</w:t>
      </w:r>
    </w:p>
    <w:p w14:paraId="3694B15D" w14:textId="77777777" w:rsidR="00F04084" w:rsidRDefault="00F04084" w:rsidP="00F04084">
      <w:pPr>
        <w:pStyle w:val="CLQEParagraph"/>
        <w:ind w:left="907"/>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F04084" w:rsidRPr="00C532E5" w14:paraId="78AB369A" w14:textId="77777777">
        <w:tc>
          <w:tcPr>
            <w:tcW w:w="8234" w:type="dxa"/>
            <w:shd w:val="clear" w:color="auto" w:fill="F7CAAC"/>
          </w:tcPr>
          <w:p w14:paraId="01651368" w14:textId="77777777" w:rsidR="00F04084" w:rsidRPr="00C532E5" w:rsidRDefault="00F04084">
            <w:pPr>
              <w:pStyle w:val="CLQEParagraph"/>
              <w:spacing w:before="120"/>
              <w:ind w:left="0"/>
              <w:jc w:val="center"/>
              <w:rPr>
                <w:rFonts w:cs="Arial"/>
                <w:b/>
                <w:sz w:val="24"/>
              </w:rPr>
            </w:pPr>
            <w:r w:rsidRPr="00C532E5">
              <w:rPr>
                <w:rFonts w:cs="Arial"/>
                <w:b/>
                <w:sz w:val="24"/>
              </w:rPr>
              <w:t xml:space="preserve">The judgement </w:t>
            </w:r>
            <w:r>
              <w:rPr>
                <w:rFonts w:cs="Arial"/>
                <w:b/>
                <w:sz w:val="24"/>
              </w:rPr>
              <w:t xml:space="preserve">on the review evaluation process </w:t>
            </w:r>
            <w:r w:rsidRPr="00C532E5">
              <w:rPr>
                <w:rFonts w:cs="Arial"/>
                <w:b/>
                <w:sz w:val="24"/>
              </w:rPr>
              <w:t>will be either:</w:t>
            </w:r>
          </w:p>
          <w:p w14:paraId="1DA62F5C" w14:textId="180DC03F" w:rsidR="00F04084" w:rsidRPr="00C532E5" w:rsidRDefault="00F04084">
            <w:pPr>
              <w:pStyle w:val="CLQEBullets"/>
              <w:jc w:val="center"/>
              <w:rPr>
                <w:rFonts w:cs="Arial"/>
                <w:sz w:val="24"/>
              </w:rPr>
            </w:pPr>
            <w:r>
              <w:rPr>
                <w:rFonts w:cs="Arial"/>
                <w:sz w:val="24"/>
              </w:rPr>
              <w:t>No further action required to enhance the review process</w:t>
            </w:r>
            <w:r w:rsidR="00197C7A">
              <w:rPr>
                <w:rFonts w:cs="Arial"/>
                <w:sz w:val="24"/>
              </w:rPr>
              <w:t>.</w:t>
            </w:r>
          </w:p>
          <w:p w14:paraId="0B73A734" w14:textId="77777777" w:rsidR="00F04084" w:rsidRPr="00C532E5" w:rsidRDefault="00F04084">
            <w:pPr>
              <w:pStyle w:val="CLQEBullets"/>
              <w:jc w:val="center"/>
              <w:rPr>
                <w:rFonts w:cs="Arial"/>
                <w:b/>
                <w:sz w:val="24"/>
              </w:rPr>
            </w:pPr>
            <w:r w:rsidRPr="00C532E5">
              <w:rPr>
                <w:rFonts w:cs="Arial"/>
                <w:b/>
                <w:sz w:val="24"/>
              </w:rPr>
              <w:t>Or</w:t>
            </w:r>
          </w:p>
          <w:p w14:paraId="6EE23F81" w14:textId="77777777" w:rsidR="00F04084" w:rsidRPr="00C532E5" w:rsidRDefault="00F04084">
            <w:pPr>
              <w:pStyle w:val="CLQEParagraph"/>
              <w:spacing w:after="120"/>
              <w:ind w:left="0"/>
              <w:jc w:val="center"/>
              <w:rPr>
                <w:rFonts w:cs="Arial"/>
                <w:sz w:val="24"/>
                <w:szCs w:val="24"/>
              </w:rPr>
            </w:pPr>
            <w:r>
              <w:rPr>
                <w:rFonts w:cs="Arial"/>
                <w:sz w:val="24"/>
              </w:rPr>
              <w:t>Further action required to enhance the review process</w:t>
            </w:r>
            <w:r w:rsidRPr="00C532E5">
              <w:rPr>
                <w:rFonts w:cs="Arial"/>
                <w:sz w:val="24"/>
              </w:rPr>
              <w:t xml:space="preserve">.  </w:t>
            </w:r>
          </w:p>
        </w:tc>
      </w:tr>
    </w:tbl>
    <w:p w14:paraId="5B5AA868" w14:textId="77777777" w:rsidR="00F04084" w:rsidRDefault="00F04084" w:rsidP="00F04084">
      <w:pPr>
        <w:pStyle w:val="CLQEParagraph"/>
        <w:ind w:left="900"/>
        <w:rPr>
          <w:rFonts w:cs="Arial"/>
          <w:sz w:val="24"/>
          <w:szCs w:val="24"/>
        </w:rPr>
      </w:pPr>
    </w:p>
    <w:p w14:paraId="3FFB7E5D" w14:textId="77777777" w:rsidR="00F04084" w:rsidRPr="009943DF" w:rsidRDefault="00F04084" w:rsidP="00F04084">
      <w:pPr>
        <w:pStyle w:val="CLQEParagraph"/>
        <w:ind w:left="900"/>
        <w:rPr>
          <w:rFonts w:cs="Arial"/>
          <w:sz w:val="24"/>
          <w:szCs w:val="24"/>
        </w:rPr>
      </w:pPr>
      <w:r w:rsidRPr="009943DF">
        <w:rPr>
          <w:rFonts w:cs="Arial"/>
          <w:sz w:val="24"/>
          <w:szCs w:val="24"/>
        </w:rPr>
        <w:t>Further action would be appropriate if, following a review of the CE</w:t>
      </w:r>
      <w:r>
        <w:rPr>
          <w:rFonts w:cs="Arial"/>
          <w:sz w:val="24"/>
          <w:szCs w:val="24"/>
        </w:rPr>
        <w:t>N</w:t>
      </w:r>
      <w:r w:rsidRPr="009943DF">
        <w:rPr>
          <w:rFonts w:cs="Arial"/>
          <w:sz w:val="24"/>
          <w:szCs w:val="24"/>
        </w:rPr>
        <w:t xml:space="preserve"> and discussion with the </w:t>
      </w:r>
      <w:r>
        <w:rPr>
          <w:rFonts w:cs="Arial"/>
          <w:sz w:val="24"/>
          <w:szCs w:val="24"/>
        </w:rPr>
        <w:t>Course Team</w:t>
      </w:r>
      <w:r w:rsidRPr="009943DF">
        <w:rPr>
          <w:rFonts w:cs="Arial"/>
          <w:sz w:val="24"/>
          <w:szCs w:val="24"/>
        </w:rPr>
        <w:t xml:space="preserve">, there was insufficient detail provided or insufficient evidence of rigour in the course review process.  If further action is required to enhance the review process, then the course could </w:t>
      </w:r>
      <w:proofErr w:type="gramStart"/>
      <w:r w:rsidRPr="009943DF">
        <w:rPr>
          <w:rFonts w:cs="Arial"/>
          <w:sz w:val="24"/>
          <w:szCs w:val="24"/>
        </w:rPr>
        <w:t>still continue</w:t>
      </w:r>
      <w:proofErr w:type="gramEnd"/>
      <w:r w:rsidRPr="009943DF">
        <w:rPr>
          <w:rFonts w:cs="Arial"/>
          <w:sz w:val="24"/>
          <w:szCs w:val="24"/>
        </w:rPr>
        <w:t xml:space="preserve"> in approval but would require a further full review in the short to medium term and a shorter period of approval is granted.</w:t>
      </w:r>
    </w:p>
    <w:p w14:paraId="381C4C63" w14:textId="77777777" w:rsidR="00F04084" w:rsidRPr="007E3768" w:rsidRDefault="00F04084" w:rsidP="00EC0D53">
      <w:pPr>
        <w:pStyle w:val="CLQEParagraph"/>
        <w:ind w:left="907"/>
        <w:rPr>
          <w:rFonts w:cs="Arial"/>
          <w:sz w:val="24"/>
          <w:szCs w:val="24"/>
        </w:rPr>
      </w:pPr>
    </w:p>
    <w:p w14:paraId="78DD717F" w14:textId="56870A46" w:rsidR="00DD230B" w:rsidRPr="007E3768" w:rsidRDefault="008C505F" w:rsidP="005075B3">
      <w:pPr>
        <w:pStyle w:val="Heading3"/>
      </w:pPr>
      <w:bookmarkStart w:id="128" w:name="C13Outcome"/>
      <w:bookmarkStart w:id="129" w:name="_Toc428529616"/>
      <w:bookmarkStart w:id="130" w:name="_Toc444015351"/>
      <w:bookmarkStart w:id="131" w:name="_Ref444671214"/>
      <w:bookmarkStart w:id="132" w:name="_Toc466303697"/>
      <w:bookmarkStart w:id="133" w:name="_Toc524964835"/>
      <w:bookmarkStart w:id="134" w:name="_Toc176955407"/>
      <w:bookmarkStart w:id="135" w:name="_Ref226796673"/>
      <w:bookmarkEnd w:id="128"/>
      <w:r w:rsidRPr="007E3768">
        <w:t>7</w:t>
      </w:r>
      <w:r w:rsidR="00BE441F" w:rsidRPr="007E3768">
        <w:t>.</w:t>
      </w:r>
      <w:r w:rsidR="00463945">
        <w:t>8</w:t>
      </w:r>
      <w:r w:rsidR="00612640" w:rsidRPr="007E3768">
        <w:tab/>
      </w:r>
      <w:r w:rsidR="001F3B62" w:rsidRPr="007E3768">
        <w:t xml:space="preserve">Outcomes of </w:t>
      </w:r>
      <w:r w:rsidR="00FA41C6" w:rsidRPr="007E3768">
        <w:t xml:space="preserve">the </w:t>
      </w:r>
      <w:r w:rsidR="00490266" w:rsidRPr="007E3768">
        <w:t>Course</w:t>
      </w:r>
      <w:r w:rsidR="00A96226" w:rsidRPr="007E3768">
        <w:t xml:space="preserve"> </w:t>
      </w:r>
      <w:r w:rsidR="0034393A" w:rsidRPr="007E3768">
        <w:t xml:space="preserve">Validation </w:t>
      </w:r>
      <w:bookmarkEnd w:id="129"/>
      <w:r w:rsidR="00A23024" w:rsidRPr="007E3768">
        <w:t>Event</w:t>
      </w:r>
      <w:bookmarkEnd w:id="130"/>
      <w:bookmarkEnd w:id="131"/>
      <w:bookmarkEnd w:id="132"/>
      <w:bookmarkEnd w:id="133"/>
      <w:bookmarkEnd w:id="134"/>
    </w:p>
    <w:p w14:paraId="62580680" w14:textId="77777777" w:rsidR="00C304D7" w:rsidRPr="007E3768" w:rsidRDefault="00C304D7" w:rsidP="00EC0D53">
      <w:pPr>
        <w:pStyle w:val="CLQEH3"/>
        <w:numPr>
          <w:ilvl w:val="0"/>
          <w:numId w:val="0"/>
        </w:numPr>
        <w:ind w:left="900"/>
        <w:rPr>
          <w:rFonts w:cs="Arial"/>
          <w:sz w:val="24"/>
          <w:szCs w:val="24"/>
          <w:u w:val="none"/>
        </w:rPr>
      </w:pPr>
    </w:p>
    <w:p w14:paraId="65FE55F5" w14:textId="77777777" w:rsidR="00443406" w:rsidRPr="007E3768" w:rsidRDefault="00990B94" w:rsidP="00EC0D53">
      <w:pPr>
        <w:pStyle w:val="CLQEH3"/>
        <w:numPr>
          <w:ilvl w:val="0"/>
          <w:numId w:val="0"/>
        </w:numPr>
        <w:ind w:left="900"/>
        <w:rPr>
          <w:rFonts w:cs="Arial"/>
          <w:sz w:val="24"/>
          <w:szCs w:val="24"/>
          <w:u w:val="none"/>
        </w:rPr>
      </w:pPr>
      <w:r w:rsidRPr="007E3768">
        <w:rPr>
          <w:rFonts w:cs="Arial"/>
          <w:sz w:val="24"/>
          <w:szCs w:val="24"/>
          <w:u w:val="none"/>
        </w:rPr>
        <w:t>A</w:t>
      </w:r>
      <w:r w:rsidR="00A96226" w:rsidRPr="007E3768">
        <w:rPr>
          <w:rFonts w:cs="Arial"/>
          <w:sz w:val="24"/>
          <w:szCs w:val="24"/>
          <w:u w:val="none"/>
        </w:rPr>
        <w:t xml:space="preserve"> Panel will make recommendations </w:t>
      </w:r>
      <w:r w:rsidRPr="007E3768">
        <w:rPr>
          <w:rFonts w:cs="Arial"/>
          <w:sz w:val="24"/>
          <w:szCs w:val="24"/>
          <w:u w:val="none"/>
        </w:rPr>
        <w:t>for approval</w:t>
      </w:r>
      <w:r w:rsidR="0083474B" w:rsidRPr="007E3768">
        <w:rPr>
          <w:rFonts w:cs="Arial"/>
          <w:sz w:val="24"/>
          <w:szCs w:val="24"/>
          <w:u w:val="none"/>
        </w:rPr>
        <w:t xml:space="preserve"> </w:t>
      </w:r>
      <w:r w:rsidR="00A96226" w:rsidRPr="007E3768">
        <w:rPr>
          <w:rFonts w:cs="Arial"/>
          <w:sz w:val="24"/>
          <w:szCs w:val="24"/>
          <w:u w:val="none"/>
        </w:rPr>
        <w:t>under the following headings:</w:t>
      </w:r>
      <w:bookmarkEnd w:id="135"/>
    </w:p>
    <w:p w14:paraId="693482B3" w14:textId="77777777" w:rsidR="00744279" w:rsidRPr="007E3768" w:rsidRDefault="00744279" w:rsidP="00EC0D53">
      <w:pPr>
        <w:pStyle w:val="CLQEParagraph"/>
        <w:ind w:left="900"/>
        <w:rPr>
          <w:rFonts w:cs="Arial"/>
          <w:b/>
          <w:sz w:val="24"/>
          <w:szCs w:val="24"/>
        </w:rPr>
      </w:pPr>
    </w:p>
    <w:p w14:paraId="1E87000B" w14:textId="77777777" w:rsidR="00443406" w:rsidRPr="007E3768" w:rsidRDefault="00123840" w:rsidP="00EC0D53">
      <w:pPr>
        <w:pStyle w:val="CLQEParagraph"/>
        <w:ind w:left="900"/>
        <w:rPr>
          <w:rFonts w:cs="Arial"/>
          <w:b/>
          <w:sz w:val="24"/>
          <w:szCs w:val="24"/>
        </w:rPr>
      </w:pPr>
      <w:r w:rsidRPr="007E3768">
        <w:rPr>
          <w:rFonts w:cs="Arial"/>
          <w:b/>
          <w:sz w:val="24"/>
          <w:szCs w:val="24"/>
        </w:rPr>
        <w:t>Conclusion</w:t>
      </w:r>
      <w:r w:rsidR="00A96226" w:rsidRPr="007E3768">
        <w:rPr>
          <w:rFonts w:cs="Arial"/>
          <w:b/>
          <w:sz w:val="24"/>
          <w:szCs w:val="24"/>
        </w:rPr>
        <w:t xml:space="preserve"> – Quality and Standards</w:t>
      </w:r>
    </w:p>
    <w:p w14:paraId="3C1978DE" w14:textId="5CDE807E" w:rsidR="00443406" w:rsidRPr="007E3768" w:rsidRDefault="00A96226" w:rsidP="00EC0D53">
      <w:pPr>
        <w:pStyle w:val="CLQEParagraph"/>
        <w:ind w:left="900"/>
        <w:rPr>
          <w:rFonts w:cs="Arial"/>
          <w:sz w:val="24"/>
          <w:szCs w:val="24"/>
        </w:rPr>
      </w:pPr>
      <w:r w:rsidRPr="007E3768">
        <w:rPr>
          <w:rFonts w:cs="Arial"/>
          <w:sz w:val="24"/>
          <w:szCs w:val="24"/>
        </w:rPr>
        <w:t xml:space="preserve">This relates to the </w:t>
      </w:r>
      <w:r w:rsidR="006F7548" w:rsidRPr="007E3768">
        <w:rPr>
          <w:rFonts w:cs="Arial"/>
          <w:sz w:val="24"/>
          <w:szCs w:val="24"/>
        </w:rPr>
        <w:t>Course Team</w:t>
      </w:r>
      <w:r w:rsidRPr="007E3768">
        <w:rPr>
          <w:rFonts w:cs="Arial"/>
          <w:sz w:val="24"/>
          <w:szCs w:val="24"/>
        </w:rPr>
        <w:t>’s approach to setting, maintaining</w:t>
      </w:r>
      <w:r w:rsidR="00E441D0">
        <w:rPr>
          <w:rFonts w:cs="Arial"/>
          <w:sz w:val="24"/>
          <w:szCs w:val="24"/>
        </w:rPr>
        <w:t>,</w:t>
      </w:r>
      <w:r w:rsidRPr="007E3768">
        <w:rPr>
          <w:rFonts w:cs="Arial"/>
          <w:sz w:val="24"/>
          <w:szCs w:val="24"/>
        </w:rPr>
        <w:t xml:space="preserve"> and enhancing academic standards </w:t>
      </w:r>
      <w:r w:rsidR="00982AAB" w:rsidRPr="007E3768">
        <w:rPr>
          <w:rFonts w:cs="Arial"/>
          <w:sz w:val="24"/>
          <w:szCs w:val="24"/>
        </w:rPr>
        <w:t>and the</w:t>
      </w:r>
      <w:r w:rsidRPr="007E3768">
        <w:rPr>
          <w:rFonts w:cs="Arial"/>
          <w:sz w:val="24"/>
          <w:szCs w:val="24"/>
        </w:rPr>
        <w:t xml:space="preserve"> likelihood that the students will be able to achieve those standards through the learning opportunities and support provided to them</w:t>
      </w:r>
      <w:r w:rsidR="00845850" w:rsidRPr="007E3768">
        <w:rPr>
          <w:rFonts w:cs="Arial"/>
          <w:sz w:val="24"/>
          <w:szCs w:val="24"/>
        </w:rPr>
        <w:t xml:space="preserve"> by the proposed </w:t>
      </w:r>
      <w:r w:rsidR="00623215" w:rsidRPr="007E3768">
        <w:rPr>
          <w:rFonts w:cs="Arial"/>
          <w:sz w:val="24"/>
          <w:szCs w:val="24"/>
        </w:rPr>
        <w:t>course</w:t>
      </w:r>
      <w:r w:rsidRPr="007E3768">
        <w:rPr>
          <w:rFonts w:cs="Arial"/>
          <w:sz w:val="24"/>
          <w:szCs w:val="24"/>
        </w:rPr>
        <w:t>.</w:t>
      </w:r>
    </w:p>
    <w:p w14:paraId="383EB271" w14:textId="77777777" w:rsidR="00E31D2F" w:rsidRPr="007E3768" w:rsidRDefault="00E31D2F" w:rsidP="00EC0D53">
      <w:pPr>
        <w:pStyle w:val="CLQEParagraph"/>
        <w:ind w:left="900"/>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BF60E8" w:rsidRPr="007E3768" w14:paraId="7DD295C7" w14:textId="77777777" w:rsidTr="00112755">
        <w:tc>
          <w:tcPr>
            <w:tcW w:w="7988" w:type="dxa"/>
            <w:shd w:val="clear" w:color="auto" w:fill="F7CAAC"/>
          </w:tcPr>
          <w:p w14:paraId="58507210" w14:textId="77777777" w:rsidR="00C304D7" w:rsidRPr="007E3768" w:rsidRDefault="00C304D7" w:rsidP="00C532E5">
            <w:pPr>
              <w:pStyle w:val="CLQEParagraph"/>
              <w:spacing w:before="120"/>
              <w:ind w:left="0"/>
              <w:jc w:val="center"/>
              <w:rPr>
                <w:rFonts w:cs="Arial"/>
                <w:b/>
                <w:sz w:val="24"/>
              </w:rPr>
            </w:pPr>
            <w:r w:rsidRPr="007E3768">
              <w:rPr>
                <w:rFonts w:cs="Arial"/>
                <w:b/>
                <w:sz w:val="24"/>
              </w:rPr>
              <w:t>The judgement will be either:</w:t>
            </w:r>
          </w:p>
          <w:p w14:paraId="2134C7ED" w14:textId="07A5C59E" w:rsidR="00C304D7" w:rsidRPr="007E3768" w:rsidRDefault="00C304D7" w:rsidP="00C532E5">
            <w:pPr>
              <w:pStyle w:val="CLQEBullets"/>
              <w:jc w:val="center"/>
              <w:rPr>
                <w:rFonts w:cs="Arial"/>
                <w:sz w:val="24"/>
              </w:rPr>
            </w:pPr>
            <w:r w:rsidRPr="007E3768">
              <w:rPr>
                <w:rFonts w:cs="Arial"/>
                <w:b/>
                <w:sz w:val="24"/>
              </w:rPr>
              <w:t>Approved</w:t>
            </w:r>
            <w:r w:rsidRPr="007E3768">
              <w:rPr>
                <w:rFonts w:cs="Arial"/>
                <w:sz w:val="24"/>
              </w:rPr>
              <w:t xml:space="preserve"> - the course(s) can be recommended for approval.  The normal approval period would be </w:t>
            </w:r>
            <w:r w:rsidR="00152913">
              <w:rPr>
                <w:rFonts w:cs="Arial"/>
                <w:sz w:val="24"/>
              </w:rPr>
              <w:t>six</w:t>
            </w:r>
            <w:r w:rsidRPr="007E3768">
              <w:rPr>
                <w:rFonts w:cs="Arial"/>
                <w:sz w:val="24"/>
              </w:rPr>
              <w:t xml:space="preserve"> years (indicating the mode of attendance, delivery location and method of delivery)</w:t>
            </w:r>
            <w:r w:rsidR="00E441D0">
              <w:rPr>
                <w:rFonts w:cs="Arial"/>
                <w:sz w:val="24"/>
              </w:rPr>
              <w:t>.</w:t>
            </w:r>
          </w:p>
          <w:p w14:paraId="00E68919" w14:textId="77777777" w:rsidR="00C304D7" w:rsidRPr="007E3768" w:rsidRDefault="00C304D7" w:rsidP="00C532E5">
            <w:pPr>
              <w:pStyle w:val="CLQEBullets"/>
              <w:jc w:val="center"/>
              <w:rPr>
                <w:rFonts w:cs="Arial"/>
                <w:b/>
                <w:sz w:val="24"/>
              </w:rPr>
            </w:pPr>
            <w:r w:rsidRPr="007E3768">
              <w:rPr>
                <w:rFonts w:cs="Arial"/>
                <w:b/>
                <w:sz w:val="24"/>
              </w:rPr>
              <w:t>Or</w:t>
            </w:r>
          </w:p>
          <w:p w14:paraId="272627D3" w14:textId="77777777" w:rsidR="00C304D7" w:rsidRPr="007E3768" w:rsidRDefault="00C304D7" w:rsidP="00C532E5">
            <w:pPr>
              <w:pStyle w:val="CLQEParagraph"/>
              <w:spacing w:after="120"/>
              <w:ind w:left="0"/>
              <w:jc w:val="center"/>
              <w:rPr>
                <w:rFonts w:cs="Arial"/>
                <w:sz w:val="24"/>
                <w:szCs w:val="24"/>
              </w:rPr>
            </w:pPr>
            <w:r w:rsidRPr="007E3768">
              <w:rPr>
                <w:rFonts w:cs="Arial"/>
                <w:b/>
                <w:sz w:val="24"/>
              </w:rPr>
              <w:t>Not Approved</w:t>
            </w:r>
            <w:r w:rsidRPr="007E3768">
              <w:rPr>
                <w:rFonts w:cs="Arial"/>
                <w:sz w:val="24"/>
              </w:rPr>
              <w:t xml:space="preserve"> – the course(s) cannot be recommended for approval.  </w:t>
            </w:r>
          </w:p>
        </w:tc>
      </w:tr>
    </w:tbl>
    <w:p w14:paraId="12C8ED9E" w14:textId="77777777" w:rsidR="009E5FEB" w:rsidRPr="007E3768" w:rsidRDefault="009E5FEB" w:rsidP="00EC0D53">
      <w:pPr>
        <w:pStyle w:val="CLQEBullets"/>
        <w:ind w:left="720"/>
        <w:rPr>
          <w:rFonts w:cs="Arial"/>
          <w:sz w:val="24"/>
          <w:szCs w:val="24"/>
        </w:rPr>
      </w:pPr>
    </w:p>
    <w:p w14:paraId="41507B13" w14:textId="37ED401D" w:rsidR="004E2C7F" w:rsidRPr="007E3768" w:rsidRDefault="004E2C7F" w:rsidP="005A22A4">
      <w:pPr>
        <w:pStyle w:val="CLQEParagraph"/>
        <w:ind w:left="900"/>
        <w:rPr>
          <w:rFonts w:cs="Arial"/>
          <w:b/>
          <w:sz w:val="24"/>
          <w:szCs w:val="24"/>
        </w:rPr>
      </w:pPr>
      <w:r w:rsidRPr="007E3768">
        <w:rPr>
          <w:rFonts w:cs="Arial"/>
          <w:b/>
          <w:sz w:val="24"/>
          <w:szCs w:val="24"/>
        </w:rPr>
        <w:t xml:space="preserve">The period of </w:t>
      </w:r>
      <w:r w:rsidR="00434335" w:rsidRPr="007E3768">
        <w:rPr>
          <w:rFonts w:cs="Arial"/>
          <w:b/>
          <w:sz w:val="24"/>
          <w:szCs w:val="24"/>
        </w:rPr>
        <w:t xml:space="preserve">re-validation </w:t>
      </w:r>
      <w:r w:rsidR="00486F8D">
        <w:rPr>
          <w:rFonts w:cs="Arial"/>
          <w:b/>
          <w:sz w:val="24"/>
          <w:szCs w:val="24"/>
        </w:rPr>
        <w:t>may</w:t>
      </w:r>
      <w:r w:rsidR="00486F8D" w:rsidRPr="007E3768">
        <w:rPr>
          <w:rFonts w:cs="Arial"/>
          <w:b/>
          <w:sz w:val="24"/>
          <w:szCs w:val="24"/>
        </w:rPr>
        <w:t xml:space="preserve"> </w:t>
      </w:r>
      <w:r w:rsidRPr="007E3768">
        <w:rPr>
          <w:rFonts w:cs="Arial"/>
          <w:b/>
          <w:sz w:val="24"/>
          <w:szCs w:val="24"/>
        </w:rPr>
        <w:t xml:space="preserve">be shorter than </w:t>
      </w:r>
      <w:r w:rsidR="00152913">
        <w:rPr>
          <w:rFonts w:cs="Arial"/>
          <w:b/>
          <w:sz w:val="24"/>
          <w:szCs w:val="24"/>
        </w:rPr>
        <w:t>six</w:t>
      </w:r>
      <w:r w:rsidRPr="007E3768">
        <w:rPr>
          <w:rFonts w:cs="Arial"/>
          <w:b/>
          <w:sz w:val="24"/>
          <w:szCs w:val="24"/>
        </w:rPr>
        <w:t xml:space="preserve"> years to align with a subject framework</w:t>
      </w:r>
      <w:r w:rsidR="00486F8D">
        <w:rPr>
          <w:rFonts w:cs="Arial"/>
          <w:b/>
          <w:sz w:val="24"/>
          <w:szCs w:val="24"/>
        </w:rPr>
        <w:t xml:space="preserve"> or parent course</w:t>
      </w:r>
      <w:r w:rsidR="00D03703">
        <w:rPr>
          <w:rFonts w:cs="Arial"/>
          <w:b/>
          <w:sz w:val="24"/>
          <w:szCs w:val="24"/>
        </w:rPr>
        <w:t>, or in accordance with PSRB requirements</w:t>
      </w:r>
      <w:r w:rsidRPr="007E3768">
        <w:rPr>
          <w:rFonts w:cs="Arial"/>
          <w:b/>
          <w:sz w:val="24"/>
          <w:szCs w:val="24"/>
        </w:rPr>
        <w:t xml:space="preserve">. </w:t>
      </w:r>
    </w:p>
    <w:p w14:paraId="3A853C00" w14:textId="77777777" w:rsidR="00F406FC" w:rsidRPr="007E3768" w:rsidRDefault="00F406FC" w:rsidP="00EC0D53">
      <w:pPr>
        <w:pStyle w:val="CLQEBullets"/>
        <w:ind w:left="900"/>
        <w:rPr>
          <w:rFonts w:cs="Arial"/>
          <w:sz w:val="24"/>
          <w:szCs w:val="24"/>
        </w:rPr>
      </w:pPr>
    </w:p>
    <w:p w14:paraId="6A1E6479" w14:textId="5288F9A1" w:rsidR="003A5D1A" w:rsidRPr="007E3768" w:rsidRDefault="009742EE" w:rsidP="00EC0D53">
      <w:pPr>
        <w:pStyle w:val="CLQEBullets"/>
        <w:ind w:left="900"/>
        <w:rPr>
          <w:rFonts w:cs="Arial"/>
          <w:b/>
          <w:sz w:val="24"/>
          <w:szCs w:val="24"/>
        </w:rPr>
      </w:pPr>
      <w:r w:rsidRPr="007E3768">
        <w:rPr>
          <w:rFonts w:cs="Arial"/>
          <w:sz w:val="24"/>
          <w:szCs w:val="24"/>
        </w:rPr>
        <w:t>The Panel may, under certain circumstances, request a</w:t>
      </w:r>
      <w:r w:rsidR="00CB653B">
        <w:rPr>
          <w:rFonts w:cs="Arial"/>
          <w:sz w:val="24"/>
          <w:szCs w:val="24"/>
        </w:rPr>
        <w:t>n</w:t>
      </w:r>
      <w:r w:rsidRPr="007E3768">
        <w:rPr>
          <w:rFonts w:cs="Arial"/>
          <w:sz w:val="24"/>
          <w:szCs w:val="24"/>
        </w:rPr>
        <w:t xml:space="preserve"> </w:t>
      </w:r>
      <w:r w:rsidR="00612640" w:rsidRPr="007E3768">
        <w:rPr>
          <w:rFonts w:cs="Arial"/>
          <w:b/>
          <w:sz w:val="24"/>
          <w:szCs w:val="24"/>
        </w:rPr>
        <w:t>I</w:t>
      </w:r>
      <w:r w:rsidRPr="007E3768">
        <w:rPr>
          <w:rFonts w:cs="Arial"/>
          <w:b/>
          <w:sz w:val="24"/>
          <w:szCs w:val="24"/>
        </w:rPr>
        <w:t xml:space="preserve">nterim </w:t>
      </w:r>
    </w:p>
    <w:p w14:paraId="2B0177E2" w14:textId="05BB31E0" w:rsidR="003A5D1A" w:rsidRPr="007E3768" w:rsidRDefault="00612640" w:rsidP="00EC0D53">
      <w:pPr>
        <w:pStyle w:val="CLQEBullets"/>
        <w:ind w:left="900"/>
        <w:rPr>
          <w:rFonts w:cs="Arial"/>
          <w:sz w:val="24"/>
          <w:szCs w:val="24"/>
        </w:rPr>
      </w:pPr>
      <w:r w:rsidRPr="007E3768">
        <w:rPr>
          <w:rFonts w:cs="Arial"/>
          <w:b/>
          <w:sz w:val="24"/>
          <w:szCs w:val="24"/>
        </w:rPr>
        <w:lastRenderedPageBreak/>
        <w:t>R</w:t>
      </w:r>
      <w:r w:rsidR="009742EE" w:rsidRPr="007E3768">
        <w:rPr>
          <w:rFonts w:cs="Arial"/>
          <w:b/>
          <w:sz w:val="24"/>
          <w:szCs w:val="24"/>
        </w:rPr>
        <w:t>eview</w:t>
      </w:r>
      <w:r w:rsidR="0007799B" w:rsidRPr="007E3768">
        <w:rPr>
          <w:rFonts w:cs="Arial"/>
          <w:sz w:val="24"/>
          <w:szCs w:val="24"/>
        </w:rPr>
        <w:t xml:space="preserve">, in less than </w:t>
      </w:r>
      <w:r w:rsidR="00152913">
        <w:rPr>
          <w:rFonts w:cs="Arial"/>
          <w:sz w:val="24"/>
          <w:szCs w:val="24"/>
        </w:rPr>
        <w:t>six</w:t>
      </w:r>
      <w:r w:rsidR="00805155" w:rsidRPr="007E3768">
        <w:rPr>
          <w:rFonts w:cs="Arial"/>
          <w:sz w:val="24"/>
          <w:szCs w:val="24"/>
        </w:rPr>
        <w:t xml:space="preserve"> year</w:t>
      </w:r>
      <w:r w:rsidR="00EA2D6B" w:rsidRPr="007E3768">
        <w:rPr>
          <w:rFonts w:cs="Arial"/>
          <w:sz w:val="24"/>
          <w:szCs w:val="24"/>
        </w:rPr>
        <w:t>s</w:t>
      </w:r>
      <w:r w:rsidR="00D15B47" w:rsidRPr="007E3768">
        <w:rPr>
          <w:rFonts w:cs="Arial"/>
          <w:color w:val="0070C0"/>
          <w:sz w:val="24"/>
          <w:szCs w:val="24"/>
        </w:rPr>
        <w:t>.</w:t>
      </w:r>
      <w:r w:rsidR="00D15B47" w:rsidRPr="007E3768">
        <w:rPr>
          <w:rFonts w:cs="Arial"/>
          <w:sz w:val="24"/>
          <w:szCs w:val="24"/>
        </w:rPr>
        <w:t xml:space="preserve">  </w:t>
      </w:r>
      <w:r w:rsidR="002C46B8" w:rsidRPr="007E3768">
        <w:rPr>
          <w:rFonts w:cs="Arial"/>
          <w:sz w:val="24"/>
          <w:szCs w:val="24"/>
        </w:rPr>
        <w:t xml:space="preserve">Where this is the case, </w:t>
      </w:r>
      <w:r w:rsidR="009742EE" w:rsidRPr="007E3768">
        <w:rPr>
          <w:rFonts w:cs="Arial"/>
          <w:sz w:val="24"/>
          <w:szCs w:val="24"/>
        </w:rPr>
        <w:t>the rationale and focus of the</w:t>
      </w:r>
      <w:r w:rsidR="00CB653B">
        <w:rPr>
          <w:rFonts w:cs="Arial"/>
          <w:sz w:val="24"/>
          <w:szCs w:val="24"/>
        </w:rPr>
        <w:t xml:space="preserve"> interim</w:t>
      </w:r>
      <w:r w:rsidR="009742EE" w:rsidRPr="007E3768">
        <w:rPr>
          <w:rFonts w:cs="Arial"/>
          <w:sz w:val="24"/>
          <w:szCs w:val="24"/>
        </w:rPr>
        <w:t xml:space="preserve"> review should be made explicit in the </w:t>
      </w:r>
      <w:r w:rsidR="004A19FE" w:rsidRPr="007E3768">
        <w:rPr>
          <w:rFonts w:cs="Arial"/>
          <w:sz w:val="24"/>
          <w:szCs w:val="24"/>
        </w:rPr>
        <w:t>Course</w:t>
      </w:r>
      <w:r w:rsidR="00C22894" w:rsidRPr="007E3768">
        <w:rPr>
          <w:rFonts w:cs="Arial"/>
          <w:sz w:val="24"/>
          <w:szCs w:val="24"/>
        </w:rPr>
        <w:t xml:space="preserve"> </w:t>
      </w:r>
      <w:r w:rsidR="009742EE" w:rsidRPr="007E3768">
        <w:rPr>
          <w:rFonts w:cs="Arial"/>
          <w:sz w:val="24"/>
          <w:szCs w:val="24"/>
        </w:rPr>
        <w:t>Approval Event Report</w:t>
      </w:r>
      <w:r w:rsidR="00C643D1" w:rsidRPr="007E3768">
        <w:rPr>
          <w:rFonts w:cs="Arial"/>
          <w:sz w:val="24"/>
          <w:szCs w:val="24"/>
        </w:rPr>
        <w:t>,</w:t>
      </w:r>
      <w:r w:rsidR="00C22894" w:rsidRPr="007E3768">
        <w:rPr>
          <w:rFonts w:cs="Arial"/>
          <w:sz w:val="24"/>
          <w:szCs w:val="24"/>
        </w:rPr>
        <w:t xml:space="preserve"> and </w:t>
      </w:r>
      <w:r w:rsidR="00C643D1" w:rsidRPr="007E3768">
        <w:rPr>
          <w:rFonts w:cs="Arial"/>
          <w:sz w:val="24"/>
          <w:szCs w:val="24"/>
        </w:rPr>
        <w:t xml:space="preserve">the Panel Chair must complete </w:t>
      </w:r>
      <w:r w:rsidR="00285211" w:rsidRPr="007E3768">
        <w:rPr>
          <w:rFonts w:cs="Arial"/>
          <w:sz w:val="24"/>
          <w:szCs w:val="24"/>
        </w:rPr>
        <w:t>an</w:t>
      </w:r>
      <w:r w:rsidR="00C643D1" w:rsidRPr="007E3768">
        <w:rPr>
          <w:rFonts w:cs="Arial"/>
          <w:sz w:val="24"/>
          <w:szCs w:val="24"/>
        </w:rPr>
        <w:t xml:space="preserve"> ‘</w:t>
      </w:r>
      <w:r w:rsidR="00C643D1" w:rsidRPr="007E3768">
        <w:rPr>
          <w:rFonts w:cs="Arial"/>
          <w:b/>
          <w:sz w:val="24"/>
          <w:szCs w:val="24"/>
        </w:rPr>
        <w:t>Interim Review Event</w:t>
      </w:r>
      <w:r w:rsidR="000A0A3B" w:rsidRPr="007E3768">
        <w:rPr>
          <w:rFonts w:cs="Arial"/>
          <w:b/>
          <w:sz w:val="24"/>
          <w:szCs w:val="24"/>
        </w:rPr>
        <w:t>: Summary of Requirements</w:t>
      </w:r>
      <w:r w:rsidR="00C643D1" w:rsidRPr="007E3768">
        <w:rPr>
          <w:rFonts w:cs="Arial"/>
          <w:sz w:val="24"/>
          <w:szCs w:val="24"/>
        </w:rPr>
        <w:t>’ form</w:t>
      </w:r>
      <w:r w:rsidR="00D15B47" w:rsidRPr="007E3768">
        <w:rPr>
          <w:rFonts w:cs="Arial"/>
          <w:sz w:val="24"/>
          <w:szCs w:val="24"/>
        </w:rPr>
        <w:t xml:space="preserve">.  </w:t>
      </w:r>
    </w:p>
    <w:p w14:paraId="7260F197" w14:textId="77777777" w:rsidR="003A5D1A" w:rsidRPr="007E3768" w:rsidRDefault="003A5D1A" w:rsidP="00EC0D53">
      <w:pPr>
        <w:pStyle w:val="CLQEBullets"/>
        <w:ind w:left="900"/>
        <w:rPr>
          <w:rFonts w:cs="Arial"/>
          <w:sz w:val="24"/>
          <w:szCs w:val="24"/>
        </w:rPr>
      </w:pPr>
    </w:p>
    <w:p w14:paraId="0C211B8E" w14:textId="3871622E" w:rsidR="00193DA4" w:rsidRPr="007E3768" w:rsidRDefault="006140BD" w:rsidP="00EC0D53">
      <w:pPr>
        <w:pStyle w:val="CLQEBullets"/>
        <w:ind w:left="900"/>
        <w:rPr>
          <w:rFonts w:cs="Arial"/>
          <w:sz w:val="24"/>
          <w:szCs w:val="24"/>
        </w:rPr>
      </w:pPr>
      <w:r w:rsidRPr="3B0D5569">
        <w:rPr>
          <w:rFonts w:cs="Arial"/>
          <w:sz w:val="24"/>
          <w:szCs w:val="24"/>
        </w:rPr>
        <w:t xml:space="preserve">The form is available on the </w:t>
      </w:r>
      <w:r w:rsidR="4698E27F" w:rsidRPr="3B0D5569">
        <w:rPr>
          <w:rFonts w:cs="Arial"/>
          <w:sz w:val="24"/>
          <w:szCs w:val="24"/>
        </w:rPr>
        <w:t xml:space="preserve"> Student Learning and Academic Registry </w:t>
      </w:r>
      <w:hyperlink r:id="rId36" w:history="1">
        <w:r w:rsidR="4698E27F" w:rsidRPr="00BE4918">
          <w:rPr>
            <w:rStyle w:val="Hyperlink"/>
            <w:rFonts w:cs="Arial"/>
            <w:b/>
            <w:bCs/>
            <w:color w:val="0070C0"/>
            <w:sz w:val="24"/>
            <w:szCs w:val="24"/>
            <w:u w:val="none"/>
          </w:rPr>
          <w:t xml:space="preserve">Approval and Review SharePoint </w:t>
        </w:r>
        <w:r w:rsidRPr="00BE4918">
          <w:rPr>
            <w:rStyle w:val="Hyperlink"/>
            <w:rFonts w:cs="Arial"/>
            <w:b/>
            <w:bCs/>
            <w:color w:val="0070C0"/>
            <w:sz w:val="24"/>
            <w:szCs w:val="24"/>
            <w:u w:val="none"/>
          </w:rPr>
          <w:t>site</w:t>
        </w:r>
      </w:hyperlink>
      <w:r w:rsidRPr="3B0D5569">
        <w:rPr>
          <w:rFonts w:cs="Arial"/>
          <w:sz w:val="24"/>
          <w:szCs w:val="24"/>
        </w:rPr>
        <w:t xml:space="preserve">.  </w:t>
      </w:r>
      <w:r w:rsidR="009742EE" w:rsidRPr="007E3768">
        <w:rPr>
          <w:rFonts w:cs="Arial"/>
          <w:sz w:val="24"/>
          <w:szCs w:val="24"/>
        </w:rPr>
        <w:t>Alternatively</w:t>
      </w:r>
      <w:r w:rsidR="00172DC5" w:rsidRPr="00172DC5">
        <w:rPr>
          <w:rFonts w:cs="Arial"/>
          <w:sz w:val="24"/>
          <w:szCs w:val="24"/>
        </w:rPr>
        <w:t>, as part of the Recommendations, the Panel may request that enhanced continuous monitoring (CME) takes place. The</w:t>
      </w:r>
      <w:r w:rsidR="009742EE" w:rsidRPr="007E3768">
        <w:rPr>
          <w:rFonts w:cs="Arial"/>
          <w:sz w:val="24"/>
          <w:szCs w:val="24"/>
        </w:rPr>
        <w:t xml:space="preserve"> rationale and focus should be made explicit</w:t>
      </w:r>
      <w:r w:rsidR="00E31BBF" w:rsidRPr="007E3768">
        <w:rPr>
          <w:rFonts w:cs="Arial"/>
          <w:sz w:val="24"/>
          <w:szCs w:val="24"/>
        </w:rPr>
        <w:t xml:space="preserve"> and recorded as a</w:t>
      </w:r>
      <w:r w:rsidR="00E51505" w:rsidRPr="007E3768">
        <w:rPr>
          <w:rFonts w:cs="Arial"/>
          <w:sz w:val="24"/>
          <w:szCs w:val="24"/>
        </w:rPr>
        <w:t xml:space="preserve"> </w:t>
      </w:r>
      <w:r w:rsidR="00E31BBF" w:rsidRPr="007E3768">
        <w:rPr>
          <w:rFonts w:cs="Arial"/>
          <w:sz w:val="24"/>
          <w:szCs w:val="24"/>
        </w:rPr>
        <w:t>Recommendation</w:t>
      </w:r>
      <w:r w:rsidR="00E51505" w:rsidRPr="007E3768">
        <w:rPr>
          <w:rFonts w:cs="Arial"/>
          <w:sz w:val="24"/>
          <w:szCs w:val="24"/>
        </w:rPr>
        <w:t xml:space="preserve"> (for further enhancement)</w:t>
      </w:r>
      <w:r w:rsidR="009742EE" w:rsidRPr="007E3768">
        <w:rPr>
          <w:rFonts w:cs="Arial"/>
          <w:sz w:val="24"/>
          <w:szCs w:val="24"/>
        </w:rPr>
        <w:t>.</w:t>
      </w:r>
    </w:p>
    <w:p w14:paraId="6D2AC710" w14:textId="77777777" w:rsidR="00BC4D52" w:rsidRPr="007E3768" w:rsidRDefault="00BC4D52" w:rsidP="00EC0D53">
      <w:pPr>
        <w:pStyle w:val="CLQEBullets"/>
        <w:ind w:left="900"/>
        <w:rPr>
          <w:rFonts w:cs="Arial"/>
          <w:b/>
          <w:sz w:val="24"/>
          <w:szCs w:val="24"/>
        </w:rPr>
      </w:pPr>
    </w:p>
    <w:p w14:paraId="1D239EA9" w14:textId="77777777" w:rsidR="00DD40C3" w:rsidRPr="007E3768" w:rsidRDefault="000C1C45" w:rsidP="00EC0D53">
      <w:pPr>
        <w:pStyle w:val="CLQEBullets"/>
        <w:ind w:left="900"/>
        <w:rPr>
          <w:rFonts w:cs="Arial"/>
          <w:b/>
          <w:sz w:val="24"/>
          <w:szCs w:val="24"/>
        </w:rPr>
      </w:pPr>
      <w:r w:rsidRPr="007E3768">
        <w:rPr>
          <w:rFonts w:cs="Arial"/>
          <w:b/>
          <w:sz w:val="24"/>
          <w:szCs w:val="24"/>
        </w:rPr>
        <w:t>Conclusion</w:t>
      </w:r>
      <w:r w:rsidR="006765C4" w:rsidRPr="007E3768">
        <w:rPr>
          <w:rFonts w:cs="Arial"/>
          <w:b/>
          <w:sz w:val="24"/>
          <w:szCs w:val="24"/>
        </w:rPr>
        <w:t>s</w:t>
      </w:r>
      <w:r w:rsidRPr="007E3768">
        <w:rPr>
          <w:rFonts w:cs="Arial"/>
          <w:b/>
          <w:sz w:val="24"/>
          <w:szCs w:val="24"/>
        </w:rPr>
        <w:t xml:space="preserve"> – </w:t>
      </w:r>
      <w:r w:rsidR="00DD40C3" w:rsidRPr="007E3768">
        <w:rPr>
          <w:rFonts w:cs="Arial"/>
          <w:b/>
          <w:sz w:val="24"/>
          <w:szCs w:val="24"/>
        </w:rPr>
        <w:t>Commendations</w:t>
      </w:r>
    </w:p>
    <w:p w14:paraId="7A8A77F5" w14:textId="1EC359E6" w:rsidR="00DD40C3" w:rsidRPr="007E3768" w:rsidRDefault="00DD40C3" w:rsidP="00EC0D53">
      <w:pPr>
        <w:pStyle w:val="CLQEBullets"/>
        <w:ind w:left="900"/>
        <w:rPr>
          <w:rFonts w:cs="Arial"/>
          <w:sz w:val="24"/>
          <w:szCs w:val="24"/>
        </w:rPr>
      </w:pPr>
      <w:r w:rsidRPr="007E3768">
        <w:rPr>
          <w:rFonts w:cs="Arial"/>
          <w:sz w:val="24"/>
          <w:szCs w:val="24"/>
        </w:rPr>
        <w:t xml:space="preserve">The Panel </w:t>
      </w:r>
      <w:r w:rsidR="003E28A7" w:rsidRPr="007E3768">
        <w:rPr>
          <w:rFonts w:cs="Arial"/>
          <w:sz w:val="24"/>
          <w:szCs w:val="24"/>
        </w:rPr>
        <w:t xml:space="preserve">may wish to make </w:t>
      </w:r>
      <w:r w:rsidR="00E721EC" w:rsidRPr="007E3768">
        <w:rPr>
          <w:rFonts w:cs="Arial"/>
          <w:sz w:val="24"/>
          <w:szCs w:val="24"/>
        </w:rPr>
        <w:t xml:space="preserve">a </w:t>
      </w:r>
      <w:r w:rsidR="003E28A7" w:rsidRPr="007E3768">
        <w:rPr>
          <w:rFonts w:cs="Arial"/>
          <w:sz w:val="24"/>
          <w:szCs w:val="24"/>
        </w:rPr>
        <w:t>commendation</w:t>
      </w:r>
      <w:r w:rsidR="00E721EC" w:rsidRPr="007E3768">
        <w:rPr>
          <w:rFonts w:cs="Arial"/>
          <w:sz w:val="24"/>
          <w:szCs w:val="24"/>
        </w:rPr>
        <w:t>(</w:t>
      </w:r>
      <w:r w:rsidR="003E28A7" w:rsidRPr="007E3768">
        <w:rPr>
          <w:rFonts w:cs="Arial"/>
          <w:sz w:val="24"/>
          <w:szCs w:val="24"/>
        </w:rPr>
        <w:t>s</w:t>
      </w:r>
      <w:r w:rsidR="00E721EC" w:rsidRPr="007E3768">
        <w:rPr>
          <w:rFonts w:cs="Arial"/>
          <w:sz w:val="24"/>
          <w:szCs w:val="24"/>
        </w:rPr>
        <w:t>)</w:t>
      </w:r>
      <w:r w:rsidR="00990B94" w:rsidRPr="007E3768">
        <w:rPr>
          <w:rFonts w:cs="Arial"/>
          <w:sz w:val="24"/>
          <w:szCs w:val="24"/>
        </w:rPr>
        <w:t>;</w:t>
      </w:r>
      <w:r w:rsidR="00540486" w:rsidRPr="007E3768">
        <w:rPr>
          <w:rFonts w:cs="Arial"/>
          <w:sz w:val="24"/>
          <w:szCs w:val="24"/>
        </w:rPr>
        <w:t xml:space="preserve"> </w:t>
      </w:r>
      <w:r w:rsidR="00E721EC" w:rsidRPr="007E3768">
        <w:rPr>
          <w:rFonts w:cs="Arial"/>
          <w:sz w:val="24"/>
          <w:szCs w:val="24"/>
        </w:rPr>
        <w:t xml:space="preserve">this is considered </w:t>
      </w:r>
      <w:r w:rsidR="00F93073" w:rsidRPr="007E3768">
        <w:rPr>
          <w:rFonts w:cs="Arial"/>
          <w:sz w:val="24"/>
          <w:szCs w:val="24"/>
        </w:rPr>
        <w:t xml:space="preserve">formal </w:t>
      </w:r>
      <w:r w:rsidR="00E721EC" w:rsidRPr="007E3768">
        <w:rPr>
          <w:rFonts w:cs="Arial"/>
          <w:sz w:val="24"/>
          <w:szCs w:val="24"/>
        </w:rPr>
        <w:t xml:space="preserve">praise and support for the </w:t>
      </w:r>
      <w:r w:rsidR="006F7548" w:rsidRPr="007E3768">
        <w:rPr>
          <w:rFonts w:cs="Arial"/>
          <w:sz w:val="24"/>
          <w:szCs w:val="24"/>
        </w:rPr>
        <w:t>Course Team</w:t>
      </w:r>
      <w:r w:rsidR="00E721EC" w:rsidRPr="007E3768">
        <w:rPr>
          <w:rFonts w:cs="Arial"/>
          <w:sz w:val="24"/>
          <w:szCs w:val="24"/>
        </w:rPr>
        <w:t xml:space="preserve"> for undertaking practice that is considered above the norm</w:t>
      </w:r>
      <w:r w:rsidR="00152913">
        <w:rPr>
          <w:rFonts w:cs="Arial"/>
          <w:sz w:val="24"/>
          <w:szCs w:val="24"/>
        </w:rPr>
        <w:t>,</w:t>
      </w:r>
      <w:r w:rsidR="00A57B81" w:rsidRPr="007E3768">
        <w:rPr>
          <w:rFonts w:cs="Arial"/>
          <w:sz w:val="24"/>
          <w:szCs w:val="24"/>
        </w:rPr>
        <w:t xml:space="preserve"> e.g</w:t>
      </w:r>
      <w:r w:rsidR="00E721EC" w:rsidRPr="007E3768">
        <w:rPr>
          <w:rFonts w:cs="Arial"/>
          <w:sz w:val="24"/>
          <w:szCs w:val="24"/>
        </w:rPr>
        <w:t>.</w:t>
      </w:r>
      <w:r w:rsidR="009F0384">
        <w:rPr>
          <w:rFonts w:cs="Arial"/>
          <w:sz w:val="24"/>
          <w:szCs w:val="24"/>
        </w:rPr>
        <w:t>,</w:t>
      </w:r>
      <w:r w:rsidR="00A57B81" w:rsidRPr="007E3768">
        <w:rPr>
          <w:rFonts w:cs="Arial"/>
          <w:sz w:val="24"/>
          <w:szCs w:val="24"/>
        </w:rPr>
        <w:t xml:space="preserve"> </w:t>
      </w:r>
      <w:r w:rsidR="009D63E2" w:rsidRPr="007E3768">
        <w:rPr>
          <w:rFonts w:cs="Arial"/>
          <w:sz w:val="24"/>
          <w:szCs w:val="24"/>
        </w:rPr>
        <w:t xml:space="preserve">substantial </w:t>
      </w:r>
      <w:r w:rsidR="00A57B81" w:rsidRPr="007E3768">
        <w:rPr>
          <w:rFonts w:cs="Arial"/>
          <w:sz w:val="24"/>
          <w:szCs w:val="24"/>
        </w:rPr>
        <w:t xml:space="preserve">employer </w:t>
      </w:r>
      <w:r w:rsidR="00162A58" w:rsidRPr="007E3768">
        <w:rPr>
          <w:rFonts w:cs="Arial"/>
          <w:sz w:val="24"/>
          <w:szCs w:val="24"/>
        </w:rPr>
        <w:t xml:space="preserve">engagement, collegiate approach to </w:t>
      </w:r>
      <w:r w:rsidR="009D63E2" w:rsidRPr="007E3768">
        <w:rPr>
          <w:rFonts w:cs="Arial"/>
          <w:sz w:val="24"/>
          <w:szCs w:val="24"/>
        </w:rPr>
        <w:t xml:space="preserve">planning, </w:t>
      </w:r>
      <w:r w:rsidR="00162A58" w:rsidRPr="007E3768">
        <w:rPr>
          <w:rFonts w:cs="Arial"/>
          <w:sz w:val="24"/>
          <w:szCs w:val="24"/>
        </w:rPr>
        <w:t>design and or delivery.</w:t>
      </w:r>
      <w:r w:rsidR="00E721EC" w:rsidRPr="007E3768">
        <w:rPr>
          <w:rFonts w:cs="Arial"/>
          <w:sz w:val="24"/>
          <w:szCs w:val="24"/>
        </w:rPr>
        <w:t xml:space="preserve">  Commendations are not </w:t>
      </w:r>
      <w:r w:rsidR="000C1C45" w:rsidRPr="007E3768">
        <w:rPr>
          <w:rFonts w:cs="Arial"/>
          <w:sz w:val="24"/>
          <w:szCs w:val="24"/>
        </w:rPr>
        <w:t xml:space="preserve">the same </w:t>
      </w:r>
      <w:r w:rsidR="006765C4" w:rsidRPr="007E3768">
        <w:rPr>
          <w:rFonts w:cs="Arial"/>
          <w:sz w:val="24"/>
          <w:szCs w:val="24"/>
        </w:rPr>
        <w:t xml:space="preserve">as </w:t>
      </w:r>
      <w:r w:rsidR="0092036F" w:rsidRPr="007E3768">
        <w:rPr>
          <w:rFonts w:cs="Arial"/>
          <w:sz w:val="24"/>
          <w:szCs w:val="24"/>
        </w:rPr>
        <w:t>Transferable</w:t>
      </w:r>
      <w:r w:rsidR="00225A87" w:rsidRPr="007E3768">
        <w:rPr>
          <w:rFonts w:cs="Arial"/>
          <w:sz w:val="24"/>
          <w:szCs w:val="24"/>
        </w:rPr>
        <w:t xml:space="preserve"> </w:t>
      </w:r>
      <w:r w:rsidR="0014517C" w:rsidRPr="007E3768">
        <w:rPr>
          <w:rFonts w:cs="Arial"/>
          <w:sz w:val="24"/>
          <w:szCs w:val="24"/>
        </w:rPr>
        <w:t>G</w:t>
      </w:r>
      <w:r w:rsidR="00225A87" w:rsidRPr="007E3768">
        <w:rPr>
          <w:rFonts w:cs="Arial"/>
          <w:sz w:val="24"/>
          <w:szCs w:val="24"/>
        </w:rPr>
        <w:t xml:space="preserve">ood </w:t>
      </w:r>
      <w:r w:rsidR="0014517C" w:rsidRPr="007E3768">
        <w:rPr>
          <w:rFonts w:cs="Arial"/>
          <w:sz w:val="24"/>
          <w:szCs w:val="24"/>
        </w:rPr>
        <w:t>P</w:t>
      </w:r>
      <w:r w:rsidR="00225A87" w:rsidRPr="007E3768">
        <w:rPr>
          <w:rFonts w:cs="Arial"/>
          <w:sz w:val="24"/>
          <w:szCs w:val="24"/>
        </w:rPr>
        <w:t xml:space="preserve">ractice. </w:t>
      </w:r>
      <w:r w:rsidR="003E28A7" w:rsidRPr="007E3768">
        <w:rPr>
          <w:rFonts w:cs="Arial"/>
          <w:sz w:val="24"/>
          <w:szCs w:val="24"/>
        </w:rPr>
        <w:t xml:space="preserve"> </w:t>
      </w:r>
    </w:p>
    <w:p w14:paraId="2D28E58B" w14:textId="0BD6AD4A" w:rsidR="00E66A9C" w:rsidRDefault="00E66A9C" w:rsidP="00EC0D53">
      <w:pPr>
        <w:pStyle w:val="CLQEBullets"/>
        <w:ind w:left="900"/>
        <w:rPr>
          <w:rFonts w:cs="Arial"/>
          <w:b/>
          <w:sz w:val="24"/>
          <w:szCs w:val="24"/>
        </w:rPr>
      </w:pPr>
    </w:p>
    <w:p w14:paraId="14FAE2EF" w14:textId="77777777" w:rsidR="00443406" w:rsidRPr="007E3768" w:rsidRDefault="001D71C6" w:rsidP="00EC0D53">
      <w:pPr>
        <w:pStyle w:val="CLQEBullets"/>
        <w:ind w:left="900"/>
        <w:rPr>
          <w:rFonts w:cs="Arial"/>
          <w:b/>
          <w:sz w:val="24"/>
          <w:szCs w:val="24"/>
        </w:rPr>
      </w:pPr>
      <w:r w:rsidRPr="007E3768">
        <w:rPr>
          <w:rFonts w:cs="Arial"/>
          <w:b/>
          <w:sz w:val="24"/>
          <w:szCs w:val="24"/>
        </w:rPr>
        <w:t>C</w:t>
      </w:r>
      <w:r w:rsidR="00967843" w:rsidRPr="007E3768">
        <w:rPr>
          <w:rFonts w:cs="Arial"/>
          <w:b/>
          <w:sz w:val="24"/>
          <w:szCs w:val="24"/>
        </w:rPr>
        <w:t>onclusions –</w:t>
      </w:r>
      <w:r w:rsidR="00612640" w:rsidRPr="007E3768">
        <w:rPr>
          <w:rFonts w:cs="Arial"/>
          <w:b/>
          <w:sz w:val="24"/>
          <w:szCs w:val="24"/>
        </w:rPr>
        <w:t xml:space="preserve"> </w:t>
      </w:r>
      <w:r w:rsidR="000C6885" w:rsidRPr="007E3768">
        <w:rPr>
          <w:rFonts w:cs="Arial"/>
          <w:b/>
          <w:sz w:val="24"/>
          <w:szCs w:val="24"/>
        </w:rPr>
        <w:t xml:space="preserve">Transferable </w:t>
      </w:r>
      <w:r w:rsidR="00967843" w:rsidRPr="007E3768">
        <w:rPr>
          <w:rFonts w:cs="Arial"/>
          <w:b/>
          <w:sz w:val="24"/>
          <w:szCs w:val="24"/>
        </w:rPr>
        <w:t>Good Practice</w:t>
      </w:r>
    </w:p>
    <w:p w14:paraId="77E0B1B4" w14:textId="77780760" w:rsidR="001949FE" w:rsidRPr="007E3768" w:rsidRDefault="00967843" w:rsidP="00EC0D53">
      <w:pPr>
        <w:pStyle w:val="CLQEParagraph"/>
        <w:ind w:left="900"/>
        <w:rPr>
          <w:rFonts w:cs="Arial"/>
          <w:sz w:val="24"/>
          <w:szCs w:val="24"/>
        </w:rPr>
      </w:pPr>
      <w:r w:rsidRPr="007E3768">
        <w:rPr>
          <w:rFonts w:cs="Arial"/>
          <w:sz w:val="24"/>
          <w:szCs w:val="24"/>
        </w:rPr>
        <w:t xml:space="preserve">The Panel will identify the aspects of the </w:t>
      </w:r>
      <w:r w:rsidR="00285211" w:rsidRPr="007E3768">
        <w:rPr>
          <w:rFonts w:cs="Arial"/>
          <w:sz w:val="24"/>
          <w:szCs w:val="24"/>
        </w:rPr>
        <w:t xml:space="preserve">course </w:t>
      </w:r>
      <w:r w:rsidR="00172DC5" w:rsidRPr="00172DC5">
        <w:rPr>
          <w:rFonts w:cs="Arial"/>
          <w:sz w:val="24"/>
          <w:szCs w:val="24"/>
        </w:rPr>
        <w:t xml:space="preserve">that represent Transferable Good Practice based on demonstrable evidence that can be applied or undertaken in other Schools or adopted by subject disciplines, for example, inclusive teaching and learning interventions which </w:t>
      </w:r>
      <w:r w:rsidR="00B91CE9" w:rsidRPr="007E3768">
        <w:rPr>
          <w:rFonts w:cs="Arial"/>
          <w:sz w:val="24"/>
          <w:szCs w:val="24"/>
        </w:rPr>
        <w:t xml:space="preserve">increase </w:t>
      </w:r>
      <w:r w:rsidR="00172DC5">
        <w:rPr>
          <w:rFonts w:cs="Arial"/>
          <w:sz w:val="24"/>
          <w:szCs w:val="24"/>
        </w:rPr>
        <w:t>student participation</w:t>
      </w:r>
      <w:r w:rsidR="00B91CE9" w:rsidRPr="007E3768">
        <w:rPr>
          <w:rFonts w:cs="Arial"/>
          <w:sz w:val="24"/>
          <w:szCs w:val="24"/>
        </w:rPr>
        <w:t xml:space="preserve"> with protected characteristics</w:t>
      </w:r>
      <w:r w:rsidR="001D0EEF">
        <w:rPr>
          <w:rFonts w:cs="Arial"/>
          <w:sz w:val="24"/>
          <w:szCs w:val="24"/>
        </w:rPr>
        <w:t xml:space="preserve">. </w:t>
      </w:r>
      <w:r w:rsidR="009C1136">
        <w:rPr>
          <w:rFonts w:cs="Arial"/>
          <w:sz w:val="24"/>
          <w:szCs w:val="24"/>
        </w:rPr>
        <w:t xml:space="preserve"> </w:t>
      </w:r>
      <w:r w:rsidR="001D0EEF">
        <w:rPr>
          <w:rFonts w:cs="Arial"/>
          <w:sz w:val="24"/>
          <w:szCs w:val="24"/>
        </w:rPr>
        <w:t>These mechanisms</w:t>
      </w:r>
      <w:r w:rsidR="00CC37B2" w:rsidRPr="007E3768">
        <w:rPr>
          <w:rFonts w:cs="Arial"/>
          <w:sz w:val="24"/>
          <w:szCs w:val="24"/>
        </w:rPr>
        <w:t xml:space="preserve"> </w:t>
      </w:r>
      <w:r w:rsidR="00B91CE9" w:rsidRPr="007E3768">
        <w:rPr>
          <w:rFonts w:cs="Arial"/>
          <w:sz w:val="24"/>
          <w:szCs w:val="24"/>
        </w:rPr>
        <w:t>increas</w:t>
      </w:r>
      <w:r w:rsidR="00CC37B2" w:rsidRPr="007E3768">
        <w:rPr>
          <w:rFonts w:cs="Arial"/>
          <w:sz w:val="24"/>
          <w:szCs w:val="24"/>
        </w:rPr>
        <w:t>e</w:t>
      </w:r>
      <w:r w:rsidR="00B91CE9" w:rsidRPr="007E3768">
        <w:rPr>
          <w:rFonts w:cs="Arial"/>
          <w:sz w:val="24"/>
          <w:szCs w:val="24"/>
        </w:rPr>
        <w:t xml:space="preserve"> attainment of higher award classifications, demonstrable positive impacts on employability (</w:t>
      </w:r>
      <w:r w:rsidR="00C856DC" w:rsidRPr="007E3768">
        <w:rPr>
          <w:rFonts w:cs="Arial"/>
          <w:sz w:val="24"/>
          <w:szCs w:val="24"/>
        </w:rPr>
        <w:t>Graduate Outcomes)</w:t>
      </w:r>
      <w:r w:rsidR="00B91CE9" w:rsidRPr="007E3768">
        <w:rPr>
          <w:rFonts w:cs="Arial"/>
          <w:sz w:val="24"/>
          <w:szCs w:val="24"/>
        </w:rPr>
        <w:t>, L</w:t>
      </w:r>
      <w:r w:rsidR="00CC58B9" w:rsidRPr="007E3768">
        <w:rPr>
          <w:rFonts w:cs="Arial"/>
          <w:sz w:val="24"/>
          <w:szCs w:val="24"/>
        </w:rPr>
        <w:t>ong</w:t>
      </w:r>
      <w:r w:rsidR="00265819" w:rsidRPr="007E3768">
        <w:rPr>
          <w:rFonts w:cs="Arial"/>
          <w:sz w:val="24"/>
          <w:szCs w:val="24"/>
        </w:rPr>
        <w:t>itudinal Education Outcomes (LEO)</w:t>
      </w:r>
      <w:r w:rsidR="00B91CE9" w:rsidRPr="007E3768">
        <w:rPr>
          <w:rFonts w:cs="Arial"/>
          <w:sz w:val="24"/>
          <w:szCs w:val="24"/>
        </w:rPr>
        <w:t>), and quality and standards of teaching and learning</w:t>
      </w:r>
      <w:r w:rsidR="001D0EEF">
        <w:rPr>
          <w:rFonts w:cs="Arial"/>
          <w:sz w:val="24"/>
          <w:szCs w:val="24"/>
        </w:rPr>
        <w:t>,</w:t>
      </w:r>
      <w:r w:rsidR="00B91CE9" w:rsidRPr="007E3768">
        <w:rPr>
          <w:rFonts w:cs="Arial"/>
          <w:sz w:val="24"/>
          <w:szCs w:val="24"/>
        </w:rPr>
        <w:t xml:space="preserve"> i.e.</w:t>
      </w:r>
      <w:r w:rsidR="00941FCB">
        <w:rPr>
          <w:rFonts w:cs="Arial"/>
          <w:sz w:val="24"/>
          <w:szCs w:val="24"/>
        </w:rPr>
        <w:t>,</w:t>
      </w:r>
      <w:r w:rsidR="00B91CE9" w:rsidRPr="007E3768">
        <w:rPr>
          <w:rFonts w:cs="Arial"/>
          <w:sz w:val="24"/>
          <w:szCs w:val="24"/>
        </w:rPr>
        <w:t xml:space="preserve"> increased </w:t>
      </w:r>
      <w:r w:rsidR="00014C48" w:rsidRPr="007E3768">
        <w:rPr>
          <w:rFonts w:cs="Arial"/>
          <w:sz w:val="24"/>
          <w:szCs w:val="24"/>
        </w:rPr>
        <w:t>National Student Survey (</w:t>
      </w:r>
      <w:r w:rsidR="00B91CE9" w:rsidRPr="007E3768">
        <w:rPr>
          <w:rFonts w:cs="Arial"/>
          <w:sz w:val="24"/>
          <w:szCs w:val="24"/>
        </w:rPr>
        <w:t>NSS</w:t>
      </w:r>
      <w:r w:rsidR="00014C48" w:rsidRPr="007E3768">
        <w:rPr>
          <w:rFonts w:cs="Arial"/>
          <w:sz w:val="24"/>
          <w:szCs w:val="24"/>
        </w:rPr>
        <w:t>)</w:t>
      </w:r>
      <w:r w:rsidR="00B91CE9" w:rsidRPr="007E3768">
        <w:rPr>
          <w:rFonts w:cs="Arial"/>
          <w:sz w:val="24"/>
          <w:szCs w:val="24"/>
        </w:rPr>
        <w:t xml:space="preserve"> scores etc.  </w:t>
      </w:r>
      <w:r w:rsidR="00C6261B" w:rsidRPr="007E3768">
        <w:rPr>
          <w:rFonts w:cs="Arial"/>
          <w:sz w:val="24"/>
          <w:szCs w:val="24"/>
        </w:rPr>
        <w:t xml:space="preserve">These aspects are noted by </w:t>
      </w:r>
      <w:r w:rsidR="00632A4E">
        <w:rPr>
          <w:rFonts w:cs="Arial"/>
          <w:sz w:val="24"/>
          <w:szCs w:val="24"/>
        </w:rPr>
        <w:t>SLAR</w:t>
      </w:r>
      <w:r w:rsidR="00C856DC" w:rsidRPr="007E3768">
        <w:rPr>
          <w:rFonts w:cs="Arial"/>
          <w:sz w:val="24"/>
          <w:szCs w:val="24"/>
        </w:rPr>
        <w:t xml:space="preserve"> </w:t>
      </w:r>
      <w:r w:rsidR="0045330F" w:rsidRPr="007E3768">
        <w:rPr>
          <w:rFonts w:cs="Arial"/>
          <w:sz w:val="24"/>
          <w:szCs w:val="24"/>
        </w:rPr>
        <w:t>(</w:t>
      </w:r>
      <w:r w:rsidR="00C856DC" w:rsidRPr="007E3768">
        <w:rPr>
          <w:rFonts w:cs="Arial"/>
          <w:sz w:val="24"/>
          <w:szCs w:val="24"/>
        </w:rPr>
        <w:t>QAV</w:t>
      </w:r>
      <w:r w:rsidR="0045330F" w:rsidRPr="007E3768">
        <w:rPr>
          <w:rFonts w:cs="Arial"/>
          <w:sz w:val="24"/>
          <w:szCs w:val="24"/>
        </w:rPr>
        <w:t>)</w:t>
      </w:r>
      <w:r w:rsidR="00A350A6" w:rsidRPr="007E3768">
        <w:rPr>
          <w:rFonts w:cs="Arial"/>
          <w:sz w:val="24"/>
          <w:szCs w:val="24"/>
        </w:rPr>
        <w:t xml:space="preserve"> and disseminated by </w:t>
      </w:r>
      <w:r w:rsidR="00463122">
        <w:rPr>
          <w:rFonts w:cs="Arial"/>
          <w:sz w:val="24"/>
          <w:szCs w:val="24"/>
        </w:rPr>
        <w:t xml:space="preserve">Student Learning &amp; Academic Registry (Academic </w:t>
      </w:r>
      <w:r w:rsidR="005761E6">
        <w:rPr>
          <w:rFonts w:cs="Arial"/>
          <w:sz w:val="24"/>
          <w:szCs w:val="24"/>
        </w:rPr>
        <w:t>Development</w:t>
      </w:r>
      <w:r w:rsidR="00463122">
        <w:rPr>
          <w:rFonts w:cs="Arial"/>
          <w:sz w:val="24"/>
          <w:szCs w:val="24"/>
        </w:rPr>
        <w:t xml:space="preserve"> (</w:t>
      </w:r>
      <w:r w:rsidR="00632A4E">
        <w:rPr>
          <w:rFonts w:cs="Arial"/>
          <w:sz w:val="24"/>
          <w:szCs w:val="24"/>
        </w:rPr>
        <w:t>SLAR</w:t>
      </w:r>
      <w:r w:rsidR="00A350A6" w:rsidRPr="007E3768">
        <w:rPr>
          <w:rFonts w:cs="Arial"/>
          <w:sz w:val="24"/>
          <w:szCs w:val="24"/>
        </w:rPr>
        <w:t xml:space="preserve"> </w:t>
      </w:r>
      <w:r w:rsidR="0045330F" w:rsidRPr="007E3768">
        <w:rPr>
          <w:rFonts w:cs="Arial"/>
          <w:sz w:val="24"/>
          <w:szCs w:val="24"/>
        </w:rPr>
        <w:t>(</w:t>
      </w:r>
      <w:r w:rsidR="005761E6">
        <w:rPr>
          <w:rFonts w:cs="Arial"/>
          <w:sz w:val="24"/>
          <w:szCs w:val="24"/>
        </w:rPr>
        <w:t>AD</w:t>
      </w:r>
      <w:r w:rsidR="0045330F" w:rsidRPr="007E3768">
        <w:rPr>
          <w:rFonts w:cs="Arial"/>
          <w:sz w:val="24"/>
          <w:szCs w:val="24"/>
        </w:rPr>
        <w:t>)</w:t>
      </w:r>
      <w:r w:rsidR="00A350A6" w:rsidRPr="007E3768">
        <w:rPr>
          <w:rFonts w:cs="Arial"/>
          <w:sz w:val="24"/>
          <w:szCs w:val="24"/>
        </w:rPr>
        <w:t xml:space="preserve"> </w:t>
      </w:r>
      <w:r w:rsidR="00C6261B" w:rsidRPr="007E3768">
        <w:rPr>
          <w:rFonts w:cs="Arial"/>
          <w:sz w:val="24"/>
          <w:szCs w:val="24"/>
        </w:rPr>
        <w:t>to support enhancement.</w:t>
      </w:r>
    </w:p>
    <w:p w14:paraId="020E4027" w14:textId="77777777" w:rsidR="006E2A07" w:rsidRPr="007E3768" w:rsidRDefault="006E2A07" w:rsidP="00EC0D53">
      <w:pPr>
        <w:pStyle w:val="CLQEParagraph"/>
        <w:ind w:left="900"/>
        <w:rPr>
          <w:rFonts w:cs="Arial"/>
          <w:b/>
          <w:sz w:val="24"/>
          <w:szCs w:val="24"/>
        </w:rPr>
      </w:pPr>
    </w:p>
    <w:p w14:paraId="77BFD216" w14:textId="77777777" w:rsidR="00443406" w:rsidRPr="007E3768" w:rsidRDefault="00967843" w:rsidP="00EC0D53">
      <w:pPr>
        <w:pStyle w:val="CLQEParagraph"/>
        <w:ind w:left="900"/>
        <w:rPr>
          <w:rFonts w:cs="Arial"/>
          <w:b/>
          <w:sz w:val="24"/>
          <w:szCs w:val="24"/>
        </w:rPr>
      </w:pPr>
      <w:r w:rsidRPr="007E3768">
        <w:rPr>
          <w:rFonts w:cs="Arial"/>
          <w:b/>
          <w:sz w:val="24"/>
          <w:szCs w:val="24"/>
        </w:rPr>
        <w:t>Conclusions – Conditions and Recommendations</w:t>
      </w:r>
    </w:p>
    <w:p w14:paraId="14EB7F7F" w14:textId="735CAB2B" w:rsidR="00845850" w:rsidRPr="007E3768" w:rsidRDefault="00967843" w:rsidP="00EC0D53">
      <w:pPr>
        <w:pStyle w:val="CLQEParagraph"/>
        <w:ind w:left="900" w:right="-154"/>
        <w:rPr>
          <w:rFonts w:cs="Arial"/>
          <w:sz w:val="24"/>
          <w:szCs w:val="24"/>
        </w:rPr>
      </w:pPr>
      <w:r w:rsidRPr="007E3768">
        <w:rPr>
          <w:rFonts w:cs="Arial"/>
          <w:sz w:val="24"/>
          <w:szCs w:val="24"/>
        </w:rPr>
        <w:t xml:space="preserve">The Panel </w:t>
      </w:r>
      <w:r w:rsidR="00845850" w:rsidRPr="007E3768">
        <w:rPr>
          <w:rFonts w:cs="Arial"/>
          <w:sz w:val="24"/>
          <w:szCs w:val="24"/>
        </w:rPr>
        <w:t xml:space="preserve">may </w:t>
      </w:r>
      <w:r w:rsidRPr="007E3768">
        <w:rPr>
          <w:rFonts w:cs="Arial"/>
          <w:sz w:val="24"/>
          <w:szCs w:val="24"/>
        </w:rPr>
        <w:t xml:space="preserve">set </w:t>
      </w:r>
      <w:r w:rsidR="00F03DC9" w:rsidRPr="007E3768">
        <w:rPr>
          <w:rFonts w:cs="Arial"/>
          <w:sz w:val="24"/>
          <w:szCs w:val="24"/>
        </w:rPr>
        <w:t xml:space="preserve">Conditions (these </w:t>
      </w:r>
      <w:r w:rsidR="00F03DC9" w:rsidRPr="007E3768">
        <w:rPr>
          <w:rFonts w:cs="Arial"/>
          <w:b/>
          <w:sz w:val="24"/>
          <w:szCs w:val="24"/>
        </w:rPr>
        <w:t>must</w:t>
      </w:r>
      <w:r w:rsidR="00F03DC9" w:rsidRPr="007E3768">
        <w:rPr>
          <w:rFonts w:cs="Arial"/>
          <w:sz w:val="24"/>
          <w:szCs w:val="24"/>
        </w:rPr>
        <w:t xml:space="preserve"> be addressed </w:t>
      </w:r>
      <w:r w:rsidR="001D0EEF">
        <w:rPr>
          <w:rFonts w:cs="Arial"/>
          <w:sz w:val="24"/>
          <w:szCs w:val="24"/>
        </w:rPr>
        <w:t>before</w:t>
      </w:r>
      <w:r w:rsidR="00F03DC9" w:rsidRPr="007E3768">
        <w:rPr>
          <w:rFonts w:cs="Arial"/>
          <w:sz w:val="24"/>
          <w:szCs w:val="24"/>
        </w:rPr>
        <w:t xml:space="preserve"> the commencement of the </w:t>
      </w:r>
      <w:r w:rsidR="00A874DE" w:rsidRPr="007E3768">
        <w:rPr>
          <w:rFonts w:cs="Arial"/>
          <w:sz w:val="24"/>
          <w:szCs w:val="24"/>
        </w:rPr>
        <w:t>course</w:t>
      </w:r>
      <w:r w:rsidR="00F03DC9" w:rsidRPr="007E3768">
        <w:rPr>
          <w:rFonts w:cs="Arial"/>
          <w:sz w:val="24"/>
          <w:szCs w:val="24"/>
        </w:rPr>
        <w:t xml:space="preserve"> or, exceptionally, by a specified date after the </w:t>
      </w:r>
      <w:r w:rsidR="001D0EEF">
        <w:rPr>
          <w:rFonts w:cs="Arial"/>
          <w:sz w:val="24"/>
          <w:szCs w:val="24"/>
        </w:rPr>
        <w:t>start</w:t>
      </w:r>
      <w:r w:rsidR="00F03DC9" w:rsidRPr="007E3768">
        <w:rPr>
          <w:rFonts w:cs="Arial"/>
          <w:sz w:val="24"/>
          <w:szCs w:val="24"/>
        </w:rPr>
        <w:t xml:space="preserve"> of the </w:t>
      </w:r>
      <w:r w:rsidR="00A874DE" w:rsidRPr="007E3768">
        <w:rPr>
          <w:rFonts w:cs="Arial"/>
          <w:sz w:val="24"/>
          <w:szCs w:val="24"/>
        </w:rPr>
        <w:t>course</w:t>
      </w:r>
      <w:r w:rsidR="00F03DC9" w:rsidRPr="007E3768">
        <w:rPr>
          <w:rFonts w:cs="Arial"/>
          <w:sz w:val="24"/>
          <w:szCs w:val="24"/>
        </w:rPr>
        <w:t>)</w:t>
      </w:r>
      <w:r w:rsidR="008E5EE5" w:rsidRPr="007E3768">
        <w:rPr>
          <w:rFonts w:cs="Arial"/>
          <w:sz w:val="24"/>
          <w:szCs w:val="24"/>
        </w:rPr>
        <w:t xml:space="preserve">, recommendations </w:t>
      </w:r>
      <w:r w:rsidR="00F03DC9" w:rsidRPr="007E3768">
        <w:rPr>
          <w:rFonts w:cs="Arial"/>
          <w:sz w:val="24"/>
          <w:szCs w:val="24"/>
        </w:rPr>
        <w:t>for further enhancement, issues for the School to consider/address, and issues for the University to consider/address.</w:t>
      </w:r>
    </w:p>
    <w:p w14:paraId="2986EC1A" w14:textId="77777777" w:rsidR="00A874DE" w:rsidRPr="007E3768" w:rsidRDefault="00A874DE" w:rsidP="00EC0D53">
      <w:pPr>
        <w:pStyle w:val="CLQEParagraph"/>
        <w:ind w:left="864" w:right="-154"/>
        <w:rPr>
          <w:rFonts w:cs="Arial"/>
          <w:sz w:val="24"/>
          <w:szCs w:val="24"/>
        </w:rPr>
      </w:pPr>
    </w:p>
    <w:p w14:paraId="381C676E" w14:textId="2C4495C8" w:rsidR="006367DC" w:rsidRPr="007E3768" w:rsidRDefault="003A5D1A" w:rsidP="003A5D1A">
      <w:pPr>
        <w:pStyle w:val="CLQEParagraph"/>
        <w:ind w:left="864" w:right="-154" w:hanging="864"/>
        <w:rPr>
          <w:rFonts w:cs="Arial"/>
          <w:sz w:val="24"/>
          <w:szCs w:val="24"/>
        </w:rPr>
      </w:pPr>
      <w:bookmarkStart w:id="136" w:name="C13OutcomeReview"/>
      <w:bookmarkEnd w:id="136"/>
      <w:r w:rsidRPr="007E3768">
        <w:rPr>
          <w:rFonts w:cs="Arial"/>
          <w:sz w:val="24"/>
          <w:szCs w:val="24"/>
        </w:rPr>
        <w:tab/>
      </w:r>
      <w:r w:rsidR="00172DC5">
        <w:rPr>
          <w:rFonts w:cs="Arial"/>
          <w:sz w:val="24"/>
          <w:szCs w:val="24"/>
        </w:rPr>
        <w:t>Regarding</w:t>
      </w:r>
      <w:r w:rsidR="006367DC" w:rsidRPr="007E3768">
        <w:rPr>
          <w:rFonts w:cs="Arial"/>
          <w:sz w:val="24"/>
          <w:szCs w:val="24"/>
        </w:rPr>
        <w:t xml:space="preserve"> the </w:t>
      </w:r>
      <w:r w:rsidR="006367DC" w:rsidRPr="007E3768">
        <w:rPr>
          <w:rFonts w:cs="Arial"/>
          <w:b/>
          <w:sz w:val="24"/>
          <w:szCs w:val="24"/>
        </w:rPr>
        <w:t>CAD</w:t>
      </w:r>
      <w:r w:rsidR="00D56ACA" w:rsidRPr="007E3768">
        <w:rPr>
          <w:rFonts w:cs="Arial"/>
          <w:sz w:val="24"/>
          <w:szCs w:val="24"/>
        </w:rPr>
        <w:t>, i</w:t>
      </w:r>
      <w:r w:rsidR="006367DC" w:rsidRPr="007E3768">
        <w:rPr>
          <w:rFonts w:cs="Arial"/>
          <w:sz w:val="24"/>
          <w:szCs w:val="24"/>
        </w:rPr>
        <w:t xml:space="preserve">f the discussion at the </w:t>
      </w:r>
      <w:r w:rsidR="009F0384">
        <w:rPr>
          <w:rFonts w:cs="Arial"/>
          <w:sz w:val="24"/>
          <w:szCs w:val="24"/>
        </w:rPr>
        <w:t>Course Approval E</w:t>
      </w:r>
      <w:r w:rsidR="006367DC" w:rsidRPr="007E3768">
        <w:rPr>
          <w:rFonts w:cs="Arial"/>
          <w:sz w:val="24"/>
          <w:szCs w:val="24"/>
        </w:rPr>
        <w:t>vent provided sufficient clarity regarding an issue, the Panel will not normally require the supporting C</w:t>
      </w:r>
      <w:r w:rsidR="00763CA6" w:rsidRPr="007E3768">
        <w:rPr>
          <w:rFonts w:cs="Arial"/>
          <w:sz w:val="24"/>
          <w:szCs w:val="24"/>
        </w:rPr>
        <w:t>AD</w:t>
      </w:r>
      <w:r w:rsidR="00D56ACA" w:rsidRPr="007E3768">
        <w:rPr>
          <w:rFonts w:cs="Arial"/>
          <w:sz w:val="24"/>
          <w:szCs w:val="24"/>
        </w:rPr>
        <w:t xml:space="preserve"> </w:t>
      </w:r>
      <w:r w:rsidR="006367DC" w:rsidRPr="007E3768">
        <w:rPr>
          <w:rFonts w:cs="Arial"/>
          <w:sz w:val="24"/>
          <w:szCs w:val="24"/>
        </w:rPr>
        <w:t xml:space="preserve">to be updated unless such a record is </w:t>
      </w:r>
      <w:r w:rsidR="001D0EEF">
        <w:rPr>
          <w:rFonts w:cs="Arial"/>
          <w:sz w:val="24"/>
          <w:szCs w:val="24"/>
        </w:rPr>
        <w:t>considered</w:t>
      </w:r>
      <w:r w:rsidR="006367DC" w:rsidRPr="007E3768">
        <w:rPr>
          <w:rFonts w:cs="Arial"/>
          <w:sz w:val="24"/>
          <w:szCs w:val="24"/>
        </w:rPr>
        <w:t xml:space="preserve"> essential.</w:t>
      </w:r>
    </w:p>
    <w:p w14:paraId="34B8B377" w14:textId="02B9D57A" w:rsidR="00C6302F" w:rsidRDefault="00C6302F" w:rsidP="00EC0D53">
      <w:pPr>
        <w:pStyle w:val="CLQEParagraph"/>
        <w:ind w:left="851"/>
        <w:rPr>
          <w:rFonts w:cs="Arial"/>
          <w:sz w:val="24"/>
          <w:szCs w:val="24"/>
        </w:rPr>
      </w:pPr>
    </w:p>
    <w:p w14:paraId="71569612" w14:textId="77777777" w:rsidR="00F20DA3" w:rsidRPr="009943DF" w:rsidRDefault="00F20DA3" w:rsidP="00F20DA3">
      <w:pPr>
        <w:pStyle w:val="CLQEParagraph"/>
        <w:ind w:left="900" w:right="-154"/>
        <w:rPr>
          <w:rFonts w:cs="Arial"/>
          <w:sz w:val="24"/>
          <w:szCs w:val="24"/>
        </w:rPr>
      </w:pPr>
      <w:r w:rsidRPr="009943DF">
        <w:rPr>
          <w:rFonts w:cs="Arial"/>
          <w:sz w:val="24"/>
          <w:szCs w:val="24"/>
        </w:rPr>
        <w:t xml:space="preserve">With regards to the </w:t>
      </w:r>
      <w:r w:rsidRPr="00491F9A">
        <w:rPr>
          <w:rFonts w:cs="Arial"/>
          <w:b/>
          <w:sz w:val="24"/>
          <w:szCs w:val="24"/>
        </w:rPr>
        <w:t>CEN</w:t>
      </w:r>
      <w:r w:rsidRPr="009943DF">
        <w:rPr>
          <w:rFonts w:cs="Arial"/>
          <w:sz w:val="24"/>
          <w:szCs w:val="24"/>
        </w:rPr>
        <w:t xml:space="preserve">, if the discussion at the </w:t>
      </w:r>
      <w:r>
        <w:rPr>
          <w:rFonts w:cs="Arial"/>
          <w:sz w:val="24"/>
          <w:szCs w:val="24"/>
        </w:rPr>
        <w:t xml:space="preserve">PR </w:t>
      </w:r>
      <w:r w:rsidRPr="009943DF">
        <w:rPr>
          <w:rFonts w:cs="Arial"/>
          <w:sz w:val="24"/>
          <w:szCs w:val="24"/>
        </w:rPr>
        <w:t>event provided sufficient clarity regarding an issue, the Panel will not normally require the supporting C</w:t>
      </w:r>
      <w:r>
        <w:rPr>
          <w:rFonts w:cs="Arial"/>
          <w:sz w:val="24"/>
          <w:szCs w:val="24"/>
        </w:rPr>
        <w:t>EN</w:t>
      </w:r>
      <w:r w:rsidRPr="009943DF">
        <w:rPr>
          <w:rFonts w:cs="Arial"/>
          <w:sz w:val="24"/>
          <w:szCs w:val="24"/>
        </w:rPr>
        <w:t xml:space="preserve"> to be updated unless such a record is viewed as essential.</w:t>
      </w:r>
    </w:p>
    <w:p w14:paraId="45A70DFD" w14:textId="77777777" w:rsidR="00E70BAD" w:rsidRDefault="00E70BAD" w:rsidP="00EC0D53">
      <w:pPr>
        <w:pStyle w:val="CLQEParagraph"/>
        <w:ind w:left="851"/>
        <w:rPr>
          <w:rFonts w:cs="Arial"/>
          <w:sz w:val="24"/>
          <w:szCs w:val="24"/>
        </w:rPr>
      </w:pPr>
    </w:p>
    <w:p w14:paraId="5BC2E50C" w14:textId="77777777" w:rsidR="00F12C2D" w:rsidRDefault="00F12C2D" w:rsidP="00EC0D53">
      <w:pPr>
        <w:pStyle w:val="CLQEParagraph"/>
        <w:ind w:left="851"/>
        <w:rPr>
          <w:rFonts w:cs="Arial"/>
          <w:sz w:val="24"/>
          <w:szCs w:val="24"/>
        </w:rPr>
      </w:pPr>
    </w:p>
    <w:p w14:paraId="6874966D" w14:textId="77777777" w:rsidR="00F12C2D" w:rsidRDefault="00F12C2D" w:rsidP="00EC0D53">
      <w:pPr>
        <w:pStyle w:val="CLQEParagraph"/>
        <w:ind w:left="851"/>
        <w:rPr>
          <w:rFonts w:cs="Arial"/>
          <w:sz w:val="24"/>
          <w:szCs w:val="24"/>
        </w:rPr>
      </w:pPr>
    </w:p>
    <w:p w14:paraId="696BBCDA" w14:textId="77777777" w:rsidR="00F12C2D" w:rsidRDefault="00F12C2D" w:rsidP="00EC0D53">
      <w:pPr>
        <w:pStyle w:val="CLQEParagraph"/>
        <w:ind w:left="851"/>
        <w:rPr>
          <w:rFonts w:cs="Arial"/>
          <w:sz w:val="24"/>
          <w:szCs w:val="24"/>
        </w:rPr>
      </w:pPr>
    </w:p>
    <w:p w14:paraId="6E506382" w14:textId="016EC30B" w:rsidR="000C03CD" w:rsidRPr="007E3768" w:rsidRDefault="008C505F" w:rsidP="005B3C48">
      <w:pPr>
        <w:pStyle w:val="Heading3"/>
        <w:ind w:left="900" w:hanging="900"/>
      </w:pPr>
      <w:bookmarkStart w:id="137" w:name="_Toc176955408"/>
      <w:r w:rsidRPr="007E3768">
        <w:lastRenderedPageBreak/>
        <w:t>7</w:t>
      </w:r>
      <w:r w:rsidR="000C03CD" w:rsidRPr="007E3768">
        <w:t>.</w:t>
      </w:r>
      <w:r w:rsidR="00463945">
        <w:t>9</w:t>
      </w:r>
      <w:r w:rsidR="000C03CD" w:rsidRPr="007E3768">
        <w:tab/>
        <w:t xml:space="preserve">Conclusion - Date of Periodic Review or Interim Review, Modes of </w:t>
      </w:r>
      <w:r w:rsidR="00C43DF0" w:rsidRPr="007E3768">
        <w:t>D</w:t>
      </w:r>
      <w:r w:rsidR="000C03CD" w:rsidRPr="007E3768">
        <w:t>elivery</w:t>
      </w:r>
      <w:r w:rsidR="00FE31B1" w:rsidRPr="007E3768">
        <w:t xml:space="preserve">, </w:t>
      </w:r>
      <w:r w:rsidR="00C43DF0" w:rsidRPr="007E3768">
        <w:t>N</w:t>
      </w:r>
      <w:r w:rsidR="000C03CD" w:rsidRPr="007E3768">
        <w:t xml:space="preserve">umber of Intakes </w:t>
      </w:r>
      <w:r w:rsidR="00FE31B1" w:rsidRPr="007E3768">
        <w:t xml:space="preserve">and </w:t>
      </w:r>
      <w:r w:rsidR="00C43DF0" w:rsidRPr="007E3768">
        <w:t>L</w:t>
      </w:r>
      <w:r w:rsidR="00FE31B1" w:rsidRPr="007E3768">
        <w:t>ocation</w:t>
      </w:r>
      <w:bookmarkEnd w:id="137"/>
    </w:p>
    <w:p w14:paraId="1D067162" w14:textId="77777777" w:rsidR="008A79F2" w:rsidRPr="007E3768" w:rsidRDefault="008A79F2" w:rsidP="00EC0D53">
      <w:pPr>
        <w:pStyle w:val="CLQEParagraph"/>
        <w:ind w:left="851"/>
        <w:rPr>
          <w:rFonts w:cs="Arial"/>
          <w:sz w:val="24"/>
          <w:szCs w:val="24"/>
        </w:rPr>
      </w:pPr>
    </w:p>
    <w:p w14:paraId="1B387985" w14:textId="678ABACF" w:rsidR="000C03CD" w:rsidRPr="007E3768" w:rsidRDefault="000C03CD" w:rsidP="00112755">
      <w:pPr>
        <w:pStyle w:val="CLQEParagraph"/>
        <w:ind w:left="900"/>
        <w:rPr>
          <w:rFonts w:cs="Arial"/>
          <w:sz w:val="24"/>
          <w:szCs w:val="24"/>
        </w:rPr>
      </w:pPr>
      <w:r w:rsidRPr="007E3768">
        <w:rPr>
          <w:rFonts w:cs="Arial"/>
          <w:sz w:val="24"/>
          <w:szCs w:val="24"/>
        </w:rPr>
        <w:t xml:space="preserve">The Panel will confirm the next scheduled </w:t>
      </w:r>
      <w:r w:rsidR="0038656D">
        <w:rPr>
          <w:rFonts w:cs="Arial"/>
          <w:sz w:val="24"/>
          <w:szCs w:val="24"/>
        </w:rPr>
        <w:t>P</w:t>
      </w:r>
      <w:r w:rsidRPr="007E3768">
        <w:rPr>
          <w:rFonts w:cs="Arial"/>
          <w:sz w:val="24"/>
          <w:szCs w:val="24"/>
        </w:rPr>
        <w:t xml:space="preserve">eriodic </w:t>
      </w:r>
      <w:r w:rsidR="0038656D">
        <w:rPr>
          <w:rFonts w:cs="Arial"/>
          <w:sz w:val="24"/>
          <w:szCs w:val="24"/>
        </w:rPr>
        <w:t>R</w:t>
      </w:r>
      <w:r w:rsidRPr="007E3768">
        <w:rPr>
          <w:rFonts w:cs="Arial"/>
          <w:sz w:val="24"/>
          <w:szCs w:val="24"/>
        </w:rPr>
        <w:t>eview date or interim review</w:t>
      </w:r>
      <w:r w:rsidR="008A79F2" w:rsidRPr="007E3768">
        <w:rPr>
          <w:rFonts w:cs="Arial"/>
          <w:sz w:val="24"/>
          <w:szCs w:val="24"/>
        </w:rPr>
        <w:t>, the modes of delivery</w:t>
      </w:r>
      <w:r w:rsidR="00FE31B1" w:rsidRPr="007E3768">
        <w:rPr>
          <w:rFonts w:cs="Arial"/>
          <w:sz w:val="24"/>
          <w:szCs w:val="24"/>
        </w:rPr>
        <w:t xml:space="preserve">, </w:t>
      </w:r>
      <w:r w:rsidR="008A79F2" w:rsidRPr="007E3768">
        <w:rPr>
          <w:rFonts w:cs="Arial"/>
          <w:sz w:val="24"/>
          <w:szCs w:val="24"/>
        </w:rPr>
        <w:t>the number of student intakes per academic year</w:t>
      </w:r>
      <w:r w:rsidR="00FE31B1" w:rsidRPr="007E3768">
        <w:rPr>
          <w:rFonts w:cs="Arial"/>
          <w:sz w:val="24"/>
          <w:szCs w:val="24"/>
        </w:rPr>
        <w:t xml:space="preserve"> and the delivery location(s). </w:t>
      </w:r>
    </w:p>
    <w:p w14:paraId="609AB0A4" w14:textId="77777777" w:rsidR="000C03CD" w:rsidRPr="007E3768" w:rsidRDefault="000C03CD" w:rsidP="00EC0D53">
      <w:pPr>
        <w:pStyle w:val="CLQEParagraph"/>
        <w:ind w:left="851"/>
        <w:rPr>
          <w:rFonts w:cs="Arial"/>
          <w:sz w:val="24"/>
          <w:szCs w:val="24"/>
        </w:rPr>
      </w:pPr>
    </w:p>
    <w:p w14:paraId="29776ECD" w14:textId="329CEAE8" w:rsidR="008671EF" w:rsidRPr="007E3768" w:rsidRDefault="008C505F" w:rsidP="005B3C48">
      <w:pPr>
        <w:pStyle w:val="Heading3"/>
      </w:pPr>
      <w:bookmarkStart w:id="138" w:name="C13EventReport"/>
      <w:bookmarkStart w:id="139" w:name="_Toc176955409"/>
      <w:bookmarkStart w:id="140" w:name="_Toc428529618"/>
      <w:bookmarkStart w:id="141" w:name="_Toc444015353"/>
      <w:bookmarkStart w:id="142" w:name="_Ref444671226"/>
      <w:bookmarkStart w:id="143" w:name="_Toc466303700"/>
      <w:bookmarkStart w:id="144" w:name="_Toc524964838"/>
      <w:bookmarkEnd w:id="138"/>
      <w:r w:rsidRPr="007E3768">
        <w:t>7</w:t>
      </w:r>
      <w:r w:rsidR="00463945">
        <w:t>.10</w:t>
      </w:r>
      <w:r w:rsidR="00612640" w:rsidRPr="007E3768">
        <w:tab/>
      </w:r>
      <w:r w:rsidR="008671EF" w:rsidRPr="007E3768">
        <w:t>Post Course Approval Event</w:t>
      </w:r>
      <w:bookmarkEnd w:id="139"/>
      <w:r w:rsidR="008671EF" w:rsidRPr="007E3768">
        <w:t xml:space="preserve"> </w:t>
      </w:r>
    </w:p>
    <w:p w14:paraId="65E2858A" w14:textId="77777777" w:rsidR="008671EF" w:rsidRPr="007E3768" w:rsidRDefault="008671EF" w:rsidP="00112755">
      <w:pPr>
        <w:rPr>
          <w:rFonts w:cs="Arial"/>
        </w:rPr>
      </w:pPr>
    </w:p>
    <w:p w14:paraId="3E29DB85" w14:textId="77777777" w:rsidR="00F97CA3" w:rsidRPr="007E3768" w:rsidRDefault="00124049" w:rsidP="00DE1574">
      <w:pPr>
        <w:ind w:left="900"/>
        <w:rPr>
          <w:rFonts w:cs="Arial"/>
          <w:b/>
        </w:rPr>
      </w:pPr>
      <w:r w:rsidRPr="007E3768">
        <w:rPr>
          <w:rFonts w:cs="Arial"/>
          <w:b/>
        </w:rPr>
        <w:t xml:space="preserve">Conclusion </w:t>
      </w:r>
      <w:r w:rsidR="008671EF" w:rsidRPr="007E3768">
        <w:rPr>
          <w:rFonts w:cs="Arial"/>
          <w:b/>
        </w:rPr>
        <w:t>–</w:t>
      </w:r>
      <w:r w:rsidRPr="007E3768">
        <w:rPr>
          <w:rFonts w:cs="Arial"/>
          <w:b/>
        </w:rPr>
        <w:t xml:space="preserve"> </w:t>
      </w:r>
      <w:r w:rsidR="008671EF" w:rsidRPr="007E3768">
        <w:rPr>
          <w:rFonts w:cs="Arial"/>
          <w:b/>
        </w:rPr>
        <w:t xml:space="preserve">Record of </w:t>
      </w:r>
      <w:r w:rsidR="00F97CA3" w:rsidRPr="007E3768">
        <w:rPr>
          <w:rFonts w:cs="Arial"/>
          <w:b/>
        </w:rPr>
        <w:t>Conditions and Recommendation</w:t>
      </w:r>
      <w:r w:rsidR="008671EF" w:rsidRPr="007E3768">
        <w:rPr>
          <w:rFonts w:cs="Arial"/>
          <w:b/>
        </w:rPr>
        <w:t>s</w:t>
      </w:r>
      <w:r w:rsidR="00F97CA3" w:rsidRPr="007E3768">
        <w:rPr>
          <w:rFonts w:cs="Arial"/>
          <w:b/>
        </w:rPr>
        <w:t xml:space="preserve"> </w:t>
      </w:r>
    </w:p>
    <w:p w14:paraId="66D755BB" w14:textId="1EBA8995" w:rsidR="00F97CA3" w:rsidRPr="007E3768" w:rsidRDefault="4C9ADFFB" w:rsidP="00F36B58">
      <w:pPr>
        <w:ind w:left="900"/>
        <w:rPr>
          <w:rFonts w:cs="Arial"/>
        </w:rPr>
      </w:pPr>
      <w:r w:rsidRPr="1A735B9C">
        <w:rPr>
          <w:rFonts w:cs="Arial"/>
        </w:rPr>
        <w:t>For their information, t</w:t>
      </w:r>
      <w:r w:rsidR="00D56FF9" w:rsidRPr="1A735B9C">
        <w:rPr>
          <w:rFonts w:cs="Arial"/>
        </w:rPr>
        <w:t xml:space="preserve">he Panel will receive a copy of the conditions and recommendations discussed during the </w:t>
      </w:r>
      <w:r w:rsidR="002E3E0F" w:rsidRPr="1A735B9C">
        <w:rPr>
          <w:rFonts w:cs="Arial"/>
        </w:rPr>
        <w:t>V</w:t>
      </w:r>
      <w:r w:rsidR="00D56FF9" w:rsidRPr="1A735B9C">
        <w:rPr>
          <w:rFonts w:cs="Arial"/>
        </w:rPr>
        <w:t xml:space="preserve">alidation </w:t>
      </w:r>
      <w:r w:rsidR="002E3E0F" w:rsidRPr="1A735B9C">
        <w:rPr>
          <w:rFonts w:cs="Arial"/>
        </w:rPr>
        <w:t>E</w:t>
      </w:r>
      <w:r w:rsidR="00D56FF9" w:rsidRPr="1A735B9C">
        <w:rPr>
          <w:rFonts w:cs="Arial"/>
        </w:rPr>
        <w:t>vent</w:t>
      </w:r>
      <w:r w:rsidR="00124049" w:rsidRPr="1A735B9C">
        <w:rPr>
          <w:rFonts w:cs="Arial"/>
        </w:rPr>
        <w:t xml:space="preserve"> and confirmed by the Chair. </w:t>
      </w:r>
    </w:p>
    <w:p w14:paraId="6E00CDA8" w14:textId="77777777" w:rsidR="00F97CA3" w:rsidRPr="007E3768" w:rsidRDefault="00F97CA3" w:rsidP="00112755">
      <w:pPr>
        <w:rPr>
          <w:rFonts w:cs="Arial"/>
        </w:rPr>
      </w:pPr>
    </w:p>
    <w:p w14:paraId="2FDEA75C" w14:textId="3788854A" w:rsidR="0072571B" w:rsidRPr="007E3768" w:rsidRDefault="008C505F" w:rsidP="005075B3">
      <w:pPr>
        <w:pStyle w:val="Heading3"/>
      </w:pPr>
      <w:bookmarkStart w:id="145" w:name="_Toc176955410"/>
      <w:r w:rsidRPr="007E3768">
        <w:t>7</w:t>
      </w:r>
      <w:r w:rsidR="00124049" w:rsidRPr="007E3768">
        <w:t>.</w:t>
      </w:r>
      <w:r w:rsidR="008F15ED">
        <w:t>1</w:t>
      </w:r>
      <w:r w:rsidR="00463945">
        <w:t>1</w:t>
      </w:r>
      <w:r w:rsidR="00124049" w:rsidRPr="007E3768">
        <w:tab/>
      </w:r>
      <w:r w:rsidR="00F97CA3" w:rsidRPr="007E3768">
        <w:t xml:space="preserve">Conclusion </w:t>
      </w:r>
      <w:r w:rsidR="00380AA9" w:rsidRPr="007E3768">
        <w:t>Course</w:t>
      </w:r>
      <w:r w:rsidR="00DD2E29" w:rsidRPr="007E3768">
        <w:t xml:space="preserve"> </w:t>
      </w:r>
      <w:r w:rsidR="0034393A" w:rsidRPr="007E3768">
        <w:t xml:space="preserve">Validation </w:t>
      </w:r>
      <w:r w:rsidR="00DD2E29" w:rsidRPr="007E3768">
        <w:t>Event Report</w:t>
      </w:r>
      <w:bookmarkEnd w:id="140"/>
      <w:bookmarkEnd w:id="141"/>
      <w:bookmarkEnd w:id="142"/>
      <w:bookmarkEnd w:id="143"/>
      <w:bookmarkEnd w:id="144"/>
      <w:bookmarkEnd w:id="145"/>
    </w:p>
    <w:p w14:paraId="0BC73BAF" w14:textId="77777777" w:rsidR="0057620C" w:rsidRPr="007E3768" w:rsidRDefault="0057620C" w:rsidP="00EC0D53">
      <w:pPr>
        <w:pStyle w:val="CLQEParagraph"/>
        <w:ind w:left="900"/>
        <w:rPr>
          <w:rFonts w:cs="Arial"/>
          <w:sz w:val="24"/>
          <w:szCs w:val="24"/>
        </w:rPr>
      </w:pPr>
    </w:p>
    <w:p w14:paraId="75495215" w14:textId="39FA21DC" w:rsidR="0007799B" w:rsidRPr="007E3768" w:rsidRDefault="00172DC5" w:rsidP="00EC0D53">
      <w:pPr>
        <w:pStyle w:val="CLQEParagraph"/>
        <w:ind w:left="900"/>
        <w:rPr>
          <w:rFonts w:cs="Arial"/>
          <w:sz w:val="24"/>
          <w:szCs w:val="24"/>
        </w:rPr>
      </w:pPr>
      <w:r w:rsidRPr="1A735B9C">
        <w:rPr>
          <w:rFonts w:cs="Arial"/>
          <w:sz w:val="24"/>
          <w:szCs w:val="24"/>
        </w:rPr>
        <w:t>The Officer will complete a report of the Course Validation Event</w:t>
      </w:r>
      <w:r w:rsidR="00DD2E29" w:rsidRPr="1A735B9C">
        <w:rPr>
          <w:rFonts w:cs="Arial"/>
          <w:sz w:val="24"/>
          <w:szCs w:val="24"/>
        </w:rPr>
        <w:t xml:space="preserve">, in consultation with the </w:t>
      </w:r>
      <w:r w:rsidR="00816222" w:rsidRPr="1A735B9C">
        <w:rPr>
          <w:rFonts w:cs="Arial"/>
          <w:sz w:val="24"/>
          <w:szCs w:val="24"/>
        </w:rPr>
        <w:t>Chair</w:t>
      </w:r>
      <w:r w:rsidR="00DD2E29" w:rsidRPr="1A735B9C">
        <w:rPr>
          <w:rFonts w:cs="Arial"/>
          <w:sz w:val="24"/>
          <w:szCs w:val="24"/>
        </w:rPr>
        <w:t xml:space="preserve">, according to the headings outlined in the </w:t>
      </w:r>
      <w:r w:rsidR="00380AA9" w:rsidRPr="1A735B9C">
        <w:rPr>
          <w:rFonts w:cs="Arial"/>
          <w:b/>
          <w:bCs/>
          <w:sz w:val="24"/>
          <w:szCs w:val="24"/>
        </w:rPr>
        <w:t>Course</w:t>
      </w:r>
      <w:r w:rsidR="0055427C" w:rsidRPr="1A735B9C">
        <w:rPr>
          <w:rFonts w:cs="Arial"/>
          <w:b/>
          <w:bCs/>
          <w:sz w:val="24"/>
          <w:szCs w:val="24"/>
        </w:rPr>
        <w:t xml:space="preserve"> </w:t>
      </w:r>
      <w:r w:rsidR="00B61BC6" w:rsidRPr="1A735B9C">
        <w:rPr>
          <w:rFonts w:cs="Arial"/>
          <w:b/>
          <w:bCs/>
          <w:sz w:val="24"/>
          <w:szCs w:val="24"/>
        </w:rPr>
        <w:t xml:space="preserve">Validation </w:t>
      </w:r>
      <w:r w:rsidR="00C92497" w:rsidRPr="1A735B9C">
        <w:rPr>
          <w:rFonts w:cs="Arial"/>
          <w:b/>
          <w:bCs/>
          <w:sz w:val="24"/>
          <w:szCs w:val="24"/>
        </w:rPr>
        <w:t xml:space="preserve">Event </w:t>
      </w:r>
      <w:r w:rsidR="001949FE" w:rsidRPr="1A735B9C">
        <w:rPr>
          <w:rFonts w:cs="Arial"/>
          <w:b/>
          <w:bCs/>
          <w:sz w:val="24"/>
          <w:szCs w:val="24"/>
        </w:rPr>
        <w:t>Report</w:t>
      </w:r>
      <w:r w:rsidR="00087E0D" w:rsidRPr="1A735B9C">
        <w:rPr>
          <w:rFonts w:cs="Arial"/>
          <w:sz w:val="24"/>
          <w:szCs w:val="24"/>
        </w:rPr>
        <w:t xml:space="preserve"> </w:t>
      </w:r>
      <w:r w:rsidR="00E70BAD" w:rsidRPr="1A735B9C">
        <w:rPr>
          <w:rFonts w:cs="Arial"/>
          <w:sz w:val="24"/>
          <w:szCs w:val="24"/>
        </w:rPr>
        <w:t>t</w:t>
      </w:r>
      <w:r w:rsidR="00087E0D" w:rsidRPr="1A735B9C">
        <w:rPr>
          <w:rFonts w:cs="Arial"/>
          <w:sz w:val="24"/>
          <w:szCs w:val="24"/>
        </w:rPr>
        <w:t>emplate</w:t>
      </w:r>
      <w:r w:rsidR="000B5C65" w:rsidRPr="1A735B9C">
        <w:rPr>
          <w:rFonts w:cs="Arial"/>
          <w:sz w:val="24"/>
          <w:szCs w:val="24"/>
        </w:rPr>
        <w:t>.</w:t>
      </w:r>
      <w:r w:rsidR="00124049" w:rsidRPr="1A735B9C">
        <w:rPr>
          <w:rFonts w:cs="Arial"/>
          <w:sz w:val="24"/>
          <w:szCs w:val="24"/>
        </w:rPr>
        <w:t xml:space="preserve">  The Pa</w:t>
      </w:r>
      <w:r w:rsidR="00135ADD" w:rsidRPr="1A735B9C">
        <w:rPr>
          <w:rFonts w:cs="Arial"/>
          <w:sz w:val="24"/>
          <w:szCs w:val="24"/>
        </w:rPr>
        <w:t>n</w:t>
      </w:r>
      <w:r w:rsidR="00124049" w:rsidRPr="1A735B9C">
        <w:rPr>
          <w:rFonts w:cs="Arial"/>
          <w:sz w:val="24"/>
          <w:szCs w:val="24"/>
        </w:rPr>
        <w:t xml:space="preserve">el will </w:t>
      </w:r>
      <w:r w:rsidR="00E60451" w:rsidRPr="1A735B9C">
        <w:rPr>
          <w:rFonts w:cs="Arial"/>
          <w:sz w:val="24"/>
          <w:szCs w:val="24"/>
        </w:rPr>
        <w:t xml:space="preserve">receive a copy of the </w:t>
      </w:r>
      <w:r w:rsidR="007668E3" w:rsidRPr="1A735B9C">
        <w:rPr>
          <w:rFonts w:cs="Arial"/>
          <w:sz w:val="24"/>
          <w:szCs w:val="24"/>
        </w:rPr>
        <w:t>R</w:t>
      </w:r>
      <w:r w:rsidR="00E60451" w:rsidRPr="1A735B9C">
        <w:rPr>
          <w:rFonts w:cs="Arial"/>
          <w:sz w:val="24"/>
          <w:szCs w:val="24"/>
        </w:rPr>
        <w:t>eport</w:t>
      </w:r>
      <w:r w:rsidR="002820DF" w:rsidRPr="1A735B9C">
        <w:rPr>
          <w:rFonts w:cs="Arial"/>
          <w:sz w:val="24"/>
          <w:szCs w:val="24"/>
        </w:rPr>
        <w:t xml:space="preserve"> for information</w:t>
      </w:r>
      <w:r w:rsidR="007668E3" w:rsidRPr="1A735B9C">
        <w:rPr>
          <w:rFonts w:cs="Arial"/>
          <w:sz w:val="24"/>
          <w:szCs w:val="24"/>
        </w:rPr>
        <w:t>,</w:t>
      </w:r>
      <w:r w:rsidR="002820DF" w:rsidRPr="1A735B9C">
        <w:rPr>
          <w:rFonts w:cs="Arial"/>
          <w:sz w:val="24"/>
          <w:szCs w:val="24"/>
        </w:rPr>
        <w:t xml:space="preserve"> to complete the validation process</w:t>
      </w:r>
      <w:r w:rsidR="007668E3" w:rsidRPr="1A735B9C">
        <w:rPr>
          <w:rFonts w:cs="Arial"/>
          <w:sz w:val="24"/>
          <w:szCs w:val="24"/>
        </w:rPr>
        <w:t xml:space="preserve">. </w:t>
      </w:r>
      <w:r w:rsidR="00617839" w:rsidRPr="1A735B9C">
        <w:rPr>
          <w:rFonts w:cs="Arial"/>
          <w:sz w:val="24"/>
          <w:szCs w:val="24"/>
        </w:rPr>
        <w:t xml:space="preserve"> </w:t>
      </w:r>
      <w:r w:rsidR="00124049" w:rsidRPr="1A735B9C">
        <w:rPr>
          <w:rFonts w:cs="Arial"/>
          <w:sz w:val="24"/>
          <w:szCs w:val="24"/>
        </w:rPr>
        <w:t xml:space="preserve"> </w:t>
      </w:r>
    </w:p>
    <w:p w14:paraId="6D9429EA" w14:textId="77777777" w:rsidR="00A51F67" w:rsidRPr="007E3768" w:rsidRDefault="00A51F67" w:rsidP="00EC0D53">
      <w:pPr>
        <w:pStyle w:val="CLQEParagraph"/>
        <w:ind w:left="567" w:hanging="567"/>
        <w:rPr>
          <w:rFonts w:cs="Arial"/>
          <w:sz w:val="24"/>
          <w:szCs w:val="24"/>
        </w:rPr>
      </w:pPr>
    </w:p>
    <w:p w14:paraId="398168B3" w14:textId="1F5ACDB3" w:rsidR="0072571B" w:rsidRPr="007E3768" w:rsidRDefault="008C505F" w:rsidP="005075B3">
      <w:pPr>
        <w:pStyle w:val="Heading3"/>
      </w:pPr>
      <w:bookmarkStart w:id="146" w:name="C13SigningOff"/>
      <w:bookmarkStart w:id="147" w:name="_Ref226777065"/>
      <w:bookmarkStart w:id="148" w:name="_Toc444015354"/>
      <w:bookmarkStart w:id="149" w:name="_Toc466303701"/>
      <w:bookmarkStart w:id="150" w:name="_Toc524964839"/>
      <w:bookmarkStart w:id="151" w:name="_Toc176955411"/>
      <w:bookmarkEnd w:id="146"/>
      <w:r w:rsidRPr="007E3768">
        <w:t>7</w:t>
      </w:r>
      <w:r w:rsidR="00B150D8" w:rsidRPr="007E3768">
        <w:t>.</w:t>
      </w:r>
      <w:r w:rsidR="008F15ED">
        <w:t>1</w:t>
      </w:r>
      <w:r w:rsidR="00463945">
        <w:t>2</w:t>
      </w:r>
      <w:r w:rsidR="00612640" w:rsidRPr="007E3768">
        <w:tab/>
      </w:r>
      <w:r w:rsidR="005912F9" w:rsidRPr="007E3768">
        <w:t xml:space="preserve">Conclusion and </w:t>
      </w:r>
      <w:r w:rsidR="00DD2E29" w:rsidRPr="007E3768">
        <w:t xml:space="preserve">Sign-Off Process for Approval </w:t>
      </w:r>
      <w:r w:rsidR="00D57916" w:rsidRPr="007E3768">
        <w:t xml:space="preserve">of </w:t>
      </w:r>
      <w:r w:rsidR="007F7CF4" w:rsidRPr="007E3768">
        <w:t>Course</w:t>
      </w:r>
      <w:r w:rsidR="00D57916" w:rsidRPr="007E3768">
        <w:t>(s)</w:t>
      </w:r>
      <w:r w:rsidR="007F7CF4" w:rsidRPr="007E3768">
        <w:t xml:space="preserve"> </w:t>
      </w:r>
      <w:r w:rsidR="00DD2E29" w:rsidRPr="007E3768">
        <w:t>Event</w:t>
      </w:r>
      <w:bookmarkEnd w:id="147"/>
      <w:bookmarkEnd w:id="148"/>
      <w:bookmarkEnd w:id="149"/>
      <w:bookmarkEnd w:id="150"/>
      <w:bookmarkEnd w:id="151"/>
    </w:p>
    <w:p w14:paraId="349A64C2" w14:textId="77777777" w:rsidR="006959B4" w:rsidRPr="007E3768" w:rsidRDefault="006959B4" w:rsidP="00EC0D53">
      <w:pPr>
        <w:pStyle w:val="CLQEParagraph"/>
        <w:ind w:left="567"/>
        <w:rPr>
          <w:rFonts w:cs="Arial"/>
          <w:sz w:val="24"/>
          <w:szCs w:val="24"/>
        </w:rPr>
      </w:pPr>
    </w:p>
    <w:p w14:paraId="22183621" w14:textId="667BCDD8" w:rsidR="0072571B" w:rsidRPr="007E3768" w:rsidRDefault="00DD2E29" w:rsidP="00EC0D53">
      <w:pPr>
        <w:pStyle w:val="CLQEParagraph"/>
        <w:ind w:left="900"/>
        <w:rPr>
          <w:rFonts w:cs="Arial"/>
          <w:sz w:val="24"/>
          <w:szCs w:val="24"/>
        </w:rPr>
      </w:pPr>
      <w:r w:rsidRPr="007E3768">
        <w:rPr>
          <w:rFonts w:cs="Arial"/>
          <w:sz w:val="24"/>
          <w:szCs w:val="24"/>
        </w:rPr>
        <w:t xml:space="preserve">Following </w:t>
      </w:r>
      <w:r w:rsidR="004F6918" w:rsidRPr="007E3768">
        <w:rPr>
          <w:rFonts w:cs="Arial"/>
          <w:sz w:val="24"/>
          <w:szCs w:val="24"/>
        </w:rPr>
        <w:t xml:space="preserve">the </w:t>
      </w:r>
      <w:r w:rsidR="002E3E0F">
        <w:rPr>
          <w:rFonts w:cs="Arial"/>
          <w:sz w:val="24"/>
          <w:szCs w:val="24"/>
        </w:rPr>
        <w:t>V</w:t>
      </w:r>
      <w:r w:rsidR="00B61BC6" w:rsidRPr="007E3768">
        <w:rPr>
          <w:rFonts w:cs="Arial"/>
          <w:sz w:val="24"/>
          <w:szCs w:val="24"/>
        </w:rPr>
        <w:t xml:space="preserve">alidation </w:t>
      </w:r>
      <w:r w:rsidR="002E3E0F">
        <w:rPr>
          <w:rFonts w:cs="Arial"/>
          <w:sz w:val="24"/>
          <w:szCs w:val="24"/>
        </w:rPr>
        <w:t>E</w:t>
      </w:r>
      <w:r w:rsidR="00622D21" w:rsidRPr="007E3768">
        <w:rPr>
          <w:rFonts w:cs="Arial"/>
          <w:sz w:val="24"/>
          <w:szCs w:val="24"/>
        </w:rPr>
        <w:t xml:space="preserve">vent, the </w:t>
      </w:r>
      <w:r w:rsidR="006F7548" w:rsidRPr="007E3768">
        <w:rPr>
          <w:rFonts w:cs="Arial"/>
          <w:sz w:val="24"/>
          <w:szCs w:val="24"/>
        </w:rPr>
        <w:t>Course Team</w:t>
      </w:r>
      <w:r w:rsidR="00622D21" w:rsidRPr="007E3768">
        <w:rPr>
          <w:rFonts w:cs="Arial"/>
          <w:sz w:val="24"/>
          <w:szCs w:val="24"/>
        </w:rPr>
        <w:t xml:space="preserve"> will amend documentation for resubmission and </w:t>
      </w:r>
      <w:r w:rsidR="00486F8D">
        <w:rPr>
          <w:rFonts w:cs="Arial"/>
          <w:sz w:val="24"/>
          <w:szCs w:val="24"/>
        </w:rPr>
        <w:t xml:space="preserve">provide comprehensive </w:t>
      </w:r>
      <w:r w:rsidR="00622D21" w:rsidRPr="007E3768">
        <w:rPr>
          <w:rFonts w:cs="Arial"/>
          <w:sz w:val="24"/>
          <w:szCs w:val="24"/>
        </w:rPr>
        <w:t xml:space="preserve">responses </w:t>
      </w:r>
      <w:r w:rsidR="000F63E9" w:rsidRPr="007E3768">
        <w:rPr>
          <w:rFonts w:cs="Arial"/>
          <w:sz w:val="24"/>
          <w:szCs w:val="24"/>
        </w:rPr>
        <w:t>within</w:t>
      </w:r>
      <w:r w:rsidR="00622D21" w:rsidRPr="007E3768">
        <w:rPr>
          <w:rFonts w:cs="Arial"/>
          <w:sz w:val="24"/>
          <w:szCs w:val="24"/>
        </w:rPr>
        <w:t xml:space="preserve"> the event report template outlining where and how the conditions and </w:t>
      </w:r>
      <w:r w:rsidR="00F850DF" w:rsidRPr="007E3768">
        <w:rPr>
          <w:rFonts w:cs="Arial"/>
          <w:sz w:val="24"/>
          <w:szCs w:val="24"/>
        </w:rPr>
        <w:t>recommendations</w:t>
      </w:r>
      <w:r w:rsidR="00612640" w:rsidRPr="007E3768">
        <w:rPr>
          <w:rFonts w:cs="Arial"/>
          <w:sz w:val="24"/>
          <w:szCs w:val="24"/>
        </w:rPr>
        <w:t xml:space="preserve"> </w:t>
      </w:r>
      <w:r w:rsidR="000F63E9" w:rsidRPr="007E3768">
        <w:rPr>
          <w:rFonts w:cs="Arial"/>
          <w:sz w:val="24"/>
          <w:szCs w:val="24"/>
        </w:rPr>
        <w:t>have been addressed, quoting documentation titles and page numbers.</w:t>
      </w:r>
    </w:p>
    <w:p w14:paraId="15E146B0" w14:textId="77777777" w:rsidR="008F5A68" w:rsidRPr="007E3768" w:rsidRDefault="008F5A68" w:rsidP="00EC0D53">
      <w:pPr>
        <w:pStyle w:val="CLQEParagraph"/>
        <w:ind w:left="900"/>
        <w:rPr>
          <w:rFonts w:cs="Arial"/>
          <w:sz w:val="24"/>
          <w:szCs w:val="24"/>
        </w:rPr>
      </w:pPr>
    </w:p>
    <w:p w14:paraId="7E619856" w14:textId="2798DE8B" w:rsidR="0072571B" w:rsidRDefault="001949FE" w:rsidP="00EC0D53">
      <w:pPr>
        <w:pStyle w:val="CLQEParagraph"/>
        <w:tabs>
          <w:tab w:val="left" w:pos="993"/>
        </w:tabs>
        <w:ind w:left="900"/>
        <w:rPr>
          <w:rFonts w:cs="Arial"/>
          <w:sz w:val="24"/>
          <w:szCs w:val="24"/>
        </w:rPr>
      </w:pPr>
      <w:r w:rsidRPr="007E3768">
        <w:rPr>
          <w:rFonts w:cs="Arial"/>
          <w:sz w:val="24"/>
          <w:szCs w:val="24"/>
        </w:rPr>
        <w:t xml:space="preserve">The documents and </w:t>
      </w:r>
      <w:r w:rsidR="00FA3BAE" w:rsidRPr="007E3768">
        <w:rPr>
          <w:rFonts w:cs="Arial"/>
          <w:sz w:val="24"/>
          <w:szCs w:val="24"/>
        </w:rPr>
        <w:t xml:space="preserve">report </w:t>
      </w:r>
      <w:r w:rsidR="00622D21" w:rsidRPr="007E3768">
        <w:rPr>
          <w:rFonts w:cs="Arial"/>
          <w:sz w:val="24"/>
          <w:szCs w:val="24"/>
        </w:rPr>
        <w:t>will be forwarded for approval to:</w:t>
      </w:r>
    </w:p>
    <w:p w14:paraId="2E9E3ACA" w14:textId="77777777" w:rsidR="00E70BAD" w:rsidRPr="007E3768" w:rsidRDefault="00E70BAD" w:rsidP="00EC0D53">
      <w:pPr>
        <w:pStyle w:val="CLQEParagraph"/>
        <w:tabs>
          <w:tab w:val="left" w:pos="993"/>
        </w:tabs>
        <w:ind w:left="900"/>
        <w:rPr>
          <w:rFonts w:cs="Arial"/>
          <w:sz w:val="24"/>
          <w:szCs w:val="24"/>
        </w:rPr>
      </w:pPr>
    </w:p>
    <w:p w14:paraId="7D2EFDA4" w14:textId="54A2D1A9" w:rsidR="008179D2" w:rsidRPr="007E3768" w:rsidRDefault="008179D2" w:rsidP="00EC0D53">
      <w:pPr>
        <w:pStyle w:val="CLQEBullets"/>
        <w:numPr>
          <w:ilvl w:val="0"/>
          <w:numId w:val="1"/>
        </w:numPr>
        <w:ind w:left="1260"/>
        <w:rPr>
          <w:rFonts w:cs="Arial"/>
          <w:sz w:val="24"/>
          <w:szCs w:val="24"/>
        </w:rPr>
      </w:pPr>
      <w:r w:rsidRPr="007E3768">
        <w:rPr>
          <w:rFonts w:cs="Arial"/>
          <w:sz w:val="24"/>
          <w:szCs w:val="24"/>
        </w:rPr>
        <w:t xml:space="preserve">The Chair of the Event who will approve the </w:t>
      </w:r>
      <w:r w:rsidR="006615D9" w:rsidRPr="007E3768">
        <w:rPr>
          <w:rFonts w:cs="Arial"/>
          <w:sz w:val="24"/>
          <w:szCs w:val="24"/>
        </w:rPr>
        <w:t xml:space="preserve">amended </w:t>
      </w:r>
      <w:r w:rsidRPr="007E3768">
        <w:rPr>
          <w:rFonts w:cs="Arial"/>
          <w:sz w:val="24"/>
          <w:szCs w:val="24"/>
        </w:rPr>
        <w:t xml:space="preserve">documentation by signing the </w:t>
      </w:r>
      <w:r w:rsidR="00B61BC6" w:rsidRPr="007E3768">
        <w:rPr>
          <w:rFonts w:cs="Arial"/>
          <w:sz w:val="24"/>
          <w:szCs w:val="24"/>
        </w:rPr>
        <w:t xml:space="preserve">Validation </w:t>
      </w:r>
      <w:r w:rsidRPr="007E3768">
        <w:rPr>
          <w:rFonts w:cs="Arial"/>
          <w:sz w:val="24"/>
          <w:szCs w:val="24"/>
        </w:rPr>
        <w:t xml:space="preserve">Event Report as </w:t>
      </w:r>
      <w:r w:rsidR="00946380" w:rsidRPr="007E3768">
        <w:rPr>
          <w:rFonts w:cs="Arial"/>
          <w:sz w:val="24"/>
          <w:szCs w:val="24"/>
        </w:rPr>
        <w:t>1</w:t>
      </w:r>
      <w:r w:rsidR="00946380" w:rsidRPr="007E3768">
        <w:rPr>
          <w:rFonts w:cs="Arial"/>
          <w:sz w:val="24"/>
          <w:szCs w:val="24"/>
          <w:vertAlign w:val="superscript"/>
        </w:rPr>
        <w:t>st</w:t>
      </w:r>
      <w:r w:rsidR="00946380" w:rsidRPr="007E3768">
        <w:rPr>
          <w:rFonts w:cs="Arial"/>
          <w:sz w:val="24"/>
          <w:szCs w:val="24"/>
        </w:rPr>
        <w:t xml:space="preserve"> </w:t>
      </w:r>
      <w:r w:rsidRPr="007E3768">
        <w:rPr>
          <w:rFonts w:cs="Arial"/>
          <w:sz w:val="24"/>
          <w:szCs w:val="24"/>
        </w:rPr>
        <w:t>signatory confirming</w:t>
      </w:r>
      <w:r w:rsidR="008C5EC2" w:rsidRPr="007E3768">
        <w:rPr>
          <w:rFonts w:cs="Arial"/>
          <w:sz w:val="24"/>
          <w:szCs w:val="24"/>
        </w:rPr>
        <w:t xml:space="preserve"> conditions have been met by the </w:t>
      </w:r>
      <w:r w:rsidR="006F7548" w:rsidRPr="007E3768">
        <w:rPr>
          <w:rFonts w:cs="Arial"/>
          <w:sz w:val="24"/>
          <w:szCs w:val="24"/>
        </w:rPr>
        <w:t>Course Team</w:t>
      </w:r>
      <w:r w:rsidR="008C5EC2" w:rsidRPr="007E3768">
        <w:rPr>
          <w:rFonts w:cs="Arial"/>
          <w:sz w:val="24"/>
          <w:szCs w:val="24"/>
        </w:rPr>
        <w:t xml:space="preserve"> and</w:t>
      </w:r>
      <w:r w:rsidRPr="007E3768">
        <w:rPr>
          <w:rFonts w:cs="Arial"/>
          <w:sz w:val="24"/>
          <w:szCs w:val="24"/>
        </w:rPr>
        <w:t xml:space="preserve"> that the </w:t>
      </w:r>
      <w:r w:rsidR="00747236" w:rsidRPr="007E3768">
        <w:rPr>
          <w:rFonts w:cs="Arial"/>
          <w:sz w:val="24"/>
          <w:szCs w:val="24"/>
        </w:rPr>
        <w:t>course</w:t>
      </w:r>
      <w:r w:rsidR="00A02432" w:rsidRPr="007E3768">
        <w:rPr>
          <w:rFonts w:cs="Arial"/>
          <w:sz w:val="24"/>
          <w:szCs w:val="24"/>
        </w:rPr>
        <w:t xml:space="preserve"> specification</w:t>
      </w:r>
      <w:r w:rsidRPr="007E3768">
        <w:rPr>
          <w:rFonts w:cs="Arial"/>
          <w:sz w:val="24"/>
          <w:szCs w:val="24"/>
        </w:rPr>
        <w:t xml:space="preserve"> is accurate, complete</w:t>
      </w:r>
      <w:r w:rsidR="00E70BAD">
        <w:rPr>
          <w:rFonts w:cs="Arial"/>
          <w:sz w:val="24"/>
          <w:szCs w:val="24"/>
        </w:rPr>
        <w:t>,</w:t>
      </w:r>
      <w:r w:rsidRPr="007E3768">
        <w:rPr>
          <w:rFonts w:cs="Arial"/>
          <w:sz w:val="24"/>
          <w:szCs w:val="24"/>
        </w:rPr>
        <w:t xml:space="preserve"> and fit for publication.</w:t>
      </w:r>
    </w:p>
    <w:p w14:paraId="0EC570B9" w14:textId="77777777" w:rsidR="006959B4" w:rsidRPr="007E3768" w:rsidRDefault="006959B4" w:rsidP="00EC0D53">
      <w:pPr>
        <w:pStyle w:val="CLQEParagraph"/>
        <w:tabs>
          <w:tab w:val="left" w:pos="993"/>
        </w:tabs>
        <w:ind w:left="1260" w:hanging="360"/>
        <w:rPr>
          <w:rFonts w:cs="Arial"/>
          <w:sz w:val="24"/>
          <w:szCs w:val="24"/>
        </w:rPr>
      </w:pPr>
    </w:p>
    <w:p w14:paraId="478216B0" w14:textId="41A456B8" w:rsidR="00965B1D" w:rsidRPr="007E3768" w:rsidRDefault="00131E55" w:rsidP="004C6052">
      <w:pPr>
        <w:pStyle w:val="CLQEBullets"/>
        <w:numPr>
          <w:ilvl w:val="0"/>
          <w:numId w:val="1"/>
        </w:numPr>
        <w:ind w:left="1260"/>
        <w:rPr>
          <w:rFonts w:cs="Arial"/>
        </w:rPr>
      </w:pPr>
      <w:r w:rsidRPr="007E3768">
        <w:rPr>
          <w:rFonts w:cs="Arial"/>
          <w:b/>
          <w:sz w:val="24"/>
          <w:szCs w:val="24"/>
        </w:rPr>
        <w:t xml:space="preserve">For </w:t>
      </w:r>
      <w:r w:rsidR="00135ADD" w:rsidRPr="007E3768">
        <w:rPr>
          <w:rFonts w:cs="Arial"/>
          <w:b/>
          <w:sz w:val="24"/>
          <w:szCs w:val="24"/>
        </w:rPr>
        <w:t xml:space="preserve">Partner new </w:t>
      </w:r>
      <w:r w:rsidRPr="007E3768">
        <w:rPr>
          <w:rFonts w:cs="Arial"/>
          <w:b/>
          <w:sz w:val="24"/>
          <w:szCs w:val="24"/>
        </w:rPr>
        <w:t>course approvals</w:t>
      </w:r>
      <w:r w:rsidRPr="007E3768">
        <w:rPr>
          <w:rFonts w:cs="Arial"/>
          <w:sz w:val="24"/>
          <w:szCs w:val="24"/>
        </w:rPr>
        <w:t xml:space="preserve">, the </w:t>
      </w:r>
      <w:r w:rsidR="00E70BAD">
        <w:rPr>
          <w:rFonts w:cs="Arial"/>
          <w:sz w:val="24"/>
          <w:szCs w:val="24"/>
        </w:rPr>
        <w:t xml:space="preserve">Course </w:t>
      </w:r>
      <w:r w:rsidR="002E3E0F">
        <w:rPr>
          <w:rFonts w:cs="Arial"/>
          <w:sz w:val="24"/>
          <w:szCs w:val="24"/>
        </w:rPr>
        <w:t>V</w:t>
      </w:r>
      <w:r w:rsidR="00453134" w:rsidRPr="007E3768">
        <w:rPr>
          <w:rFonts w:cs="Arial"/>
          <w:sz w:val="24"/>
          <w:szCs w:val="24"/>
        </w:rPr>
        <w:t xml:space="preserve">alidation </w:t>
      </w:r>
      <w:r w:rsidR="002E3E0F">
        <w:rPr>
          <w:rFonts w:cs="Arial"/>
          <w:sz w:val="24"/>
          <w:szCs w:val="24"/>
        </w:rPr>
        <w:t>E</w:t>
      </w:r>
      <w:r w:rsidR="00453134" w:rsidRPr="007E3768">
        <w:rPr>
          <w:rFonts w:cs="Arial"/>
          <w:sz w:val="24"/>
          <w:szCs w:val="24"/>
        </w:rPr>
        <w:t xml:space="preserve">vent </w:t>
      </w:r>
      <w:r w:rsidR="00E70BAD">
        <w:rPr>
          <w:rFonts w:cs="Arial"/>
          <w:sz w:val="24"/>
          <w:szCs w:val="24"/>
        </w:rPr>
        <w:t>R</w:t>
      </w:r>
      <w:r w:rsidRPr="007E3768">
        <w:rPr>
          <w:rFonts w:cs="Arial"/>
          <w:sz w:val="24"/>
          <w:szCs w:val="24"/>
        </w:rPr>
        <w:t xml:space="preserve">eport will be approved </w:t>
      </w:r>
      <w:r w:rsidR="00453134" w:rsidRPr="007E3768">
        <w:rPr>
          <w:rFonts w:cs="Arial"/>
          <w:sz w:val="24"/>
          <w:szCs w:val="24"/>
        </w:rPr>
        <w:t>and signed</w:t>
      </w:r>
      <w:r w:rsidR="001D0EEF">
        <w:rPr>
          <w:rFonts w:cs="Arial"/>
          <w:sz w:val="24"/>
          <w:szCs w:val="24"/>
        </w:rPr>
        <w:t xml:space="preserve"> </w:t>
      </w:r>
      <w:r w:rsidR="00453134" w:rsidRPr="007E3768">
        <w:rPr>
          <w:rFonts w:cs="Arial"/>
          <w:sz w:val="24"/>
          <w:szCs w:val="24"/>
        </w:rPr>
        <w:t xml:space="preserve">off </w:t>
      </w:r>
      <w:r w:rsidRPr="007E3768">
        <w:rPr>
          <w:rFonts w:cs="Arial"/>
          <w:sz w:val="24"/>
          <w:szCs w:val="24"/>
        </w:rPr>
        <w:t xml:space="preserve">by </w:t>
      </w:r>
      <w:r w:rsidR="00453134" w:rsidRPr="007E3768">
        <w:rPr>
          <w:rFonts w:cs="Arial"/>
          <w:sz w:val="24"/>
          <w:szCs w:val="24"/>
        </w:rPr>
        <w:t>the Partner signatory simultaneously with the Chair, confirming the r</w:t>
      </w:r>
      <w:r w:rsidR="00A62228" w:rsidRPr="007E3768">
        <w:rPr>
          <w:rFonts w:cs="Arial"/>
          <w:sz w:val="24"/>
          <w:szCs w:val="24"/>
        </w:rPr>
        <w:t>eport has been checked for accuracy</w:t>
      </w:r>
      <w:r w:rsidR="00172DC5">
        <w:rPr>
          <w:rFonts w:cs="Arial"/>
          <w:sz w:val="24"/>
          <w:szCs w:val="24"/>
        </w:rPr>
        <w:t>,</w:t>
      </w:r>
      <w:r w:rsidR="00A62228" w:rsidRPr="007E3768">
        <w:rPr>
          <w:rFonts w:cs="Arial"/>
          <w:sz w:val="24"/>
          <w:szCs w:val="24"/>
        </w:rPr>
        <w:t xml:space="preserve"> and the conditions have been met to the satisfaction of the institution.</w:t>
      </w:r>
      <w:r w:rsidR="00A62228" w:rsidRPr="007E3768">
        <w:rPr>
          <w:rFonts w:cs="Arial"/>
          <w:sz w:val="24"/>
          <w:szCs w:val="24"/>
          <w:shd w:val="clear" w:color="auto" w:fill="BDD6EE"/>
        </w:rPr>
        <w:t xml:space="preserve"> </w:t>
      </w:r>
    </w:p>
    <w:p w14:paraId="64AD4197" w14:textId="77777777" w:rsidR="00A62228" w:rsidRPr="007E3768" w:rsidRDefault="00A62228" w:rsidP="00A62228">
      <w:pPr>
        <w:pStyle w:val="ListParagraph"/>
        <w:rPr>
          <w:rFonts w:cs="Arial"/>
        </w:rPr>
      </w:pPr>
    </w:p>
    <w:p w14:paraId="65BA2E05" w14:textId="7517A207" w:rsidR="00A22D9E" w:rsidRPr="007E3768" w:rsidRDefault="00722CAB" w:rsidP="00EC0D53">
      <w:pPr>
        <w:pStyle w:val="CLQEBullets"/>
        <w:ind w:left="900"/>
        <w:rPr>
          <w:rFonts w:cs="Arial"/>
          <w:sz w:val="24"/>
          <w:szCs w:val="24"/>
        </w:rPr>
      </w:pPr>
      <w:r w:rsidRPr="007E3768">
        <w:rPr>
          <w:rFonts w:cs="Arial"/>
          <w:sz w:val="24"/>
          <w:szCs w:val="24"/>
        </w:rPr>
        <w:t xml:space="preserve">Schools will </w:t>
      </w:r>
      <w:r w:rsidR="00DB4FD4" w:rsidRPr="007E3768">
        <w:rPr>
          <w:rFonts w:cs="Arial"/>
          <w:sz w:val="24"/>
          <w:szCs w:val="24"/>
        </w:rPr>
        <w:t xml:space="preserve">submit </w:t>
      </w:r>
      <w:r w:rsidR="00B77922" w:rsidRPr="007E3768">
        <w:rPr>
          <w:rFonts w:cs="Arial"/>
          <w:sz w:val="24"/>
          <w:szCs w:val="24"/>
        </w:rPr>
        <w:t xml:space="preserve">the </w:t>
      </w:r>
      <w:r w:rsidR="00DD19F3" w:rsidRPr="007E3768">
        <w:rPr>
          <w:rFonts w:cs="Arial"/>
          <w:sz w:val="24"/>
          <w:szCs w:val="24"/>
        </w:rPr>
        <w:t xml:space="preserve">report electronically, </w:t>
      </w:r>
      <w:r w:rsidR="00B77922" w:rsidRPr="007E3768">
        <w:rPr>
          <w:rFonts w:cs="Arial"/>
          <w:sz w:val="24"/>
          <w:szCs w:val="24"/>
        </w:rPr>
        <w:t xml:space="preserve">with appropriate signatures, </w:t>
      </w:r>
      <w:r w:rsidR="0071498A" w:rsidRPr="007E3768">
        <w:rPr>
          <w:rFonts w:cs="Arial"/>
          <w:sz w:val="24"/>
          <w:szCs w:val="24"/>
        </w:rPr>
        <w:t xml:space="preserve">to </w:t>
      </w:r>
      <w:r w:rsidR="00632A4E">
        <w:rPr>
          <w:rFonts w:cs="Arial"/>
          <w:sz w:val="24"/>
          <w:szCs w:val="24"/>
        </w:rPr>
        <w:t>SLAR</w:t>
      </w:r>
      <w:r w:rsidR="00946380" w:rsidRPr="007E3768">
        <w:rPr>
          <w:rFonts w:cs="Arial"/>
          <w:sz w:val="24"/>
          <w:szCs w:val="24"/>
        </w:rPr>
        <w:t xml:space="preserve"> </w:t>
      </w:r>
      <w:r w:rsidR="004D1C3A" w:rsidRPr="007E3768">
        <w:rPr>
          <w:rFonts w:cs="Arial"/>
          <w:sz w:val="24"/>
          <w:szCs w:val="24"/>
        </w:rPr>
        <w:t>(Q</w:t>
      </w:r>
      <w:r w:rsidR="00EB213D" w:rsidRPr="007E3768">
        <w:rPr>
          <w:rFonts w:cs="Arial"/>
          <w:sz w:val="24"/>
          <w:szCs w:val="24"/>
        </w:rPr>
        <w:t>AV</w:t>
      </w:r>
      <w:r w:rsidR="004D1C3A" w:rsidRPr="007E3768">
        <w:rPr>
          <w:rFonts w:cs="Arial"/>
          <w:sz w:val="24"/>
          <w:szCs w:val="24"/>
        </w:rPr>
        <w:t>)</w:t>
      </w:r>
      <w:r w:rsidR="00946380" w:rsidRPr="007E3768">
        <w:rPr>
          <w:rFonts w:cs="Arial"/>
          <w:sz w:val="24"/>
          <w:szCs w:val="24"/>
        </w:rPr>
        <w:t xml:space="preserve">.  </w:t>
      </w:r>
      <w:r w:rsidR="00632A4E">
        <w:rPr>
          <w:rFonts w:cs="Arial"/>
          <w:sz w:val="24"/>
          <w:szCs w:val="24"/>
        </w:rPr>
        <w:t>SLAR</w:t>
      </w:r>
      <w:r w:rsidR="00946380" w:rsidRPr="007E3768">
        <w:rPr>
          <w:rFonts w:cs="Arial"/>
          <w:sz w:val="24"/>
          <w:szCs w:val="24"/>
        </w:rPr>
        <w:t xml:space="preserve"> </w:t>
      </w:r>
      <w:r w:rsidR="00F05583" w:rsidRPr="007E3768">
        <w:rPr>
          <w:rFonts w:cs="Arial"/>
          <w:sz w:val="24"/>
          <w:szCs w:val="24"/>
        </w:rPr>
        <w:t>Officers</w:t>
      </w:r>
      <w:r w:rsidR="006439DC" w:rsidRPr="007E3768">
        <w:rPr>
          <w:rFonts w:cs="Arial"/>
          <w:sz w:val="24"/>
          <w:szCs w:val="24"/>
        </w:rPr>
        <w:t xml:space="preserve"> will </w:t>
      </w:r>
      <w:r w:rsidR="00F15158" w:rsidRPr="007E3768">
        <w:rPr>
          <w:rFonts w:cs="Arial"/>
          <w:sz w:val="24"/>
          <w:szCs w:val="24"/>
        </w:rPr>
        <w:t xml:space="preserve">facilitate final </w:t>
      </w:r>
      <w:r w:rsidR="007D00B3" w:rsidRPr="007E3768">
        <w:rPr>
          <w:rFonts w:cs="Arial"/>
          <w:sz w:val="24"/>
          <w:szCs w:val="24"/>
        </w:rPr>
        <w:t>s</w:t>
      </w:r>
      <w:r w:rsidR="00F15158" w:rsidRPr="007E3768">
        <w:rPr>
          <w:rFonts w:cs="Arial"/>
          <w:sz w:val="24"/>
          <w:szCs w:val="24"/>
        </w:rPr>
        <w:t>ign-off</w:t>
      </w:r>
      <w:r w:rsidR="00135ADD" w:rsidRPr="007E3768">
        <w:rPr>
          <w:rFonts w:cs="Arial"/>
          <w:sz w:val="24"/>
          <w:szCs w:val="24"/>
        </w:rPr>
        <w:t xml:space="preserve"> by the University </w:t>
      </w:r>
      <w:r w:rsidR="0034393A" w:rsidRPr="007E3768">
        <w:rPr>
          <w:rFonts w:cs="Arial"/>
          <w:sz w:val="24"/>
          <w:szCs w:val="24"/>
        </w:rPr>
        <w:t xml:space="preserve">Academic Registrar </w:t>
      </w:r>
      <w:r w:rsidR="00D27200" w:rsidRPr="007E3768">
        <w:rPr>
          <w:rFonts w:cs="Arial"/>
          <w:sz w:val="24"/>
          <w:szCs w:val="24"/>
        </w:rPr>
        <w:t xml:space="preserve">(AR) </w:t>
      </w:r>
      <w:r w:rsidR="0034393A" w:rsidRPr="007E3768">
        <w:rPr>
          <w:rFonts w:cs="Arial"/>
          <w:sz w:val="24"/>
          <w:szCs w:val="24"/>
        </w:rPr>
        <w:t>or nominee</w:t>
      </w:r>
      <w:r w:rsidR="008C5EC2" w:rsidRPr="007E3768">
        <w:rPr>
          <w:rFonts w:cs="Arial"/>
          <w:sz w:val="24"/>
          <w:szCs w:val="24"/>
        </w:rPr>
        <w:t>, refer to</w:t>
      </w:r>
      <w:r w:rsidR="00231DC2" w:rsidRPr="007E3768">
        <w:rPr>
          <w:rFonts w:cs="Arial"/>
          <w:sz w:val="24"/>
          <w:szCs w:val="24"/>
        </w:rPr>
        <w:t xml:space="preserve"> </w:t>
      </w:r>
      <w:r w:rsidR="00231DC2" w:rsidRPr="007E3768">
        <w:rPr>
          <w:rFonts w:cs="Arial"/>
          <w:b/>
          <w:color w:val="FF0000"/>
          <w:sz w:val="24"/>
          <w:szCs w:val="24"/>
        </w:rPr>
        <w:t>Diagram</w:t>
      </w:r>
      <w:r w:rsidR="008C5EC2" w:rsidRPr="007E3768">
        <w:rPr>
          <w:rFonts w:cs="Arial"/>
          <w:b/>
          <w:color w:val="FF0000"/>
          <w:sz w:val="24"/>
          <w:szCs w:val="24"/>
        </w:rPr>
        <w:t xml:space="preserve"> 1</w:t>
      </w:r>
      <w:r w:rsidR="00F15158" w:rsidRPr="007E3768">
        <w:rPr>
          <w:rFonts w:cs="Arial"/>
          <w:sz w:val="24"/>
          <w:szCs w:val="24"/>
        </w:rPr>
        <w:t>.</w:t>
      </w:r>
      <w:r w:rsidR="0071498A" w:rsidRPr="007E3768">
        <w:rPr>
          <w:rFonts w:cs="Arial"/>
          <w:sz w:val="24"/>
          <w:szCs w:val="24"/>
        </w:rPr>
        <w:t xml:space="preserve"> </w:t>
      </w:r>
    </w:p>
    <w:p w14:paraId="328472CC" w14:textId="77777777" w:rsidR="00763CA6" w:rsidRPr="007E3768" w:rsidRDefault="00763CA6" w:rsidP="00EC0D53">
      <w:pPr>
        <w:pStyle w:val="CLQEBullets"/>
        <w:ind w:left="900"/>
        <w:rPr>
          <w:rFonts w:cs="Arial"/>
          <w:sz w:val="24"/>
          <w:szCs w:val="24"/>
        </w:rPr>
      </w:pPr>
    </w:p>
    <w:p w14:paraId="1E34D50D" w14:textId="52CFA230" w:rsidR="00186DE4" w:rsidRPr="007E3768" w:rsidRDefault="00632A4E" w:rsidP="00186DE4">
      <w:pPr>
        <w:pStyle w:val="CLQEBullets"/>
        <w:ind w:left="900"/>
        <w:rPr>
          <w:rFonts w:cs="Arial"/>
          <w:sz w:val="24"/>
          <w:szCs w:val="24"/>
        </w:rPr>
      </w:pPr>
      <w:r>
        <w:rPr>
          <w:rFonts w:cs="Arial"/>
          <w:sz w:val="24"/>
          <w:szCs w:val="24"/>
        </w:rPr>
        <w:t>SLAR</w:t>
      </w:r>
      <w:r w:rsidR="00186DE4" w:rsidRPr="007E3768">
        <w:rPr>
          <w:rFonts w:cs="Arial"/>
          <w:sz w:val="24"/>
          <w:szCs w:val="24"/>
        </w:rPr>
        <w:t xml:space="preserve"> (QAV) will notify the School and central departments </w:t>
      </w:r>
      <w:r w:rsidR="001D0EEF">
        <w:rPr>
          <w:rFonts w:cs="Arial"/>
          <w:sz w:val="24"/>
          <w:szCs w:val="24"/>
        </w:rPr>
        <w:t>that the</w:t>
      </w:r>
      <w:r w:rsidR="00186DE4" w:rsidRPr="007E3768">
        <w:rPr>
          <w:rFonts w:cs="Arial"/>
          <w:sz w:val="24"/>
          <w:szCs w:val="24"/>
        </w:rPr>
        <w:t xml:space="preserve"> ‘</w:t>
      </w:r>
      <w:r w:rsidR="00186DE4" w:rsidRPr="007E3768">
        <w:rPr>
          <w:rFonts w:cs="Arial"/>
          <w:b/>
          <w:sz w:val="24"/>
          <w:szCs w:val="24"/>
        </w:rPr>
        <w:t>subject to approval</w:t>
      </w:r>
      <w:r w:rsidR="00186DE4" w:rsidRPr="00E70BAD">
        <w:rPr>
          <w:rFonts w:cs="Arial"/>
          <w:bCs/>
          <w:sz w:val="24"/>
          <w:szCs w:val="24"/>
        </w:rPr>
        <w:t xml:space="preserve">’ </w:t>
      </w:r>
      <w:r w:rsidR="00186DE4" w:rsidRPr="007E3768">
        <w:rPr>
          <w:rFonts w:cs="Arial"/>
          <w:sz w:val="24"/>
          <w:szCs w:val="24"/>
        </w:rPr>
        <w:t>flag can be removed from marketing material following this final stage of the process.</w:t>
      </w:r>
      <w:bookmarkStart w:id="152" w:name="C13Variance"/>
      <w:bookmarkEnd w:id="152"/>
    </w:p>
    <w:p w14:paraId="4164381A" w14:textId="77777777" w:rsidR="00A0234E" w:rsidRPr="007E3768" w:rsidRDefault="00A0234E" w:rsidP="00186DE4">
      <w:pPr>
        <w:pStyle w:val="CLQEBullets"/>
        <w:ind w:left="900"/>
        <w:rPr>
          <w:rFonts w:cs="Arial"/>
          <w:sz w:val="24"/>
          <w:szCs w:val="24"/>
        </w:rPr>
      </w:pPr>
    </w:p>
    <w:p w14:paraId="6BDE1E80" w14:textId="4ECE742D" w:rsidR="00231DC2" w:rsidRPr="007E3768" w:rsidRDefault="0089123F" w:rsidP="00EC0D53">
      <w:pPr>
        <w:pStyle w:val="CLQEBullets"/>
        <w:ind w:left="900"/>
        <w:rPr>
          <w:rFonts w:cs="Arial"/>
          <w:sz w:val="24"/>
          <w:szCs w:val="24"/>
        </w:rPr>
      </w:pPr>
      <w:r w:rsidRPr="007E3768">
        <w:rPr>
          <w:rFonts w:cs="Arial"/>
          <w:sz w:val="24"/>
          <w:szCs w:val="24"/>
        </w:rPr>
        <w:lastRenderedPageBreak/>
        <w:t xml:space="preserve">The University SLEC will </w:t>
      </w:r>
      <w:r w:rsidR="00135ADD" w:rsidRPr="007E3768">
        <w:rPr>
          <w:rFonts w:cs="Arial"/>
          <w:sz w:val="24"/>
          <w:szCs w:val="24"/>
        </w:rPr>
        <w:t xml:space="preserve">receive a list of </w:t>
      </w:r>
      <w:r w:rsidR="004E0067" w:rsidRPr="007E3768">
        <w:rPr>
          <w:rFonts w:cs="Arial"/>
          <w:sz w:val="24"/>
          <w:szCs w:val="24"/>
        </w:rPr>
        <w:t>course approval(s) for information.</w:t>
      </w:r>
      <w:r w:rsidRPr="007E3768">
        <w:rPr>
          <w:rFonts w:cs="Arial"/>
          <w:sz w:val="24"/>
          <w:szCs w:val="24"/>
        </w:rPr>
        <w:t xml:space="preserve"> </w:t>
      </w:r>
    </w:p>
    <w:sectPr w:rsidR="00231DC2" w:rsidRPr="007E3768" w:rsidSect="003741F7">
      <w:footerReference w:type="default" r:id="rId3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7D0B" w14:textId="77777777" w:rsidR="00A2346C" w:rsidRDefault="00A2346C">
      <w:r>
        <w:separator/>
      </w:r>
    </w:p>
  </w:endnote>
  <w:endnote w:type="continuationSeparator" w:id="0">
    <w:p w14:paraId="07DE857C" w14:textId="77777777" w:rsidR="00A2346C" w:rsidRDefault="00A2346C">
      <w:r>
        <w:continuationSeparator/>
      </w:r>
    </w:p>
  </w:endnote>
  <w:endnote w:type="continuationNotice" w:id="1">
    <w:p w14:paraId="4C5A4CBD" w14:textId="77777777" w:rsidR="00A2346C" w:rsidRDefault="00A2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raleSans Light">
    <w:altName w:val="Cambria"/>
    <w:panose1 w:val="00000000000000000000"/>
    <w:charset w:val="00"/>
    <w:family w:val="swiss"/>
    <w:notTrueType/>
    <w:pitch w:val="default"/>
    <w:sig w:usb0="00000003" w:usb1="00000000" w:usb2="00000000" w:usb3="00000000" w:csb0="00000001" w:csb1="00000000"/>
  </w:font>
  <w:font w:name="CentraleSans X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174" w14:textId="377C22CC" w:rsidR="00F41350" w:rsidRPr="00C532E5" w:rsidRDefault="00F41350">
    <w:pPr>
      <w:pStyle w:val="Footer"/>
      <w:jc w:val="right"/>
      <w:rPr>
        <w:rFonts w:cs="Arial"/>
        <w:noProof/>
        <w:sz w:val="20"/>
      </w:rPr>
    </w:pPr>
    <w:r w:rsidRPr="00C532E5">
      <w:rPr>
        <w:rFonts w:cs="Arial"/>
        <w:sz w:val="20"/>
      </w:rPr>
      <w:fldChar w:fldCharType="begin"/>
    </w:r>
    <w:r w:rsidRPr="00C532E5">
      <w:rPr>
        <w:rFonts w:cs="Arial"/>
        <w:sz w:val="20"/>
      </w:rPr>
      <w:instrText xml:space="preserve"> PAGE   \* MERGEFORMAT </w:instrText>
    </w:r>
    <w:r w:rsidRPr="00C532E5">
      <w:rPr>
        <w:rFonts w:cs="Arial"/>
        <w:sz w:val="20"/>
      </w:rPr>
      <w:fldChar w:fldCharType="separate"/>
    </w:r>
    <w:r>
      <w:rPr>
        <w:rFonts w:cs="Arial"/>
        <w:noProof/>
        <w:sz w:val="20"/>
      </w:rPr>
      <w:t>i</w:t>
    </w:r>
    <w:r w:rsidRPr="00C532E5">
      <w:rPr>
        <w:rFonts w:cs="Arial"/>
        <w:noProof/>
        <w:sz w:val="20"/>
      </w:rPr>
      <w:fldChar w:fldCharType="end"/>
    </w:r>
  </w:p>
  <w:p w14:paraId="2290589A" w14:textId="2426230D" w:rsidR="00F41350" w:rsidRPr="00C532E5" w:rsidRDefault="00F41350">
    <w:pPr>
      <w:pStyle w:val="Footer"/>
      <w:jc w:val="right"/>
      <w:rPr>
        <w:rFonts w:cs="Arial"/>
        <w:sz w:val="18"/>
        <w:lang w:val="en-GB"/>
      </w:rPr>
    </w:pPr>
    <w:r w:rsidRPr="00C532E5">
      <w:rPr>
        <w:rFonts w:cs="Arial"/>
        <w:noProof/>
        <w:sz w:val="18"/>
        <w:lang w:val="en-GB"/>
      </w:rPr>
      <w:t>Quality Framework Chapter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5A2" w14:textId="77777777" w:rsidR="003E5946" w:rsidRPr="00E108DA" w:rsidRDefault="003E5946">
    <w:pPr>
      <w:pStyle w:val="Footer"/>
      <w:jc w:val="right"/>
      <w:rPr>
        <w:sz w:val="20"/>
      </w:rPr>
    </w:pPr>
    <w:r w:rsidRPr="00E108DA">
      <w:rPr>
        <w:sz w:val="20"/>
      </w:rPr>
      <w:fldChar w:fldCharType="begin"/>
    </w:r>
    <w:r w:rsidRPr="00E108DA">
      <w:rPr>
        <w:sz w:val="20"/>
      </w:rPr>
      <w:instrText xml:space="preserve"> PAGE   \* MERGEFORMAT </w:instrText>
    </w:r>
    <w:r w:rsidRPr="00E108DA">
      <w:rPr>
        <w:sz w:val="20"/>
      </w:rPr>
      <w:fldChar w:fldCharType="separate"/>
    </w:r>
    <w:r>
      <w:rPr>
        <w:noProof/>
        <w:sz w:val="20"/>
      </w:rPr>
      <w:t>17</w:t>
    </w:r>
    <w:r w:rsidRPr="00E108DA">
      <w:rPr>
        <w:noProof/>
        <w:sz w:val="20"/>
      </w:rPr>
      <w:fldChar w:fldCharType="end"/>
    </w:r>
  </w:p>
  <w:p w14:paraId="34898FEC" w14:textId="77777777" w:rsidR="003E5946" w:rsidRPr="00A1165B" w:rsidRDefault="003E5946" w:rsidP="007B7765">
    <w:pPr>
      <w:pStyle w:val="Footer"/>
      <w:jc w:val="right"/>
      <w:rPr>
        <w:rFonts w:cs="Arial"/>
        <w:sz w:val="18"/>
        <w:lang w:val="en-GB"/>
      </w:rPr>
    </w:pPr>
    <w:r>
      <w:rPr>
        <w:rFonts w:cs="Arial"/>
        <w:sz w:val="18"/>
        <w:lang w:val="en-GB"/>
      </w:rPr>
      <w:t>Quality Framework Chapter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D654" w14:textId="2349E980" w:rsidR="00F41350" w:rsidRPr="00C44ED0" w:rsidRDefault="00F41350">
    <w:pPr>
      <w:pStyle w:val="Footer"/>
      <w:jc w:val="right"/>
      <w:rPr>
        <w:sz w:val="20"/>
      </w:rPr>
    </w:pPr>
    <w:r w:rsidRPr="00C44ED0">
      <w:rPr>
        <w:sz w:val="20"/>
      </w:rPr>
      <w:fldChar w:fldCharType="begin"/>
    </w:r>
    <w:r w:rsidRPr="00C44ED0">
      <w:rPr>
        <w:sz w:val="20"/>
      </w:rPr>
      <w:instrText xml:space="preserve"> PAGE   \* MERGEFORMAT </w:instrText>
    </w:r>
    <w:r w:rsidRPr="00C44ED0">
      <w:rPr>
        <w:sz w:val="20"/>
      </w:rPr>
      <w:fldChar w:fldCharType="separate"/>
    </w:r>
    <w:r>
      <w:rPr>
        <w:noProof/>
        <w:sz w:val="20"/>
      </w:rPr>
      <w:t>13</w:t>
    </w:r>
    <w:r w:rsidRPr="00C44ED0">
      <w:rPr>
        <w:noProof/>
        <w:sz w:val="20"/>
      </w:rPr>
      <w:fldChar w:fldCharType="end"/>
    </w:r>
  </w:p>
  <w:p w14:paraId="14E553E6" w14:textId="630697EC" w:rsidR="00F41350" w:rsidRPr="00C44ED0" w:rsidRDefault="00F41350" w:rsidP="00C44ED0">
    <w:pPr>
      <w:pStyle w:val="Footer"/>
      <w:jc w:val="right"/>
      <w:rPr>
        <w:sz w:val="18"/>
        <w:lang w:val="en-GB"/>
      </w:rPr>
    </w:pPr>
    <w:r>
      <w:rPr>
        <w:sz w:val="18"/>
        <w:lang w:val="en-GB"/>
      </w:rPr>
      <w:t>Quality Framework Chapter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5102" w14:textId="1D637A3C" w:rsidR="00F41350" w:rsidRPr="00C44ED0" w:rsidRDefault="00F41350" w:rsidP="00C44ED0">
    <w:pPr>
      <w:pStyle w:val="Footer"/>
      <w:jc w:val="right"/>
      <w:rPr>
        <w:sz w:val="20"/>
      </w:rPr>
    </w:pPr>
    <w:r w:rsidRPr="00C44ED0">
      <w:rPr>
        <w:sz w:val="20"/>
      </w:rPr>
      <w:fldChar w:fldCharType="begin"/>
    </w:r>
    <w:r w:rsidRPr="00C44ED0">
      <w:rPr>
        <w:sz w:val="20"/>
      </w:rPr>
      <w:instrText xml:space="preserve"> PAGE   \* MERGEFORMAT </w:instrText>
    </w:r>
    <w:r w:rsidRPr="00C44ED0">
      <w:rPr>
        <w:sz w:val="20"/>
      </w:rPr>
      <w:fldChar w:fldCharType="separate"/>
    </w:r>
    <w:r>
      <w:rPr>
        <w:noProof/>
        <w:sz w:val="20"/>
      </w:rPr>
      <w:t>17</w:t>
    </w:r>
    <w:r w:rsidRPr="00C44ED0">
      <w:rPr>
        <w:noProof/>
        <w:sz w:val="20"/>
      </w:rPr>
      <w:fldChar w:fldCharType="end"/>
    </w:r>
  </w:p>
  <w:p w14:paraId="28DA9C7C" w14:textId="38F3551A" w:rsidR="00F41350" w:rsidRPr="00C44ED0" w:rsidRDefault="00F41350" w:rsidP="00C44ED0">
    <w:pPr>
      <w:pStyle w:val="Footer"/>
      <w:jc w:val="right"/>
      <w:rPr>
        <w:sz w:val="18"/>
        <w:lang w:val="en-GB"/>
      </w:rPr>
    </w:pPr>
    <w:r>
      <w:rPr>
        <w:sz w:val="18"/>
        <w:lang w:val="en-GB"/>
      </w:rPr>
      <w:t>Quality Framework Chapter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5C8C" w14:textId="6D7597A1" w:rsidR="00F41350" w:rsidRPr="00C44ED0" w:rsidRDefault="00F41350" w:rsidP="00C44ED0">
    <w:pPr>
      <w:pStyle w:val="Footer"/>
      <w:jc w:val="right"/>
      <w:rPr>
        <w:sz w:val="20"/>
      </w:rPr>
    </w:pPr>
    <w:r w:rsidRPr="00C44ED0">
      <w:rPr>
        <w:sz w:val="20"/>
      </w:rPr>
      <w:fldChar w:fldCharType="begin"/>
    </w:r>
    <w:r w:rsidRPr="00C44ED0">
      <w:rPr>
        <w:sz w:val="20"/>
      </w:rPr>
      <w:instrText xml:space="preserve"> PAGE   \* MERGEFORMAT </w:instrText>
    </w:r>
    <w:r w:rsidRPr="00C44ED0">
      <w:rPr>
        <w:sz w:val="20"/>
      </w:rPr>
      <w:fldChar w:fldCharType="separate"/>
    </w:r>
    <w:r>
      <w:rPr>
        <w:noProof/>
        <w:sz w:val="20"/>
      </w:rPr>
      <w:t>27</w:t>
    </w:r>
    <w:r w:rsidRPr="00C44ED0">
      <w:rPr>
        <w:noProof/>
        <w:sz w:val="20"/>
      </w:rPr>
      <w:fldChar w:fldCharType="end"/>
    </w:r>
  </w:p>
  <w:p w14:paraId="383830F7" w14:textId="3F81B314" w:rsidR="00F41350" w:rsidRPr="00C44ED0" w:rsidRDefault="00F41350" w:rsidP="00C44ED0">
    <w:pPr>
      <w:pStyle w:val="Footer"/>
      <w:jc w:val="right"/>
      <w:rPr>
        <w:sz w:val="18"/>
        <w:lang w:val="en-GB"/>
      </w:rPr>
    </w:pPr>
    <w:r>
      <w:rPr>
        <w:sz w:val="18"/>
        <w:lang w:val="en-GB"/>
      </w:rPr>
      <w:t>Quality Framework Chapter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A360" w14:textId="21396133" w:rsidR="00F41350" w:rsidRPr="00C44ED0" w:rsidRDefault="00F41350" w:rsidP="00C44ED0">
    <w:pPr>
      <w:pStyle w:val="Footer"/>
      <w:jc w:val="right"/>
      <w:rPr>
        <w:sz w:val="20"/>
      </w:rPr>
    </w:pPr>
    <w:r w:rsidRPr="00C44ED0">
      <w:rPr>
        <w:sz w:val="20"/>
      </w:rPr>
      <w:fldChar w:fldCharType="begin"/>
    </w:r>
    <w:r w:rsidRPr="00C44ED0">
      <w:rPr>
        <w:sz w:val="20"/>
      </w:rPr>
      <w:instrText xml:space="preserve"> PAGE   \* MERGEFORMAT </w:instrText>
    </w:r>
    <w:r w:rsidRPr="00C44ED0">
      <w:rPr>
        <w:sz w:val="20"/>
      </w:rPr>
      <w:fldChar w:fldCharType="separate"/>
    </w:r>
    <w:r>
      <w:rPr>
        <w:noProof/>
        <w:sz w:val="20"/>
      </w:rPr>
      <w:t>29</w:t>
    </w:r>
    <w:r w:rsidRPr="00C44ED0">
      <w:rPr>
        <w:noProof/>
        <w:sz w:val="20"/>
      </w:rPr>
      <w:fldChar w:fldCharType="end"/>
    </w:r>
  </w:p>
  <w:p w14:paraId="64C18C83" w14:textId="218E1E4D" w:rsidR="00F41350" w:rsidRPr="00C44ED0" w:rsidRDefault="00F41350" w:rsidP="00C44ED0">
    <w:pPr>
      <w:pStyle w:val="Footer"/>
      <w:jc w:val="right"/>
      <w:rPr>
        <w:sz w:val="18"/>
        <w:lang w:val="en-GB"/>
      </w:rPr>
    </w:pPr>
    <w:r>
      <w:rPr>
        <w:sz w:val="18"/>
        <w:lang w:val="en-GB"/>
      </w:rPr>
      <w:t>Quality Framework Chapter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C5C6" w14:textId="77777777" w:rsidR="00A2346C" w:rsidRDefault="00A2346C">
      <w:r>
        <w:separator/>
      </w:r>
    </w:p>
  </w:footnote>
  <w:footnote w:type="continuationSeparator" w:id="0">
    <w:p w14:paraId="74627FA7" w14:textId="77777777" w:rsidR="00A2346C" w:rsidRDefault="00A2346C">
      <w:r>
        <w:continuationSeparator/>
      </w:r>
    </w:p>
  </w:footnote>
  <w:footnote w:type="continuationNotice" w:id="1">
    <w:p w14:paraId="7842D303" w14:textId="77777777" w:rsidR="00A2346C" w:rsidRDefault="00A2346C"/>
  </w:footnote>
  <w:footnote w:id="2">
    <w:p w14:paraId="7CFEBB4C" w14:textId="2B31008D" w:rsidR="00F41350" w:rsidRPr="000060EF" w:rsidRDefault="00F41350">
      <w:pPr>
        <w:pStyle w:val="FootnoteText"/>
        <w:rPr>
          <w:b/>
          <w:bCs/>
          <w:color w:val="0070C0"/>
          <w:lang w:val="en-GB"/>
        </w:rPr>
      </w:pPr>
      <w:r w:rsidRPr="000060EF">
        <w:rPr>
          <w:rStyle w:val="FootnoteReference"/>
          <w:b/>
          <w:bCs/>
          <w:color w:val="0070C0"/>
        </w:rPr>
        <w:footnoteRef/>
      </w:r>
      <w:r w:rsidRPr="000060EF">
        <w:rPr>
          <w:b/>
          <w:bCs/>
          <w:color w:val="0070C0"/>
        </w:rPr>
        <w:t xml:space="preserve"> </w:t>
      </w:r>
      <w:r w:rsidRPr="000060EF">
        <w:rPr>
          <w:b/>
          <w:bCs/>
          <w:color w:val="0070C0"/>
          <w:sz w:val="16"/>
          <w:lang w:val="en-GB"/>
        </w:rPr>
        <w:t>Licenced HEI’s Guide to Mapping Pearson Core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8172" w14:textId="77777777" w:rsidR="00F41350" w:rsidRDefault="00F41350" w:rsidP="00F336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26CF" w14:textId="77777777" w:rsidR="00F41350" w:rsidRPr="00C07408" w:rsidRDefault="00F41350" w:rsidP="00C0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3441" w14:textId="77777777" w:rsidR="003E5946" w:rsidRPr="00C07408" w:rsidRDefault="003E5946" w:rsidP="00C0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483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3767F"/>
    <w:multiLevelType w:val="multilevel"/>
    <w:tmpl w:val="52D6514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o"/>
      <w:lvlJc w:val="left"/>
      <w:pPr>
        <w:tabs>
          <w:tab w:val="num" w:pos="3060"/>
        </w:tabs>
        <w:ind w:left="3060" w:hanging="360"/>
      </w:pPr>
      <w:rPr>
        <w:rFonts w:ascii="Courier New" w:hAnsi="Courier New" w:hint="default"/>
        <w:sz w:val="20"/>
      </w:rPr>
    </w:lvl>
    <w:lvl w:ilvl="3" w:tentative="1">
      <w:start w:val="1"/>
      <w:numFmt w:val="bullet"/>
      <w:lvlText w:val="o"/>
      <w:lvlJc w:val="left"/>
      <w:pPr>
        <w:tabs>
          <w:tab w:val="num" w:pos="3780"/>
        </w:tabs>
        <w:ind w:left="3780" w:hanging="360"/>
      </w:pPr>
      <w:rPr>
        <w:rFonts w:ascii="Courier New" w:hAnsi="Courier New" w:hint="default"/>
        <w:sz w:val="20"/>
      </w:rPr>
    </w:lvl>
    <w:lvl w:ilvl="4" w:tentative="1">
      <w:start w:val="1"/>
      <w:numFmt w:val="bullet"/>
      <w:lvlText w:val="o"/>
      <w:lvlJc w:val="left"/>
      <w:pPr>
        <w:tabs>
          <w:tab w:val="num" w:pos="4500"/>
        </w:tabs>
        <w:ind w:left="4500" w:hanging="360"/>
      </w:pPr>
      <w:rPr>
        <w:rFonts w:ascii="Courier New" w:hAnsi="Courier New" w:hint="default"/>
        <w:sz w:val="20"/>
      </w:rPr>
    </w:lvl>
    <w:lvl w:ilvl="5" w:tentative="1">
      <w:start w:val="1"/>
      <w:numFmt w:val="bullet"/>
      <w:lvlText w:val="o"/>
      <w:lvlJc w:val="left"/>
      <w:pPr>
        <w:tabs>
          <w:tab w:val="num" w:pos="5220"/>
        </w:tabs>
        <w:ind w:left="5220" w:hanging="360"/>
      </w:pPr>
      <w:rPr>
        <w:rFonts w:ascii="Courier New" w:hAnsi="Courier New" w:hint="default"/>
        <w:sz w:val="20"/>
      </w:rPr>
    </w:lvl>
    <w:lvl w:ilvl="6" w:tentative="1">
      <w:start w:val="1"/>
      <w:numFmt w:val="bullet"/>
      <w:lvlText w:val="o"/>
      <w:lvlJc w:val="left"/>
      <w:pPr>
        <w:tabs>
          <w:tab w:val="num" w:pos="5940"/>
        </w:tabs>
        <w:ind w:left="5940" w:hanging="360"/>
      </w:pPr>
      <w:rPr>
        <w:rFonts w:ascii="Courier New" w:hAnsi="Courier New" w:hint="default"/>
        <w:sz w:val="20"/>
      </w:rPr>
    </w:lvl>
    <w:lvl w:ilvl="7" w:tentative="1">
      <w:start w:val="1"/>
      <w:numFmt w:val="bullet"/>
      <w:lvlText w:val="o"/>
      <w:lvlJc w:val="left"/>
      <w:pPr>
        <w:tabs>
          <w:tab w:val="num" w:pos="6660"/>
        </w:tabs>
        <w:ind w:left="6660" w:hanging="360"/>
      </w:pPr>
      <w:rPr>
        <w:rFonts w:ascii="Courier New" w:hAnsi="Courier New" w:hint="default"/>
        <w:sz w:val="20"/>
      </w:rPr>
    </w:lvl>
    <w:lvl w:ilvl="8" w:tentative="1">
      <w:start w:val="1"/>
      <w:numFmt w:val="bullet"/>
      <w:lvlText w:val="o"/>
      <w:lvlJc w:val="left"/>
      <w:pPr>
        <w:tabs>
          <w:tab w:val="num" w:pos="7380"/>
        </w:tabs>
        <w:ind w:left="7380" w:hanging="360"/>
      </w:pPr>
      <w:rPr>
        <w:rFonts w:ascii="Courier New" w:hAnsi="Courier New" w:hint="default"/>
        <w:sz w:val="20"/>
      </w:rPr>
    </w:lvl>
  </w:abstractNum>
  <w:abstractNum w:abstractNumId="2" w15:restartNumberingAfterBreak="0">
    <w:nsid w:val="058155FE"/>
    <w:multiLevelType w:val="multilevel"/>
    <w:tmpl w:val="F72AC850"/>
    <w:lvl w:ilvl="0">
      <w:start w:val="1"/>
      <w:numFmt w:val="bullet"/>
      <w:lvlText w:val=""/>
      <w:lvlJc w:val="left"/>
      <w:pPr>
        <w:tabs>
          <w:tab w:val="num" w:pos="1260"/>
        </w:tabs>
        <w:ind w:left="1260" w:hanging="360"/>
      </w:pPr>
      <w:rPr>
        <w:rFonts w:ascii="Wingdings" w:hAnsi="Wingdings" w:hint="default"/>
        <w:sz w:val="24"/>
        <w:szCs w:val="32"/>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3" w15:restartNumberingAfterBreak="0">
    <w:nsid w:val="07D93386"/>
    <w:multiLevelType w:val="hybridMultilevel"/>
    <w:tmpl w:val="9C00283C"/>
    <w:lvl w:ilvl="0" w:tplc="08090005">
      <w:start w:val="1"/>
      <w:numFmt w:val="bullet"/>
      <w:lvlText w:val=""/>
      <w:lvlJc w:val="left"/>
      <w:pPr>
        <w:ind w:left="1267" w:hanging="360"/>
      </w:pPr>
      <w:rPr>
        <w:rFonts w:ascii="Wingdings" w:hAnsi="Wingdings" w:hint="default"/>
      </w:rPr>
    </w:lvl>
    <w:lvl w:ilvl="1" w:tplc="08090019">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 w15:restartNumberingAfterBreak="0">
    <w:nsid w:val="0B032EF8"/>
    <w:multiLevelType w:val="multilevel"/>
    <w:tmpl w:val="A1E0AC2C"/>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D2EE7"/>
    <w:multiLevelType w:val="hybridMultilevel"/>
    <w:tmpl w:val="3530EA48"/>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0C1A6346"/>
    <w:multiLevelType w:val="hybridMultilevel"/>
    <w:tmpl w:val="913296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62176"/>
    <w:multiLevelType w:val="hybridMultilevel"/>
    <w:tmpl w:val="9BF6B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60607"/>
    <w:multiLevelType w:val="hybridMultilevel"/>
    <w:tmpl w:val="E96C5142"/>
    <w:lvl w:ilvl="0" w:tplc="08090005">
      <w:start w:val="1"/>
      <w:numFmt w:val="bullet"/>
      <w:lvlText w:val=""/>
      <w:lvlJc w:val="left"/>
      <w:pPr>
        <w:ind w:left="1584" w:hanging="360"/>
      </w:pPr>
      <w:rPr>
        <w:rFonts w:ascii="Wingdings" w:hAnsi="Wingdings"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9" w15:restartNumberingAfterBreak="0">
    <w:nsid w:val="11A1044F"/>
    <w:multiLevelType w:val="hybridMultilevel"/>
    <w:tmpl w:val="171AB4CA"/>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0" w15:restartNumberingAfterBreak="0">
    <w:nsid w:val="11E95D47"/>
    <w:multiLevelType w:val="hybridMultilevel"/>
    <w:tmpl w:val="A71A0FA8"/>
    <w:lvl w:ilvl="0" w:tplc="04C4189E">
      <w:start w:val="1"/>
      <w:numFmt w:val="bullet"/>
      <w:lvlText w:val=""/>
      <w:lvlJc w:val="left"/>
      <w:pPr>
        <w:ind w:left="1267" w:hanging="360"/>
      </w:pPr>
      <w:rPr>
        <w:rFonts w:ascii="Wingdings" w:hAnsi="Wingdings" w:hint="default"/>
        <w:color w:val="auto"/>
      </w:rPr>
    </w:lvl>
    <w:lvl w:ilvl="1" w:tplc="08090003">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1" w15:restartNumberingAfterBreak="0">
    <w:nsid w:val="153553E5"/>
    <w:multiLevelType w:val="hybridMultilevel"/>
    <w:tmpl w:val="FD54234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224"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E8022B"/>
    <w:multiLevelType w:val="hybridMultilevel"/>
    <w:tmpl w:val="3FBECC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428B6"/>
    <w:multiLevelType w:val="hybridMultilevel"/>
    <w:tmpl w:val="E6B65420"/>
    <w:lvl w:ilvl="0" w:tplc="08090005">
      <w:start w:val="1"/>
      <w:numFmt w:val="bullet"/>
      <w:lvlText w:val=""/>
      <w:lvlJc w:val="left"/>
      <w:pPr>
        <w:ind w:left="720" w:hanging="432"/>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ACC3FF8"/>
    <w:multiLevelType w:val="hybridMultilevel"/>
    <w:tmpl w:val="7C428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E6EAC"/>
    <w:multiLevelType w:val="hybridMultilevel"/>
    <w:tmpl w:val="2A487516"/>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217E10C4"/>
    <w:multiLevelType w:val="hybridMultilevel"/>
    <w:tmpl w:val="C0AAEA84"/>
    <w:lvl w:ilvl="0" w:tplc="08090005">
      <w:start w:val="1"/>
      <w:numFmt w:val="bullet"/>
      <w:lvlText w:val=""/>
      <w:lvlJc w:val="left"/>
      <w:pPr>
        <w:ind w:left="1627" w:hanging="360"/>
      </w:pPr>
      <w:rPr>
        <w:rFonts w:ascii="Wingdings" w:hAnsi="Wingding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24A34BE7"/>
    <w:multiLevelType w:val="hybridMultilevel"/>
    <w:tmpl w:val="E7BCB6E8"/>
    <w:styleLink w:val="CLQEBullets2"/>
    <w:lvl w:ilvl="0" w:tplc="4D809EBA">
      <w:start w:val="1"/>
      <w:numFmt w:val="bullet"/>
      <w:lvlText w:val=""/>
      <w:lvlJc w:val="left"/>
      <w:pPr>
        <w:tabs>
          <w:tab w:val="num" w:pos="1080"/>
        </w:tabs>
        <w:ind w:left="1080" w:hanging="360"/>
      </w:pPr>
      <w:rPr>
        <w:rFonts w:ascii="Wingdings" w:hAnsi="Wingdings" w:hint="default"/>
      </w:rPr>
    </w:lvl>
    <w:lvl w:ilvl="1" w:tplc="EABCE826">
      <w:start w:val="1"/>
      <w:numFmt w:val="bullet"/>
      <w:lvlText w:val="o"/>
      <w:lvlJc w:val="left"/>
      <w:pPr>
        <w:tabs>
          <w:tab w:val="num" w:pos="2088"/>
        </w:tabs>
        <w:ind w:left="2088" w:hanging="360"/>
      </w:pPr>
      <w:rPr>
        <w:rFonts w:ascii="Courier New" w:hAnsi="Courier New" w:cs="Courier New" w:hint="default"/>
      </w:rPr>
    </w:lvl>
    <w:lvl w:ilvl="2" w:tplc="7E82BD20">
      <w:start w:val="1"/>
      <w:numFmt w:val="bullet"/>
      <w:lvlText w:val=""/>
      <w:lvlJc w:val="left"/>
      <w:pPr>
        <w:tabs>
          <w:tab w:val="num" w:pos="2808"/>
        </w:tabs>
        <w:ind w:left="2808" w:hanging="360"/>
      </w:pPr>
      <w:rPr>
        <w:rFonts w:ascii="Wingdings" w:hAnsi="Wingdings" w:hint="default"/>
      </w:rPr>
    </w:lvl>
    <w:lvl w:ilvl="3" w:tplc="21F4CE60">
      <w:start w:val="1"/>
      <w:numFmt w:val="bullet"/>
      <w:lvlText w:val=""/>
      <w:lvlJc w:val="left"/>
      <w:pPr>
        <w:tabs>
          <w:tab w:val="num" w:pos="3528"/>
        </w:tabs>
        <w:ind w:left="3528" w:hanging="360"/>
      </w:pPr>
      <w:rPr>
        <w:rFonts w:ascii="Symbol" w:hAnsi="Symbol" w:hint="default"/>
      </w:rPr>
    </w:lvl>
    <w:lvl w:ilvl="4" w:tplc="AEF69D60">
      <w:start w:val="1"/>
      <w:numFmt w:val="bullet"/>
      <w:lvlText w:val="o"/>
      <w:lvlJc w:val="left"/>
      <w:pPr>
        <w:tabs>
          <w:tab w:val="num" w:pos="4248"/>
        </w:tabs>
        <w:ind w:left="4248" w:hanging="360"/>
      </w:pPr>
      <w:rPr>
        <w:rFonts w:ascii="Courier New" w:hAnsi="Courier New" w:cs="Courier New" w:hint="default"/>
      </w:rPr>
    </w:lvl>
    <w:lvl w:ilvl="5" w:tplc="111CC8E8">
      <w:start w:val="1"/>
      <w:numFmt w:val="bullet"/>
      <w:lvlText w:val=""/>
      <w:lvlJc w:val="left"/>
      <w:pPr>
        <w:tabs>
          <w:tab w:val="num" w:pos="4968"/>
        </w:tabs>
        <w:ind w:left="4968" w:hanging="360"/>
      </w:pPr>
      <w:rPr>
        <w:rFonts w:ascii="Wingdings" w:hAnsi="Wingdings" w:hint="default"/>
      </w:rPr>
    </w:lvl>
    <w:lvl w:ilvl="6" w:tplc="18C0CE78">
      <w:start w:val="1"/>
      <w:numFmt w:val="bullet"/>
      <w:lvlText w:val=""/>
      <w:lvlJc w:val="left"/>
      <w:pPr>
        <w:tabs>
          <w:tab w:val="num" w:pos="5688"/>
        </w:tabs>
        <w:ind w:left="5688" w:hanging="360"/>
      </w:pPr>
      <w:rPr>
        <w:rFonts w:ascii="Symbol" w:hAnsi="Symbol" w:hint="default"/>
      </w:rPr>
    </w:lvl>
    <w:lvl w:ilvl="7" w:tplc="81365D98">
      <w:start w:val="1"/>
      <w:numFmt w:val="bullet"/>
      <w:lvlText w:val="o"/>
      <w:lvlJc w:val="left"/>
      <w:pPr>
        <w:tabs>
          <w:tab w:val="num" w:pos="6408"/>
        </w:tabs>
        <w:ind w:left="6408" w:hanging="360"/>
      </w:pPr>
      <w:rPr>
        <w:rFonts w:ascii="Courier New" w:hAnsi="Courier New" w:cs="Courier New" w:hint="default"/>
      </w:rPr>
    </w:lvl>
    <w:lvl w:ilvl="8" w:tplc="23502A90">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253E6499"/>
    <w:multiLevelType w:val="hybridMultilevel"/>
    <w:tmpl w:val="511E7E40"/>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8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0C6650"/>
    <w:multiLevelType w:val="hybridMultilevel"/>
    <w:tmpl w:val="C8BAFEA4"/>
    <w:lvl w:ilvl="0" w:tplc="08090005">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2B7744"/>
    <w:multiLevelType w:val="hybridMultilevel"/>
    <w:tmpl w:val="576431F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36550994"/>
    <w:multiLevelType w:val="hybridMultilevel"/>
    <w:tmpl w:val="526C559C"/>
    <w:lvl w:ilvl="0" w:tplc="08090005">
      <w:start w:val="1"/>
      <w:numFmt w:val="bullet"/>
      <w:lvlText w:val=""/>
      <w:lvlJc w:val="left"/>
      <w:pPr>
        <w:ind w:left="1584" w:hanging="360"/>
      </w:pPr>
      <w:rPr>
        <w:rFonts w:ascii="Wingdings" w:hAnsi="Wingdings"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2" w15:restartNumberingAfterBreak="0">
    <w:nsid w:val="3B160CDA"/>
    <w:multiLevelType w:val="hybridMultilevel"/>
    <w:tmpl w:val="8D6E30A0"/>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3" w15:restartNumberingAfterBreak="0">
    <w:nsid w:val="42A03E32"/>
    <w:multiLevelType w:val="hybridMultilevel"/>
    <w:tmpl w:val="31EC8594"/>
    <w:lvl w:ilvl="0" w:tplc="0CD4A5FC">
      <w:start w:val="1"/>
      <w:numFmt w:val="bullet"/>
      <w:lvlText w:val=""/>
      <w:lvlJc w:val="left"/>
      <w:pPr>
        <w:ind w:left="1224" w:hanging="360"/>
      </w:pPr>
      <w:rPr>
        <w:rFonts w:ascii="Wingdings" w:hAnsi="Wingdings" w:hint="default"/>
        <w:color w:val="auto"/>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4" w15:restartNumberingAfterBreak="0">
    <w:nsid w:val="45495762"/>
    <w:multiLevelType w:val="hybridMultilevel"/>
    <w:tmpl w:val="0FF0AC86"/>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5" w15:restartNumberingAfterBreak="0">
    <w:nsid w:val="454F1EA9"/>
    <w:multiLevelType w:val="hybridMultilevel"/>
    <w:tmpl w:val="14ECE1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D80D28"/>
    <w:multiLevelType w:val="hybridMultilevel"/>
    <w:tmpl w:val="B32C4E82"/>
    <w:lvl w:ilvl="0" w:tplc="08090005">
      <w:start w:val="1"/>
      <w:numFmt w:val="bullet"/>
      <w:lvlText w:val=""/>
      <w:lvlJc w:val="left"/>
      <w:pPr>
        <w:ind w:left="1584" w:hanging="360"/>
      </w:pPr>
      <w:rPr>
        <w:rFonts w:ascii="Wingdings" w:hAnsi="Wingdings"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7" w15:restartNumberingAfterBreak="0">
    <w:nsid w:val="494D5C60"/>
    <w:multiLevelType w:val="hybridMultilevel"/>
    <w:tmpl w:val="4E2C6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013DB8"/>
    <w:multiLevelType w:val="hybridMultilevel"/>
    <w:tmpl w:val="8458ABD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9" w15:restartNumberingAfterBreak="0">
    <w:nsid w:val="4C663A31"/>
    <w:multiLevelType w:val="hybridMultilevel"/>
    <w:tmpl w:val="5466506C"/>
    <w:lvl w:ilvl="0" w:tplc="08090005">
      <w:start w:val="1"/>
      <w:numFmt w:val="bullet"/>
      <w:lvlText w:val=""/>
      <w:lvlJc w:val="left"/>
      <w:pPr>
        <w:ind w:left="974" w:hanging="360"/>
      </w:pPr>
      <w:rPr>
        <w:rFonts w:ascii="Wingdings" w:hAnsi="Wingdings"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0" w15:restartNumberingAfterBreak="0">
    <w:nsid w:val="4C6B64BD"/>
    <w:multiLevelType w:val="hybridMultilevel"/>
    <w:tmpl w:val="F006A592"/>
    <w:lvl w:ilvl="0" w:tplc="08090005">
      <w:start w:val="1"/>
      <w:numFmt w:val="bullet"/>
      <w:lvlText w:val=""/>
      <w:lvlJc w:val="left"/>
      <w:pPr>
        <w:ind w:left="521" w:hanging="360"/>
      </w:pPr>
      <w:rPr>
        <w:rFonts w:ascii="Wingdings" w:hAnsi="Wingdings" w:hint="default"/>
      </w:rPr>
    </w:lvl>
    <w:lvl w:ilvl="1" w:tplc="08090003">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31" w15:restartNumberingAfterBreak="0">
    <w:nsid w:val="4CD01BB8"/>
    <w:multiLevelType w:val="hybridMultilevel"/>
    <w:tmpl w:val="32ECD12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2" w15:restartNumberingAfterBreak="0">
    <w:nsid w:val="5512495C"/>
    <w:multiLevelType w:val="hybridMultilevel"/>
    <w:tmpl w:val="2D58CF0C"/>
    <w:lvl w:ilvl="0" w:tplc="08090005">
      <w:start w:val="1"/>
      <w:numFmt w:val="bullet"/>
      <w:lvlText w:val=""/>
      <w:lvlJc w:val="left"/>
      <w:pPr>
        <w:ind w:left="1267" w:hanging="360"/>
      </w:pPr>
      <w:rPr>
        <w:rFonts w:ascii="Wingdings" w:hAnsi="Wingdings"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3" w15:restartNumberingAfterBreak="0">
    <w:nsid w:val="594F6AD8"/>
    <w:multiLevelType w:val="hybridMultilevel"/>
    <w:tmpl w:val="630AE53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4" w15:restartNumberingAfterBreak="0">
    <w:nsid w:val="5A7A4EA8"/>
    <w:multiLevelType w:val="hybridMultilevel"/>
    <w:tmpl w:val="9684B45C"/>
    <w:lvl w:ilvl="0" w:tplc="08090005">
      <w:start w:val="1"/>
      <w:numFmt w:val="bullet"/>
      <w:lvlText w:val=""/>
      <w:lvlJc w:val="left"/>
      <w:pPr>
        <w:ind w:left="1267" w:hanging="360"/>
      </w:pPr>
      <w:rPr>
        <w:rFonts w:ascii="Wingdings" w:hAnsi="Wingding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35" w15:restartNumberingAfterBreak="0">
    <w:nsid w:val="640022F0"/>
    <w:multiLevelType w:val="hybridMultilevel"/>
    <w:tmpl w:val="226E2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C6197F"/>
    <w:multiLevelType w:val="hybridMultilevel"/>
    <w:tmpl w:val="AD04FBB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7" w15:restartNumberingAfterBreak="0">
    <w:nsid w:val="67E45F8A"/>
    <w:multiLevelType w:val="hybridMultilevel"/>
    <w:tmpl w:val="1DF6D1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534D42"/>
    <w:multiLevelType w:val="hybridMultilevel"/>
    <w:tmpl w:val="E84426E6"/>
    <w:lvl w:ilvl="0" w:tplc="08090005">
      <w:start w:val="1"/>
      <w:numFmt w:val="bullet"/>
      <w:lvlText w:val=""/>
      <w:lvlJc w:val="left"/>
      <w:pPr>
        <w:ind w:left="1260" w:hanging="360"/>
      </w:pPr>
      <w:rPr>
        <w:rFonts w:ascii="Wingdings" w:hAnsi="Wingdings" w:hint="default"/>
      </w:rPr>
    </w:lvl>
    <w:lvl w:ilvl="1" w:tplc="08090001">
      <w:start w:val="1"/>
      <w:numFmt w:val="bullet"/>
      <w:lvlText w:val=""/>
      <w:lvlJc w:val="left"/>
      <w:pPr>
        <w:ind w:left="1980" w:hanging="360"/>
      </w:pPr>
      <w:rPr>
        <w:rFonts w:ascii="Symbol" w:hAnsi="Symbol"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9" w15:restartNumberingAfterBreak="0">
    <w:nsid w:val="70412F94"/>
    <w:multiLevelType w:val="hybridMultilevel"/>
    <w:tmpl w:val="FCE6C4E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73182E0E"/>
    <w:multiLevelType w:val="hybridMultilevel"/>
    <w:tmpl w:val="267A7FEE"/>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1" w15:restartNumberingAfterBreak="0">
    <w:nsid w:val="737D45A2"/>
    <w:multiLevelType w:val="hybridMultilevel"/>
    <w:tmpl w:val="FA28629C"/>
    <w:lvl w:ilvl="0" w:tplc="675A5E5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74C"/>
    <w:multiLevelType w:val="multilevel"/>
    <w:tmpl w:val="F07A1042"/>
    <w:lvl w:ilvl="0">
      <w:start w:val="2"/>
      <w:numFmt w:val="decimal"/>
      <w:pStyle w:val="CLQEH1"/>
      <w:lvlText w:val="%1."/>
      <w:lvlJc w:val="left"/>
      <w:pPr>
        <w:tabs>
          <w:tab w:val="num" w:pos="720"/>
        </w:tabs>
        <w:ind w:left="720" w:hanging="720"/>
      </w:pPr>
      <w:rPr>
        <w:rFonts w:hint="default"/>
        <w:b/>
        <w:i w:val="0"/>
      </w:rPr>
    </w:lvl>
    <w:lvl w:ilvl="1">
      <w:start w:val="1"/>
      <w:numFmt w:val="decimal"/>
      <w:pStyle w:val="CLQEH2"/>
      <w:lvlText w:val="%1.%2"/>
      <w:lvlJc w:val="left"/>
      <w:pPr>
        <w:tabs>
          <w:tab w:val="num" w:pos="1288"/>
        </w:tabs>
        <w:ind w:left="1288" w:hanging="720"/>
      </w:pPr>
      <w:rPr>
        <w:rFonts w:hint="default"/>
        <w:b/>
      </w:rPr>
    </w:lvl>
    <w:lvl w:ilvl="2">
      <w:start w:val="1"/>
      <w:numFmt w:val="decimal"/>
      <w:pStyle w:val="CLQEH3"/>
      <w:lvlText w:val="%1.%2.%3"/>
      <w:lvlJc w:val="left"/>
      <w:pPr>
        <w:tabs>
          <w:tab w:val="num" w:pos="-6840"/>
        </w:tabs>
        <w:ind w:left="-6840" w:hanging="720"/>
      </w:pPr>
      <w:rPr>
        <w:rFonts w:hint="default"/>
      </w:rPr>
    </w:lvl>
    <w:lvl w:ilvl="3">
      <w:start w:val="1"/>
      <w:numFmt w:val="decimal"/>
      <w:pStyle w:val="Heading4"/>
      <w:lvlText w:val="%1.%2.%3.%4"/>
      <w:lvlJc w:val="left"/>
      <w:pPr>
        <w:tabs>
          <w:tab w:val="num" w:pos="-6696"/>
        </w:tabs>
        <w:ind w:left="-6696" w:hanging="864"/>
      </w:pPr>
      <w:rPr>
        <w:rFonts w:hint="default"/>
      </w:rPr>
    </w:lvl>
    <w:lvl w:ilvl="4">
      <w:start w:val="1"/>
      <w:numFmt w:val="decimal"/>
      <w:pStyle w:val="Heading5"/>
      <w:lvlText w:val="%1.%2.%3.%4.%5"/>
      <w:lvlJc w:val="left"/>
      <w:pPr>
        <w:tabs>
          <w:tab w:val="num" w:pos="-6552"/>
        </w:tabs>
        <w:ind w:left="-6552" w:hanging="1008"/>
      </w:pPr>
      <w:rPr>
        <w:rFonts w:hint="default"/>
      </w:rPr>
    </w:lvl>
    <w:lvl w:ilvl="5">
      <w:start w:val="1"/>
      <w:numFmt w:val="decimal"/>
      <w:pStyle w:val="Heading6"/>
      <w:lvlText w:val="%1.%2.%3.%4.%5.%6"/>
      <w:lvlJc w:val="left"/>
      <w:pPr>
        <w:tabs>
          <w:tab w:val="num" w:pos="-6408"/>
        </w:tabs>
        <w:ind w:left="-6408" w:hanging="1152"/>
      </w:pPr>
      <w:rPr>
        <w:rFonts w:hint="default"/>
      </w:rPr>
    </w:lvl>
    <w:lvl w:ilvl="6">
      <w:start w:val="1"/>
      <w:numFmt w:val="decimal"/>
      <w:pStyle w:val="Heading7"/>
      <w:lvlText w:val="%1.%2.%3.%4.%5.%6.%7"/>
      <w:lvlJc w:val="left"/>
      <w:pPr>
        <w:tabs>
          <w:tab w:val="num" w:pos="-6264"/>
        </w:tabs>
        <w:ind w:left="-6264" w:hanging="1296"/>
      </w:pPr>
      <w:rPr>
        <w:rFonts w:hint="default"/>
      </w:rPr>
    </w:lvl>
    <w:lvl w:ilvl="7">
      <w:start w:val="1"/>
      <w:numFmt w:val="decimal"/>
      <w:pStyle w:val="Heading8"/>
      <w:lvlText w:val="%1.%2.%3.%4.%5.%6.%7.%8"/>
      <w:lvlJc w:val="left"/>
      <w:pPr>
        <w:tabs>
          <w:tab w:val="num" w:pos="-6120"/>
        </w:tabs>
        <w:ind w:left="-6120" w:hanging="1440"/>
      </w:pPr>
      <w:rPr>
        <w:rFonts w:hint="default"/>
      </w:rPr>
    </w:lvl>
    <w:lvl w:ilvl="8">
      <w:start w:val="1"/>
      <w:numFmt w:val="decimal"/>
      <w:pStyle w:val="Heading9"/>
      <w:lvlText w:val="%1.%2.%3.%4.%5.%6.%7.%8.%9"/>
      <w:lvlJc w:val="left"/>
      <w:pPr>
        <w:tabs>
          <w:tab w:val="num" w:pos="-5976"/>
        </w:tabs>
        <w:ind w:left="-5976" w:hanging="1584"/>
      </w:pPr>
      <w:rPr>
        <w:rFonts w:hint="default"/>
      </w:rPr>
    </w:lvl>
  </w:abstractNum>
  <w:abstractNum w:abstractNumId="43" w15:restartNumberingAfterBreak="0">
    <w:nsid w:val="760D22DA"/>
    <w:multiLevelType w:val="hybridMultilevel"/>
    <w:tmpl w:val="2D58EB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05F87"/>
    <w:multiLevelType w:val="hybridMultilevel"/>
    <w:tmpl w:val="5EC87D8A"/>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C96905"/>
    <w:multiLevelType w:val="hybridMultilevel"/>
    <w:tmpl w:val="69788444"/>
    <w:lvl w:ilvl="0" w:tplc="08090005">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642" w:hanging="360"/>
      </w:pPr>
      <w:rPr>
        <w:rFonts w:ascii="Courier New" w:hAnsi="Courier New" w:cs="Courier New" w:hint="default"/>
      </w:rPr>
    </w:lvl>
    <w:lvl w:ilvl="2" w:tplc="08090005" w:tentative="1">
      <w:start w:val="1"/>
      <w:numFmt w:val="bullet"/>
      <w:lvlText w:val=""/>
      <w:lvlJc w:val="left"/>
      <w:pPr>
        <w:ind w:left="1362" w:hanging="360"/>
      </w:pPr>
      <w:rPr>
        <w:rFonts w:ascii="Wingdings" w:hAnsi="Wingdings" w:hint="default"/>
      </w:rPr>
    </w:lvl>
    <w:lvl w:ilvl="3" w:tplc="08090001" w:tentative="1">
      <w:start w:val="1"/>
      <w:numFmt w:val="bullet"/>
      <w:lvlText w:val=""/>
      <w:lvlJc w:val="left"/>
      <w:pPr>
        <w:ind w:left="2082" w:hanging="360"/>
      </w:pPr>
      <w:rPr>
        <w:rFonts w:ascii="Symbol" w:hAnsi="Symbol" w:hint="default"/>
      </w:rPr>
    </w:lvl>
    <w:lvl w:ilvl="4" w:tplc="08090003" w:tentative="1">
      <w:start w:val="1"/>
      <w:numFmt w:val="bullet"/>
      <w:lvlText w:val="o"/>
      <w:lvlJc w:val="left"/>
      <w:pPr>
        <w:ind w:left="2802" w:hanging="360"/>
      </w:pPr>
      <w:rPr>
        <w:rFonts w:ascii="Courier New" w:hAnsi="Courier New" w:cs="Courier New" w:hint="default"/>
      </w:rPr>
    </w:lvl>
    <w:lvl w:ilvl="5" w:tplc="08090005" w:tentative="1">
      <w:start w:val="1"/>
      <w:numFmt w:val="bullet"/>
      <w:lvlText w:val=""/>
      <w:lvlJc w:val="left"/>
      <w:pPr>
        <w:ind w:left="3522" w:hanging="360"/>
      </w:pPr>
      <w:rPr>
        <w:rFonts w:ascii="Wingdings" w:hAnsi="Wingdings" w:hint="default"/>
      </w:rPr>
    </w:lvl>
    <w:lvl w:ilvl="6" w:tplc="08090001" w:tentative="1">
      <w:start w:val="1"/>
      <w:numFmt w:val="bullet"/>
      <w:lvlText w:val=""/>
      <w:lvlJc w:val="left"/>
      <w:pPr>
        <w:ind w:left="4242" w:hanging="360"/>
      </w:pPr>
      <w:rPr>
        <w:rFonts w:ascii="Symbol" w:hAnsi="Symbol" w:hint="default"/>
      </w:rPr>
    </w:lvl>
    <w:lvl w:ilvl="7" w:tplc="08090003" w:tentative="1">
      <w:start w:val="1"/>
      <w:numFmt w:val="bullet"/>
      <w:lvlText w:val="o"/>
      <w:lvlJc w:val="left"/>
      <w:pPr>
        <w:ind w:left="4962" w:hanging="360"/>
      </w:pPr>
      <w:rPr>
        <w:rFonts w:ascii="Courier New" w:hAnsi="Courier New" w:cs="Courier New" w:hint="default"/>
      </w:rPr>
    </w:lvl>
    <w:lvl w:ilvl="8" w:tplc="08090005" w:tentative="1">
      <w:start w:val="1"/>
      <w:numFmt w:val="bullet"/>
      <w:lvlText w:val=""/>
      <w:lvlJc w:val="left"/>
      <w:pPr>
        <w:ind w:left="5682" w:hanging="360"/>
      </w:pPr>
      <w:rPr>
        <w:rFonts w:ascii="Wingdings" w:hAnsi="Wingdings" w:hint="default"/>
      </w:rPr>
    </w:lvl>
  </w:abstractNum>
  <w:abstractNum w:abstractNumId="46" w15:restartNumberingAfterBreak="0">
    <w:nsid w:val="7AA54FE1"/>
    <w:multiLevelType w:val="hybridMultilevel"/>
    <w:tmpl w:val="4304565A"/>
    <w:lvl w:ilvl="0" w:tplc="0809000F">
      <w:start w:val="1"/>
      <w:numFmt w:val="decimal"/>
      <w:lvlText w:val="%1."/>
      <w:lvlJc w:val="left"/>
      <w:pPr>
        <w:ind w:left="1260" w:hanging="360"/>
      </w:pPr>
    </w:lvl>
    <w:lvl w:ilvl="1" w:tplc="0809000F">
      <w:start w:val="1"/>
      <w:numFmt w:val="decimal"/>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7" w15:restartNumberingAfterBreak="0">
    <w:nsid w:val="7DE0496A"/>
    <w:multiLevelType w:val="hybridMultilevel"/>
    <w:tmpl w:val="743EE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93EDC"/>
    <w:multiLevelType w:val="hybridMultilevel"/>
    <w:tmpl w:val="96329ACC"/>
    <w:lvl w:ilvl="0" w:tplc="08090005">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642" w:hanging="360"/>
      </w:pPr>
      <w:rPr>
        <w:rFonts w:ascii="Courier New" w:hAnsi="Courier New" w:cs="Courier New" w:hint="default"/>
      </w:rPr>
    </w:lvl>
    <w:lvl w:ilvl="2" w:tplc="08090005" w:tentative="1">
      <w:start w:val="1"/>
      <w:numFmt w:val="bullet"/>
      <w:lvlText w:val=""/>
      <w:lvlJc w:val="left"/>
      <w:pPr>
        <w:ind w:left="1362" w:hanging="360"/>
      </w:pPr>
      <w:rPr>
        <w:rFonts w:ascii="Wingdings" w:hAnsi="Wingdings" w:hint="default"/>
      </w:rPr>
    </w:lvl>
    <w:lvl w:ilvl="3" w:tplc="08090001" w:tentative="1">
      <w:start w:val="1"/>
      <w:numFmt w:val="bullet"/>
      <w:lvlText w:val=""/>
      <w:lvlJc w:val="left"/>
      <w:pPr>
        <w:ind w:left="2082" w:hanging="360"/>
      </w:pPr>
      <w:rPr>
        <w:rFonts w:ascii="Symbol" w:hAnsi="Symbol" w:hint="default"/>
      </w:rPr>
    </w:lvl>
    <w:lvl w:ilvl="4" w:tplc="08090003" w:tentative="1">
      <w:start w:val="1"/>
      <w:numFmt w:val="bullet"/>
      <w:lvlText w:val="o"/>
      <w:lvlJc w:val="left"/>
      <w:pPr>
        <w:ind w:left="2802" w:hanging="360"/>
      </w:pPr>
      <w:rPr>
        <w:rFonts w:ascii="Courier New" w:hAnsi="Courier New" w:cs="Courier New" w:hint="default"/>
      </w:rPr>
    </w:lvl>
    <w:lvl w:ilvl="5" w:tplc="08090005" w:tentative="1">
      <w:start w:val="1"/>
      <w:numFmt w:val="bullet"/>
      <w:lvlText w:val=""/>
      <w:lvlJc w:val="left"/>
      <w:pPr>
        <w:ind w:left="3522" w:hanging="360"/>
      </w:pPr>
      <w:rPr>
        <w:rFonts w:ascii="Wingdings" w:hAnsi="Wingdings" w:hint="default"/>
      </w:rPr>
    </w:lvl>
    <w:lvl w:ilvl="6" w:tplc="08090001" w:tentative="1">
      <w:start w:val="1"/>
      <w:numFmt w:val="bullet"/>
      <w:lvlText w:val=""/>
      <w:lvlJc w:val="left"/>
      <w:pPr>
        <w:ind w:left="4242" w:hanging="360"/>
      </w:pPr>
      <w:rPr>
        <w:rFonts w:ascii="Symbol" w:hAnsi="Symbol" w:hint="default"/>
      </w:rPr>
    </w:lvl>
    <w:lvl w:ilvl="7" w:tplc="08090003" w:tentative="1">
      <w:start w:val="1"/>
      <w:numFmt w:val="bullet"/>
      <w:lvlText w:val="o"/>
      <w:lvlJc w:val="left"/>
      <w:pPr>
        <w:ind w:left="4962" w:hanging="360"/>
      </w:pPr>
      <w:rPr>
        <w:rFonts w:ascii="Courier New" w:hAnsi="Courier New" w:cs="Courier New" w:hint="default"/>
      </w:rPr>
    </w:lvl>
    <w:lvl w:ilvl="8" w:tplc="08090005" w:tentative="1">
      <w:start w:val="1"/>
      <w:numFmt w:val="bullet"/>
      <w:lvlText w:val=""/>
      <w:lvlJc w:val="left"/>
      <w:pPr>
        <w:ind w:left="5682" w:hanging="360"/>
      </w:pPr>
      <w:rPr>
        <w:rFonts w:ascii="Wingdings" w:hAnsi="Wingdings" w:hint="default"/>
      </w:rPr>
    </w:lvl>
  </w:abstractNum>
  <w:num w:numId="1" w16cid:durableId="1025058119">
    <w:abstractNumId w:val="30"/>
  </w:num>
  <w:num w:numId="2" w16cid:durableId="655963120">
    <w:abstractNumId w:val="42"/>
  </w:num>
  <w:num w:numId="3" w16cid:durableId="1078018647">
    <w:abstractNumId w:val="29"/>
  </w:num>
  <w:num w:numId="4" w16cid:durableId="676156335">
    <w:abstractNumId w:val="0"/>
  </w:num>
  <w:num w:numId="5" w16cid:durableId="1591504562">
    <w:abstractNumId w:val="17"/>
  </w:num>
  <w:num w:numId="6" w16cid:durableId="13507674">
    <w:abstractNumId w:val="10"/>
  </w:num>
  <w:num w:numId="7" w16cid:durableId="634993309">
    <w:abstractNumId w:val="23"/>
  </w:num>
  <w:num w:numId="8" w16cid:durableId="334504091">
    <w:abstractNumId w:val="7"/>
  </w:num>
  <w:num w:numId="9" w16cid:durableId="1574588112">
    <w:abstractNumId w:val="12"/>
  </w:num>
  <w:num w:numId="10" w16cid:durableId="1054239688">
    <w:abstractNumId w:val="21"/>
  </w:num>
  <w:num w:numId="11" w16cid:durableId="1011184866">
    <w:abstractNumId w:val="8"/>
  </w:num>
  <w:num w:numId="12" w16cid:durableId="999237453">
    <w:abstractNumId w:val="26"/>
  </w:num>
  <w:num w:numId="13" w16cid:durableId="1526094106">
    <w:abstractNumId w:val="5"/>
  </w:num>
  <w:num w:numId="14" w16cid:durableId="1642036144">
    <w:abstractNumId w:val="34"/>
  </w:num>
  <w:num w:numId="15" w16cid:durableId="1225794547">
    <w:abstractNumId w:val="39"/>
  </w:num>
  <w:num w:numId="16" w16cid:durableId="1855924436">
    <w:abstractNumId w:val="35"/>
  </w:num>
  <w:num w:numId="17" w16cid:durableId="2131700377">
    <w:abstractNumId w:val="32"/>
  </w:num>
  <w:num w:numId="18" w16cid:durableId="1142694906">
    <w:abstractNumId w:val="14"/>
  </w:num>
  <w:num w:numId="19" w16cid:durableId="240676069">
    <w:abstractNumId w:val="43"/>
  </w:num>
  <w:num w:numId="20" w16cid:durableId="2120761537">
    <w:abstractNumId w:val="6"/>
  </w:num>
  <w:num w:numId="21" w16cid:durableId="957880834">
    <w:abstractNumId w:val="3"/>
  </w:num>
  <w:num w:numId="22" w16cid:durableId="1280382397">
    <w:abstractNumId w:val="38"/>
  </w:num>
  <w:num w:numId="23" w16cid:durableId="18556303">
    <w:abstractNumId w:val="4"/>
  </w:num>
  <w:num w:numId="24" w16cid:durableId="704869155">
    <w:abstractNumId w:val="36"/>
  </w:num>
  <w:num w:numId="25" w16cid:durableId="1428429128">
    <w:abstractNumId w:val="1"/>
  </w:num>
  <w:num w:numId="26" w16cid:durableId="2066683018">
    <w:abstractNumId w:val="22"/>
  </w:num>
  <w:num w:numId="27" w16cid:durableId="1052733354">
    <w:abstractNumId w:val="24"/>
  </w:num>
  <w:num w:numId="28" w16cid:durableId="1412047754">
    <w:abstractNumId w:val="15"/>
  </w:num>
  <w:num w:numId="29" w16cid:durableId="653532980">
    <w:abstractNumId w:val="2"/>
  </w:num>
  <w:num w:numId="30" w16cid:durableId="456530021">
    <w:abstractNumId w:val="46"/>
  </w:num>
  <w:num w:numId="31" w16cid:durableId="673993907">
    <w:abstractNumId w:val="19"/>
  </w:num>
  <w:num w:numId="32" w16cid:durableId="2041737291">
    <w:abstractNumId w:val="45"/>
  </w:num>
  <w:num w:numId="33" w16cid:durableId="1881239197">
    <w:abstractNumId w:val="48"/>
  </w:num>
  <w:num w:numId="34" w16cid:durableId="789513860">
    <w:abstractNumId w:val="37"/>
  </w:num>
  <w:num w:numId="35" w16cid:durableId="1611820281">
    <w:abstractNumId w:val="28"/>
  </w:num>
  <w:num w:numId="36" w16cid:durableId="273951758">
    <w:abstractNumId w:val="16"/>
  </w:num>
  <w:num w:numId="37" w16cid:durableId="329993618">
    <w:abstractNumId w:val="9"/>
  </w:num>
  <w:num w:numId="38" w16cid:durableId="399912404">
    <w:abstractNumId w:val="20"/>
  </w:num>
  <w:num w:numId="39" w16cid:durableId="56980761">
    <w:abstractNumId w:val="40"/>
  </w:num>
  <w:num w:numId="40" w16cid:durableId="1799831407">
    <w:abstractNumId w:val="27"/>
  </w:num>
  <w:num w:numId="41" w16cid:durableId="840238890">
    <w:abstractNumId w:val="11"/>
  </w:num>
  <w:num w:numId="42" w16cid:durableId="1537113989">
    <w:abstractNumId w:val="41"/>
  </w:num>
  <w:num w:numId="43" w16cid:durableId="691297177">
    <w:abstractNumId w:val="47"/>
  </w:num>
  <w:num w:numId="44" w16cid:durableId="1123962202">
    <w:abstractNumId w:val="13"/>
  </w:num>
  <w:num w:numId="45" w16cid:durableId="901986383">
    <w:abstractNumId w:val="31"/>
  </w:num>
  <w:num w:numId="46" w16cid:durableId="2114206271">
    <w:abstractNumId w:val="33"/>
  </w:num>
  <w:num w:numId="47" w16cid:durableId="132143053">
    <w:abstractNumId w:val="18"/>
  </w:num>
  <w:num w:numId="48" w16cid:durableId="1898781070">
    <w:abstractNumId w:val="25"/>
  </w:num>
  <w:num w:numId="49" w16cid:durableId="2108302292">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rawingGridHorizontalSpacing w:val="120"/>
  <w:displayHorizontalDrawingGridEvery w:val="2"/>
  <w:noPunctuationKerning/>
  <w:characterSpacingControl w:val="doNotCompress"/>
  <w:hdrShapeDefaults>
    <o:shapedefaults v:ext="edit" spidmax="2050">
      <o:colormru v:ext="edit" colors="#29bcd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A7"/>
    <w:rsid w:val="00000095"/>
    <w:rsid w:val="00000351"/>
    <w:rsid w:val="00000708"/>
    <w:rsid w:val="000007FF"/>
    <w:rsid w:val="00000AB0"/>
    <w:rsid w:val="00000C99"/>
    <w:rsid w:val="00000F4F"/>
    <w:rsid w:val="00000FEB"/>
    <w:rsid w:val="00001088"/>
    <w:rsid w:val="0000112C"/>
    <w:rsid w:val="000013CC"/>
    <w:rsid w:val="0000149A"/>
    <w:rsid w:val="00001B44"/>
    <w:rsid w:val="00001ED0"/>
    <w:rsid w:val="00001F45"/>
    <w:rsid w:val="000029AD"/>
    <w:rsid w:val="00002E49"/>
    <w:rsid w:val="00002F0A"/>
    <w:rsid w:val="0000303B"/>
    <w:rsid w:val="000034AB"/>
    <w:rsid w:val="00004649"/>
    <w:rsid w:val="0000468E"/>
    <w:rsid w:val="00004B1B"/>
    <w:rsid w:val="00004E43"/>
    <w:rsid w:val="0000504E"/>
    <w:rsid w:val="00005DF5"/>
    <w:rsid w:val="00005E08"/>
    <w:rsid w:val="000060EF"/>
    <w:rsid w:val="00006894"/>
    <w:rsid w:val="00006ACD"/>
    <w:rsid w:val="00006AF3"/>
    <w:rsid w:val="00006DCF"/>
    <w:rsid w:val="00007643"/>
    <w:rsid w:val="00007E9E"/>
    <w:rsid w:val="00007FED"/>
    <w:rsid w:val="00010497"/>
    <w:rsid w:val="0001049F"/>
    <w:rsid w:val="00010BA3"/>
    <w:rsid w:val="00010EBB"/>
    <w:rsid w:val="00010EDF"/>
    <w:rsid w:val="00010F03"/>
    <w:rsid w:val="0001102F"/>
    <w:rsid w:val="00011355"/>
    <w:rsid w:val="00011752"/>
    <w:rsid w:val="0001193D"/>
    <w:rsid w:val="00011DDF"/>
    <w:rsid w:val="00011DFF"/>
    <w:rsid w:val="00011EA8"/>
    <w:rsid w:val="00012355"/>
    <w:rsid w:val="0001284B"/>
    <w:rsid w:val="000129C3"/>
    <w:rsid w:val="00012CDF"/>
    <w:rsid w:val="00012DA8"/>
    <w:rsid w:val="000138D9"/>
    <w:rsid w:val="00014281"/>
    <w:rsid w:val="00014434"/>
    <w:rsid w:val="0001460C"/>
    <w:rsid w:val="000148D7"/>
    <w:rsid w:val="000148F8"/>
    <w:rsid w:val="00014A61"/>
    <w:rsid w:val="00014C48"/>
    <w:rsid w:val="00015253"/>
    <w:rsid w:val="00015329"/>
    <w:rsid w:val="0001574A"/>
    <w:rsid w:val="00015792"/>
    <w:rsid w:val="00016344"/>
    <w:rsid w:val="00017591"/>
    <w:rsid w:val="0001778B"/>
    <w:rsid w:val="000177F5"/>
    <w:rsid w:val="00017946"/>
    <w:rsid w:val="00017BBB"/>
    <w:rsid w:val="00017EF1"/>
    <w:rsid w:val="00020925"/>
    <w:rsid w:val="00020BE9"/>
    <w:rsid w:val="00020E75"/>
    <w:rsid w:val="00020ED6"/>
    <w:rsid w:val="000211EA"/>
    <w:rsid w:val="000214C0"/>
    <w:rsid w:val="0002184B"/>
    <w:rsid w:val="000218A4"/>
    <w:rsid w:val="00021EAA"/>
    <w:rsid w:val="00022149"/>
    <w:rsid w:val="00022495"/>
    <w:rsid w:val="00022745"/>
    <w:rsid w:val="00022A06"/>
    <w:rsid w:val="00022B0A"/>
    <w:rsid w:val="00022D74"/>
    <w:rsid w:val="00022D76"/>
    <w:rsid w:val="00022FC5"/>
    <w:rsid w:val="00023377"/>
    <w:rsid w:val="000235A2"/>
    <w:rsid w:val="0002366C"/>
    <w:rsid w:val="00023676"/>
    <w:rsid w:val="000239EA"/>
    <w:rsid w:val="00023D9B"/>
    <w:rsid w:val="00023FA1"/>
    <w:rsid w:val="0002425F"/>
    <w:rsid w:val="00024424"/>
    <w:rsid w:val="00024460"/>
    <w:rsid w:val="00024F43"/>
    <w:rsid w:val="000254FE"/>
    <w:rsid w:val="0002573D"/>
    <w:rsid w:val="0002585B"/>
    <w:rsid w:val="000258A9"/>
    <w:rsid w:val="00025CC6"/>
    <w:rsid w:val="00025DD2"/>
    <w:rsid w:val="00026577"/>
    <w:rsid w:val="0002670A"/>
    <w:rsid w:val="00026910"/>
    <w:rsid w:val="00027A7C"/>
    <w:rsid w:val="00027B91"/>
    <w:rsid w:val="00027EE9"/>
    <w:rsid w:val="00030098"/>
    <w:rsid w:val="00030872"/>
    <w:rsid w:val="00030AA3"/>
    <w:rsid w:val="00030B16"/>
    <w:rsid w:val="00030BF1"/>
    <w:rsid w:val="00031A00"/>
    <w:rsid w:val="00031A7D"/>
    <w:rsid w:val="00032096"/>
    <w:rsid w:val="0003209E"/>
    <w:rsid w:val="0003214B"/>
    <w:rsid w:val="0003228D"/>
    <w:rsid w:val="00033050"/>
    <w:rsid w:val="00033068"/>
    <w:rsid w:val="0003333C"/>
    <w:rsid w:val="0003341A"/>
    <w:rsid w:val="0003379A"/>
    <w:rsid w:val="00033857"/>
    <w:rsid w:val="0003390C"/>
    <w:rsid w:val="00033A53"/>
    <w:rsid w:val="00033B6E"/>
    <w:rsid w:val="00033FD8"/>
    <w:rsid w:val="0003464E"/>
    <w:rsid w:val="00034782"/>
    <w:rsid w:val="0003488F"/>
    <w:rsid w:val="00034D11"/>
    <w:rsid w:val="00034EE9"/>
    <w:rsid w:val="00035004"/>
    <w:rsid w:val="000351CB"/>
    <w:rsid w:val="000355E9"/>
    <w:rsid w:val="000359A0"/>
    <w:rsid w:val="00035C21"/>
    <w:rsid w:val="00036072"/>
    <w:rsid w:val="00036151"/>
    <w:rsid w:val="0003672D"/>
    <w:rsid w:val="00036D16"/>
    <w:rsid w:val="00036DC5"/>
    <w:rsid w:val="0003727D"/>
    <w:rsid w:val="000408A5"/>
    <w:rsid w:val="00040E41"/>
    <w:rsid w:val="00041428"/>
    <w:rsid w:val="000414A1"/>
    <w:rsid w:val="000417C2"/>
    <w:rsid w:val="0004185B"/>
    <w:rsid w:val="00041B51"/>
    <w:rsid w:val="00041C13"/>
    <w:rsid w:val="00041C53"/>
    <w:rsid w:val="00042066"/>
    <w:rsid w:val="000420CE"/>
    <w:rsid w:val="00042234"/>
    <w:rsid w:val="0004231B"/>
    <w:rsid w:val="00042609"/>
    <w:rsid w:val="000427AF"/>
    <w:rsid w:val="0004294A"/>
    <w:rsid w:val="000429FD"/>
    <w:rsid w:val="00042E5D"/>
    <w:rsid w:val="00042E69"/>
    <w:rsid w:val="00042FF9"/>
    <w:rsid w:val="000436E1"/>
    <w:rsid w:val="00043712"/>
    <w:rsid w:val="0004406A"/>
    <w:rsid w:val="0004429D"/>
    <w:rsid w:val="00044504"/>
    <w:rsid w:val="000446EF"/>
    <w:rsid w:val="00044722"/>
    <w:rsid w:val="00044845"/>
    <w:rsid w:val="00044891"/>
    <w:rsid w:val="00044949"/>
    <w:rsid w:val="000451F6"/>
    <w:rsid w:val="000455A7"/>
    <w:rsid w:val="00045779"/>
    <w:rsid w:val="000459A0"/>
    <w:rsid w:val="00045EEE"/>
    <w:rsid w:val="00045F59"/>
    <w:rsid w:val="000460DC"/>
    <w:rsid w:val="000462EA"/>
    <w:rsid w:val="0004641E"/>
    <w:rsid w:val="000464F3"/>
    <w:rsid w:val="0004662D"/>
    <w:rsid w:val="00046655"/>
    <w:rsid w:val="00046720"/>
    <w:rsid w:val="00046853"/>
    <w:rsid w:val="0004690E"/>
    <w:rsid w:val="0004694A"/>
    <w:rsid w:val="00046BDC"/>
    <w:rsid w:val="0004701A"/>
    <w:rsid w:val="0004713B"/>
    <w:rsid w:val="00047849"/>
    <w:rsid w:val="00047988"/>
    <w:rsid w:val="00047B88"/>
    <w:rsid w:val="000502EB"/>
    <w:rsid w:val="000506F3"/>
    <w:rsid w:val="00050782"/>
    <w:rsid w:val="00050BE4"/>
    <w:rsid w:val="00050FB6"/>
    <w:rsid w:val="00051149"/>
    <w:rsid w:val="000517BC"/>
    <w:rsid w:val="00051965"/>
    <w:rsid w:val="00051B25"/>
    <w:rsid w:val="00051B2E"/>
    <w:rsid w:val="00052079"/>
    <w:rsid w:val="00052106"/>
    <w:rsid w:val="000521A9"/>
    <w:rsid w:val="000521D7"/>
    <w:rsid w:val="00052A8F"/>
    <w:rsid w:val="00052AB3"/>
    <w:rsid w:val="00052D3C"/>
    <w:rsid w:val="00052F7A"/>
    <w:rsid w:val="000539CA"/>
    <w:rsid w:val="000539F8"/>
    <w:rsid w:val="00054185"/>
    <w:rsid w:val="00054581"/>
    <w:rsid w:val="00054A07"/>
    <w:rsid w:val="00054D0B"/>
    <w:rsid w:val="0005505D"/>
    <w:rsid w:val="00055069"/>
    <w:rsid w:val="0005549C"/>
    <w:rsid w:val="00055744"/>
    <w:rsid w:val="00055D0F"/>
    <w:rsid w:val="00055FF3"/>
    <w:rsid w:val="00056853"/>
    <w:rsid w:val="00056B03"/>
    <w:rsid w:val="00056D50"/>
    <w:rsid w:val="00056FAA"/>
    <w:rsid w:val="00057028"/>
    <w:rsid w:val="000574AE"/>
    <w:rsid w:val="0005752A"/>
    <w:rsid w:val="000576AC"/>
    <w:rsid w:val="000579F6"/>
    <w:rsid w:val="000603C6"/>
    <w:rsid w:val="00060546"/>
    <w:rsid w:val="00060706"/>
    <w:rsid w:val="00060F6E"/>
    <w:rsid w:val="000615EC"/>
    <w:rsid w:val="00061621"/>
    <w:rsid w:val="0006199B"/>
    <w:rsid w:val="00061AEF"/>
    <w:rsid w:val="00061BD7"/>
    <w:rsid w:val="00061C42"/>
    <w:rsid w:val="00061E42"/>
    <w:rsid w:val="00061F9E"/>
    <w:rsid w:val="00062709"/>
    <w:rsid w:val="00062771"/>
    <w:rsid w:val="00062D47"/>
    <w:rsid w:val="00063673"/>
    <w:rsid w:val="00063898"/>
    <w:rsid w:val="00064707"/>
    <w:rsid w:val="00064875"/>
    <w:rsid w:val="00064B3B"/>
    <w:rsid w:val="00064F78"/>
    <w:rsid w:val="0006574D"/>
    <w:rsid w:val="00065A4B"/>
    <w:rsid w:val="00065F7B"/>
    <w:rsid w:val="00066097"/>
    <w:rsid w:val="00066145"/>
    <w:rsid w:val="0006618B"/>
    <w:rsid w:val="00066216"/>
    <w:rsid w:val="0006669E"/>
    <w:rsid w:val="000669C5"/>
    <w:rsid w:val="00066F90"/>
    <w:rsid w:val="00067095"/>
    <w:rsid w:val="000673AE"/>
    <w:rsid w:val="000675D0"/>
    <w:rsid w:val="00067611"/>
    <w:rsid w:val="000676A6"/>
    <w:rsid w:val="00067885"/>
    <w:rsid w:val="00070092"/>
    <w:rsid w:val="00070698"/>
    <w:rsid w:val="00070949"/>
    <w:rsid w:val="00070BBD"/>
    <w:rsid w:val="00071155"/>
    <w:rsid w:val="00071246"/>
    <w:rsid w:val="00071915"/>
    <w:rsid w:val="00071CA9"/>
    <w:rsid w:val="000721EA"/>
    <w:rsid w:val="0007267F"/>
    <w:rsid w:val="000731F5"/>
    <w:rsid w:val="000733F3"/>
    <w:rsid w:val="00073738"/>
    <w:rsid w:val="0007395D"/>
    <w:rsid w:val="00073E2B"/>
    <w:rsid w:val="00074685"/>
    <w:rsid w:val="0007492C"/>
    <w:rsid w:val="00074A51"/>
    <w:rsid w:val="00074E00"/>
    <w:rsid w:val="00074F02"/>
    <w:rsid w:val="00075132"/>
    <w:rsid w:val="0007580B"/>
    <w:rsid w:val="0007598A"/>
    <w:rsid w:val="00075AC2"/>
    <w:rsid w:val="00075CF5"/>
    <w:rsid w:val="000760BA"/>
    <w:rsid w:val="000763C3"/>
    <w:rsid w:val="00076C4E"/>
    <w:rsid w:val="00076CAB"/>
    <w:rsid w:val="00076E66"/>
    <w:rsid w:val="0007761C"/>
    <w:rsid w:val="000776EE"/>
    <w:rsid w:val="00077865"/>
    <w:rsid w:val="0007798A"/>
    <w:rsid w:val="0007799B"/>
    <w:rsid w:val="0008006D"/>
    <w:rsid w:val="00080BF1"/>
    <w:rsid w:val="00080CF2"/>
    <w:rsid w:val="00080F3E"/>
    <w:rsid w:val="00081B96"/>
    <w:rsid w:val="00081D69"/>
    <w:rsid w:val="0008295B"/>
    <w:rsid w:val="00082E3E"/>
    <w:rsid w:val="00082EF9"/>
    <w:rsid w:val="00082F71"/>
    <w:rsid w:val="00083059"/>
    <w:rsid w:val="00083595"/>
    <w:rsid w:val="0008410C"/>
    <w:rsid w:val="000846BD"/>
    <w:rsid w:val="000846D8"/>
    <w:rsid w:val="00084E27"/>
    <w:rsid w:val="0008502D"/>
    <w:rsid w:val="000854D2"/>
    <w:rsid w:val="00085518"/>
    <w:rsid w:val="0008582E"/>
    <w:rsid w:val="00085CDF"/>
    <w:rsid w:val="00085DF0"/>
    <w:rsid w:val="00086323"/>
    <w:rsid w:val="000865C9"/>
    <w:rsid w:val="00086B0F"/>
    <w:rsid w:val="00086B13"/>
    <w:rsid w:val="00086DE6"/>
    <w:rsid w:val="000870D6"/>
    <w:rsid w:val="000873FE"/>
    <w:rsid w:val="00087C2A"/>
    <w:rsid w:val="00087C3A"/>
    <w:rsid w:val="00087E0D"/>
    <w:rsid w:val="00090710"/>
    <w:rsid w:val="00090D54"/>
    <w:rsid w:val="00090DC4"/>
    <w:rsid w:val="00090E90"/>
    <w:rsid w:val="000910BF"/>
    <w:rsid w:val="000910CE"/>
    <w:rsid w:val="00091A38"/>
    <w:rsid w:val="0009211C"/>
    <w:rsid w:val="00092342"/>
    <w:rsid w:val="00092374"/>
    <w:rsid w:val="000925DB"/>
    <w:rsid w:val="0009278B"/>
    <w:rsid w:val="000927A9"/>
    <w:rsid w:val="00093341"/>
    <w:rsid w:val="000934AB"/>
    <w:rsid w:val="00093D7B"/>
    <w:rsid w:val="00094007"/>
    <w:rsid w:val="0009417A"/>
    <w:rsid w:val="00094428"/>
    <w:rsid w:val="000945CD"/>
    <w:rsid w:val="0009478B"/>
    <w:rsid w:val="000948A3"/>
    <w:rsid w:val="000948D6"/>
    <w:rsid w:val="000950AD"/>
    <w:rsid w:val="000957EB"/>
    <w:rsid w:val="00095C0D"/>
    <w:rsid w:val="00095E7F"/>
    <w:rsid w:val="00096337"/>
    <w:rsid w:val="00096345"/>
    <w:rsid w:val="000967F4"/>
    <w:rsid w:val="00096953"/>
    <w:rsid w:val="00096BAF"/>
    <w:rsid w:val="00096FA8"/>
    <w:rsid w:val="000971DA"/>
    <w:rsid w:val="0009760D"/>
    <w:rsid w:val="00097B64"/>
    <w:rsid w:val="00097BFC"/>
    <w:rsid w:val="00097C4D"/>
    <w:rsid w:val="000A0292"/>
    <w:rsid w:val="000A02F4"/>
    <w:rsid w:val="000A03BC"/>
    <w:rsid w:val="000A061A"/>
    <w:rsid w:val="000A076C"/>
    <w:rsid w:val="000A0850"/>
    <w:rsid w:val="000A08BB"/>
    <w:rsid w:val="000A0A3B"/>
    <w:rsid w:val="000A0D05"/>
    <w:rsid w:val="000A0DE3"/>
    <w:rsid w:val="000A18E6"/>
    <w:rsid w:val="000A1B5C"/>
    <w:rsid w:val="000A1C7F"/>
    <w:rsid w:val="000A287D"/>
    <w:rsid w:val="000A2AEF"/>
    <w:rsid w:val="000A2EA2"/>
    <w:rsid w:val="000A34DB"/>
    <w:rsid w:val="000A3759"/>
    <w:rsid w:val="000A37F6"/>
    <w:rsid w:val="000A3CDE"/>
    <w:rsid w:val="000A4393"/>
    <w:rsid w:val="000A43CF"/>
    <w:rsid w:val="000A4B2A"/>
    <w:rsid w:val="000A4E1A"/>
    <w:rsid w:val="000A5951"/>
    <w:rsid w:val="000A5C2D"/>
    <w:rsid w:val="000A669B"/>
    <w:rsid w:val="000A6C9F"/>
    <w:rsid w:val="000A6D68"/>
    <w:rsid w:val="000A71FB"/>
    <w:rsid w:val="000A7383"/>
    <w:rsid w:val="000A744A"/>
    <w:rsid w:val="000A7ADE"/>
    <w:rsid w:val="000B08D5"/>
    <w:rsid w:val="000B098A"/>
    <w:rsid w:val="000B0B4D"/>
    <w:rsid w:val="000B0BD8"/>
    <w:rsid w:val="000B0BEE"/>
    <w:rsid w:val="000B0F36"/>
    <w:rsid w:val="000B15D6"/>
    <w:rsid w:val="000B19FF"/>
    <w:rsid w:val="000B1F50"/>
    <w:rsid w:val="000B1FE6"/>
    <w:rsid w:val="000B22F5"/>
    <w:rsid w:val="000B24D8"/>
    <w:rsid w:val="000B2C83"/>
    <w:rsid w:val="000B2F79"/>
    <w:rsid w:val="000B34A2"/>
    <w:rsid w:val="000B38E4"/>
    <w:rsid w:val="000B3A58"/>
    <w:rsid w:val="000B3FE8"/>
    <w:rsid w:val="000B40A6"/>
    <w:rsid w:val="000B4404"/>
    <w:rsid w:val="000B456C"/>
    <w:rsid w:val="000B4577"/>
    <w:rsid w:val="000B46F6"/>
    <w:rsid w:val="000B4722"/>
    <w:rsid w:val="000B4AE1"/>
    <w:rsid w:val="000B4B75"/>
    <w:rsid w:val="000B4C9D"/>
    <w:rsid w:val="000B4D04"/>
    <w:rsid w:val="000B5941"/>
    <w:rsid w:val="000B5C65"/>
    <w:rsid w:val="000B5C9B"/>
    <w:rsid w:val="000B61E2"/>
    <w:rsid w:val="000B63A6"/>
    <w:rsid w:val="000B644F"/>
    <w:rsid w:val="000B6631"/>
    <w:rsid w:val="000B6D89"/>
    <w:rsid w:val="000B6DBE"/>
    <w:rsid w:val="000B6F6C"/>
    <w:rsid w:val="000B7697"/>
    <w:rsid w:val="000B7EB3"/>
    <w:rsid w:val="000C0272"/>
    <w:rsid w:val="000C0333"/>
    <w:rsid w:val="000C03CD"/>
    <w:rsid w:val="000C0EB3"/>
    <w:rsid w:val="000C0F95"/>
    <w:rsid w:val="000C16A6"/>
    <w:rsid w:val="000C16AA"/>
    <w:rsid w:val="000C1727"/>
    <w:rsid w:val="000C195F"/>
    <w:rsid w:val="000C1C45"/>
    <w:rsid w:val="000C1F8F"/>
    <w:rsid w:val="000C2C65"/>
    <w:rsid w:val="000C2EF7"/>
    <w:rsid w:val="000C3204"/>
    <w:rsid w:val="000C32D5"/>
    <w:rsid w:val="000C33A0"/>
    <w:rsid w:val="000C3571"/>
    <w:rsid w:val="000C391D"/>
    <w:rsid w:val="000C3B01"/>
    <w:rsid w:val="000C3E3E"/>
    <w:rsid w:val="000C4879"/>
    <w:rsid w:val="000C4D89"/>
    <w:rsid w:val="000C4DC2"/>
    <w:rsid w:val="000C51D4"/>
    <w:rsid w:val="000C60CA"/>
    <w:rsid w:val="000C6320"/>
    <w:rsid w:val="000C6435"/>
    <w:rsid w:val="000C6885"/>
    <w:rsid w:val="000C6A2A"/>
    <w:rsid w:val="000C7679"/>
    <w:rsid w:val="000C7A3F"/>
    <w:rsid w:val="000C7DAC"/>
    <w:rsid w:val="000C7E85"/>
    <w:rsid w:val="000D042D"/>
    <w:rsid w:val="000D0AD0"/>
    <w:rsid w:val="000D0C18"/>
    <w:rsid w:val="000D10BF"/>
    <w:rsid w:val="000D16CC"/>
    <w:rsid w:val="000D16DA"/>
    <w:rsid w:val="000D1BFA"/>
    <w:rsid w:val="000D2164"/>
    <w:rsid w:val="000D224E"/>
    <w:rsid w:val="000D2466"/>
    <w:rsid w:val="000D24A2"/>
    <w:rsid w:val="000D2623"/>
    <w:rsid w:val="000D2649"/>
    <w:rsid w:val="000D2B9A"/>
    <w:rsid w:val="000D2CC3"/>
    <w:rsid w:val="000D2ED7"/>
    <w:rsid w:val="000D2F76"/>
    <w:rsid w:val="000D2FBE"/>
    <w:rsid w:val="000D3017"/>
    <w:rsid w:val="000D3232"/>
    <w:rsid w:val="000D343D"/>
    <w:rsid w:val="000D3750"/>
    <w:rsid w:val="000D390D"/>
    <w:rsid w:val="000D3A50"/>
    <w:rsid w:val="000D3C9F"/>
    <w:rsid w:val="000D3F25"/>
    <w:rsid w:val="000D439B"/>
    <w:rsid w:val="000D4D36"/>
    <w:rsid w:val="000D4F31"/>
    <w:rsid w:val="000D53DB"/>
    <w:rsid w:val="000D5472"/>
    <w:rsid w:val="000D54DE"/>
    <w:rsid w:val="000D5B55"/>
    <w:rsid w:val="000D5B58"/>
    <w:rsid w:val="000D5B7E"/>
    <w:rsid w:val="000D5DF8"/>
    <w:rsid w:val="000D5EE0"/>
    <w:rsid w:val="000D61BF"/>
    <w:rsid w:val="000D62F1"/>
    <w:rsid w:val="000D63B5"/>
    <w:rsid w:val="000D688D"/>
    <w:rsid w:val="000D6ACD"/>
    <w:rsid w:val="000D7B80"/>
    <w:rsid w:val="000D7BD3"/>
    <w:rsid w:val="000D7D40"/>
    <w:rsid w:val="000E10BB"/>
    <w:rsid w:val="000E1181"/>
    <w:rsid w:val="000E1472"/>
    <w:rsid w:val="000E19E0"/>
    <w:rsid w:val="000E1FFA"/>
    <w:rsid w:val="000E20B2"/>
    <w:rsid w:val="000E2579"/>
    <w:rsid w:val="000E28CD"/>
    <w:rsid w:val="000E2DF6"/>
    <w:rsid w:val="000E2FC2"/>
    <w:rsid w:val="000E3302"/>
    <w:rsid w:val="000E38DF"/>
    <w:rsid w:val="000E39BF"/>
    <w:rsid w:val="000E3C79"/>
    <w:rsid w:val="000E3DA7"/>
    <w:rsid w:val="000E3F1E"/>
    <w:rsid w:val="000E3FD8"/>
    <w:rsid w:val="000E40C4"/>
    <w:rsid w:val="000E4504"/>
    <w:rsid w:val="000E4E86"/>
    <w:rsid w:val="000E53BA"/>
    <w:rsid w:val="000E57B4"/>
    <w:rsid w:val="000E58C9"/>
    <w:rsid w:val="000E5B17"/>
    <w:rsid w:val="000E5D62"/>
    <w:rsid w:val="000E6CB8"/>
    <w:rsid w:val="000E6E88"/>
    <w:rsid w:val="000E71CC"/>
    <w:rsid w:val="000E72B7"/>
    <w:rsid w:val="000E747B"/>
    <w:rsid w:val="000E7BAB"/>
    <w:rsid w:val="000E7CA5"/>
    <w:rsid w:val="000F0186"/>
    <w:rsid w:val="000F0602"/>
    <w:rsid w:val="000F06B3"/>
    <w:rsid w:val="000F086B"/>
    <w:rsid w:val="000F0A04"/>
    <w:rsid w:val="000F0B1D"/>
    <w:rsid w:val="000F11EF"/>
    <w:rsid w:val="000F15E5"/>
    <w:rsid w:val="000F1914"/>
    <w:rsid w:val="000F335D"/>
    <w:rsid w:val="000F3797"/>
    <w:rsid w:val="000F3B68"/>
    <w:rsid w:val="000F3BBF"/>
    <w:rsid w:val="000F3DDF"/>
    <w:rsid w:val="000F3E7F"/>
    <w:rsid w:val="000F406E"/>
    <w:rsid w:val="000F42B3"/>
    <w:rsid w:val="000F446C"/>
    <w:rsid w:val="000F4FE8"/>
    <w:rsid w:val="000F50E9"/>
    <w:rsid w:val="000F5189"/>
    <w:rsid w:val="000F522F"/>
    <w:rsid w:val="000F5335"/>
    <w:rsid w:val="000F57A0"/>
    <w:rsid w:val="000F5A63"/>
    <w:rsid w:val="000F5F70"/>
    <w:rsid w:val="000F63E9"/>
    <w:rsid w:val="000F653A"/>
    <w:rsid w:val="000F68C9"/>
    <w:rsid w:val="000F6DEC"/>
    <w:rsid w:val="000F74A9"/>
    <w:rsid w:val="000F750A"/>
    <w:rsid w:val="000F7550"/>
    <w:rsid w:val="000F7679"/>
    <w:rsid w:val="000F7865"/>
    <w:rsid w:val="000F7C91"/>
    <w:rsid w:val="000F7CE5"/>
    <w:rsid w:val="000F7E37"/>
    <w:rsid w:val="000F7E51"/>
    <w:rsid w:val="00100061"/>
    <w:rsid w:val="0010035D"/>
    <w:rsid w:val="001006A4"/>
    <w:rsid w:val="001008D6"/>
    <w:rsid w:val="001008EC"/>
    <w:rsid w:val="00100B74"/>
    <w:rsid w:val="00100CAE"/>
    <w:rsid w:val="00100FA1"/>
    <w:rsid w:val="00101264"/>
    <w:rsid w:val="00101287"/>
    <w:rsid w:val="0010128F"/>
    <w:rsid w:val="00101666"/>
    <w:rsid w:val="001016C0"/>
    <w:rsid w:val="00101D61"/>
    <w:rsid w:val="00101EE6"/>
    <w:rsid w:val="001025CA"/>
    <w:rsid w:val="00102685"/>
    <w:rsid w:val="001026CA"/>
    <w:rsid w:val="00103152"/>
    <w:rsid w:val="0010322D"/>
    <w:rsid w:val="001033A4"/>
    <w:rsid w:val="0010340A"/>
    <w:rsid w:val="001035F7"/>
    <w:rsid w:val="001037D1"/>
    <w:rsid w:val="00103D83"/>
    <w:rsid w:val="00104256"/>
    <w:rsid w:val="00104337"/>
    <w:rsid w:val="0010447C"/>
    <w:rsid w:val="00104674"/>
    <w:rsid w:val="00104B3F"/>
    <w:rsid w:val="00104DFF"/>
    <w:rsid w:val="001053DE"/>
    <w:rsid w:val="0010581D"/>
    <w:rsid w:val="00105BD5"/>
    <w:rsid w:val="00105E90"/>
    <w:rsid w:val="001062C4"/>
    <w:rsid w:val="0010636C"/>
    <w:rsid w:val="00106414"/>
    <w:rsid w:val="001065AD"/>
    <w:rsid w:val="001065EB"/>
    <w:rsid w:val="0010664B"/>
    <w:rsid w:val="00106654"/>
    <w:rsid w:val="0010748B"/>
    <w:rsid w:val="0011004B"/>
    <w:rsid w:val="001104A5"/>
    <w:rsid w:val="00110756"/>
    <w:rsid w:val="00110A79"/>
    <w:rsid w:val="00110A85"/>
    <w:rsid w:val="0011102A"/>
    <w:rsid w:val="00111046"/>
    <w:rsid w:val="001110C9"/>
    <w:rsid w:val="0011140B"/>
    <w:rsid w:val="0011160C"/>
    <w:rsid w:val="00111B7C"/>
    <w:rsid w:val="00111C18"/>
    <w:rsid w:val="00111DF9"/>
    <w:rsid w:val="00111EC0"/>
    <w:rsid w:val="00111F03"/>
    <w:rsid w:val="0011268D"/>
    <w:rsid w:val="00112755"/>
    <w:rsid w:val="001128B1"/>
    <w:rsid w:val="001130C6"/>
    <w:rsid w:val="001133E3"/>
    <w:rsid w:val="001135A7"/>
    <w:rsid w:val="001137C8"/>
    <w:rsid w:val="00113998"/>
    <w:rsid w:val="001139A0"/>
    <w:rsid w:val="00113C26"/>
    <w:rsid w:val="00113D16"/>
    <w:rsid w:val="00113E21"/>
    <w:rsid w:val="0011426D"/>
    <w:rsid w:val="001144FE"/>
    <w:rsid w:val="001145B1"/>
    <w:rsid w:val="0011492A"/>
    <w:rsid w:val="00114CFD"/>
    <w:rsid w:val="00114FBA"/>
    <w:rsid w:val="001153C4"/>
    <w:rsid w:val="0011583E"/>
    <w:rsid w:val="00115913"/>
    <w:rsid w:val="00115CE6"/>
    <w:rsid w:val="001162F7"/>
    <w:rsid w:val="001165A0"/>
    <w:rsid w:val="0011698A"/>
    <w:rsid w:val="00116B97"/>
    <w:rsid w:val="00116CEA"/>
    <w:rsid w:val="00116D7A"/>
    <w:rsid w:val="00116DAB"/>
    <w:rsid w:val="0011781B"/>
    <w:rsid w:val="00117877"/>
    <w:rsid w:val="00120175"/>
    <w:rsid w:val="00120204"/>
    <w:rsid w:val="001203BC"/>
    <w:rsid w:val="0012046A"/>
    <w:rsid w:val="001207F5"/>
    <w:rsid w:val="00120C61"/>
    <w:rsid w:val="00120D40"/>
    <w:rsid w:val="00121088"/>
    <w:rsid w:val="001211DB"/>
    <w:rsid w:val="001211EA"/>
    <w:rsid w:val="00121313"/>
    <w:rsid w:val="001216A0"/>
    <w:rsid w:val="00121769"/>
    <w:rsid w:val="00121A6F"/>
    <w:rsid w:val="00121E84"/>
    <w:rsid w:val="0012263F"/>
    <w:rsid w:val="00122660"/>
    <w:rsid w:val="00122678"/>
    <w:rsid w:val="0012268E"/>
    <w:rsid w:val="001227E1"/>
    <w:rsid w:val="001227F9"/>
    <w:rsid w:val="00122816"/>
    <w:rsid w:val="00122AC1"/>
    <w:rsid w:val="00122B41"/>
    <w:rsid w:val="00122CC2"/>
    <w:rsid w:val="00123840"/>
    <w:rsid w:val="00124049"/>
    <w:rsid w:val="0012472C"/>
    <w:rsid w:val="00124C79"/>
    <w:rsid w:val="00124E62"/>
    <w:rsid w:val="001255EB"/>
    <w:rsid w:val="00125ACC"/>
    <w:rsid w:val="00125B06"/>
    <w:rsid w:val="001267AD"/>
    <w:rsid w:val="001268DF"/>
    <w:rsid w:val="00126A25"/>
    <w:rsid w:val="00126AB3"/>
    <w:rsid w:val="00126F1C"/>
    <w:rsid w:val="00126F3E"/>
    <w:rsid w:val="001272C2"/>
    <w:rsid w:val="001272CD"/>
    <w:rsid w:val="0012730A"/>
    <w:rsid w:val="001274B0"/>
    <w:rsid w:val="001276D1"/>
    <w:rsid w:val="0012771A"/>
    <w:rsid w:val="00127C1D"/>
    <w:rsid w:val="00127C9E"/>
    <w:rsid w:val="00127F0F"/>
    <w:rsid w:val="001303E1"/>
    <w:rsid w:val="001305DF"/>
    <w:rsid w:val="0013070E"/>
    <w:rsid w:val="00130F3C"/>
    <w:rsid w:val="001313CE"/>
    <w:rsid w:val="001316AB"/>
    <w:rsid w:val="001317B4"/>
    <w:rsid w:val="00131ADA"/>
    <w:rsid w:val="00131B33"/>
    <w:rsid w:val="00131E55"/>
    <w:rsid w:val="00131F98"/>
    <w:rsid w:val="001323AF"/>
    <w:rsid w:val="00132506"/>
    <w:rsid w:val="00132831"/>
    <w:rsid w:val="001328C5"/>
    <w:rsid w:val="00132D78"/>
    <w:rsid w:val="00132DEA"/>
    <w:rsid w:val="0013314D"/>
    <w:rsid w:val="001333CA"/>
    <w:rsid w:val="0013391E"/>
    <w:rsid w:val="00133BCB"/>
    <w:rsid w:val="00134A3B"/>
    <w:rsid w:val="00134BEE"/>
    <w:rsid w:val="00135113"/>
    <w:rsid w:val="0013516A"/>
    <w:rsid w:val="00135602"/>
    <w:rsid w:val="001356EA"/>
    <w:rsid w:val="00135ADD"/>
    <w:rsid w:val="001360E5"/>
    <w:rsid w:val="0013638A"/>
    <w:rsid w:val="00136477"/>
    <w:rsid w:val="00136564"/>
    <w:rsid w:val="00136668"/>
    <w:rsid w:val="00136724"/>
    <w:rsid w:val="00136858"/>
    <w:rsid w:val="001369E0"/>
    <w:rsid w:val="00136DAB"/>
    <w:rsid w:val="0013743E"/>
    <w:rsid w:val="0013767E"/>
    <w:rsid w:val="001379AE"/>
    <w:rsid w:val="00137EC5"/>
    <w:rsid w:val="0014067E"/>
    <w:rsid w:val="0014070E"/>
    <w:rsid w:val="001409BD"/>
    <w:rsid w:val="00140BFF"/>
    <w:rsid w:val="00140F3D"/>
    <w:rsid w:val="00140F8F"/>
    <w:rsid w:val="001410B8"/>
    <w:rsid w:val="00141371"/>
    <w:rsid w:val="001418DB"/>
    <w:rsid w:val="00141E5D"/>
    <w:rsid w:val="0014285E"/>
    <w:rsid w:val="001428F3"/>
    <w:rsid w:val="00142CA7"/>
    <w:rsid w:val="00142CCB"/>
    <w:rsid w:val="00143203"/>
    <w:rsid w:val="00143415"/>
    <w:rsid w:val="00143F6E"/>
    <w:rsid w:val="00144608"/>
    <w:rsid w:val="00144826"/>
    <w:rsid w:val="001449F5"/>
    <w:rsid w:val="00144BDB"/>
    <w:rsid w:val="00144DA4"/>
    <w:rsid w:val="00144E7E"/>
    <w:rsid w:val="0014509F"/>
    <w:rsid w:val="0014517C"/>
    <w:rsid w:val="001452FE"/>
    <w:rsid w:val="00145440"/>
    <w:rsid w:val="00145DFA"/>
    <w:rsid w:val="0014634F"/>
    <w:rsid w:val="00146797"/>
    <w:rsid w:val="00146941"/>
    <w:rsid w:val="001469B2"/>
    <w:rsid w:val="00146A7A"/>
    <w:rsid w:val="00147012"/>
    <w:rsid w:val="00147291"/>
    <w:rsid w:val="001476C5"/>
    <w:rsid w:val="00147789"/>
    <w:rsid w:val="001477D7"/>
    <w:rsid w:val="0015071E"/>
    <w:rsid w:val="001508A6"/>
    <w:rsid w:val="00150B10"/>
    <w:rsid w:val="00150C1C"/>
    <w:rsid w:val="00150D92"/>
    <w:rsid w:val="001513FD"/>
    <w:rsid w:val="00151DE9"/>
    <w:rsid w:val="0015279B"/>
    <w:rsid w:val="00152913"/>
    <w:rsid w:val="00152FBA"/>
    <w:rsid w:val="00153356"/>
    <w:rsid w:val="00153450"/>
    <w:rsid w:val="001535E0"/>
    <w:rsid w:val="00153731"/>
    <w:rsid w:val="001537E3"/>
    <w:rsid w:val="0015399E"/>
    <w:rsid w:val="00154301"/>
    <w:rsid w:val="0015458B"/>
    <w:rsid w:val="00154604"/>
    <w:rsid w:val="0015464C"/>
    <w:rsid w:val="00154655"/>
    <w:rsid w:val="001556FC"/>
    <w:rsid w:val="001561ED"/>
    <w:rsid w:val="00156DAC"/>
    <w:rsid w:val="00157188"/>
    <w:rsid w:val="00157252"/>
    <w:rsid w:val="00157B4E"/>
    <w:rsid w:val="00157DC9"/>
    <w:rsid w:val="00160B5F"/>
    <w:rsid w:val="00161178"/>
    <w:rsid w:val="00161CF9"/>
    <w:rsid w:val="0016296E"/>
    <w:rsid w:val="00162A58"/>
    <w:rsid w:val="00162DDB"/>
    <w:rsid w:val="00162F64"/>
    <w:rsid w:val="0016334D"/>
    <w:rsid w:val="001633CA"/>
    <w:rsid w:val="0016450C"/>
    <w:rsid w:val="00164553"/>
    <w:rsid w:val="0016457B"/>
    <w:rsid w:val="00164945"/>
    <w:rsid w:val="00164C52"/>
    <w:rsid w:val="00164C67"/>
    <w:rsid w:val="00165433"/>
    <w:rsid w:val="0016553E"/>
    <w:rsid w:val="001661E7"/>
    <w:rsid w:val="0016643D"/>
    <w:rsid w:val="00166E79"/>
    <w:rsid w:val="00166EB3"/>
    <w:rsid w:val="0016738C"/>
    <w:rsid w:val="001673EB"/>
    <w:rsid w:val="0016742F"/>
    <w:rsid w:val="001676D3"/>
    <w:rsid w:val="0016777A"/>
    <w:rsid w:val="001678D0"/>
    <w:rsid w:val="00167E03"/>
    <w:rsid w:val="00167FF0"/>
    <w:rsid w:val="00170045"/>
    <w:rsid w:val="001703F7"/>
    <w:rsid w:val="00170782"/>
    <w:rsid w:val="00170914"/>
    <w:rsid w:val="00170926"/>
    <w:rsid w:val="00170C47"/>
    <w:rsid w:val="00170FC7"/>
    <w:rsid w:val="0017148A"/>
    <w:rsid w:val="001715F5"/>
    <w:rsid w:val="001718CA"/>
    <w:rsid w:val="0017219E"/>
    <w:rsid w:val="001729CA"/>
    <w:rsid w:val="00172C2D"/>
    <w:rsid w:val="00172C61"/>
    <w:rsid w:val="00172DC5"/>
    <w:rsid w:val="00172F5E"/>
    <w:rsid w:val="00172FAD"/>
    <w:rsid w:val="00172FBE"/>
    <w:rsid w:val="001730E1"/>
    <w:rsid w:val="0017339A"/>
    <w:rsid w:val="001734D0"/>
    <w:rsid w:val="001735EB"/>
    <w:rsid w:val="00173C48"/>
    <w:rsid w:val="00173C9C"/>
    <w:rsid w:val="0017423D"/>
    <w:rsid w:val="001746FE"/>
    <w:rsid w:val="00174704"/>
    <w:rsid w:val="00174CF6"/>
    <w:rsid w:val="00174EF1"/>
    <w:rsid w:val="001750A6"/>
    <w:rsid w:val="0017523B"/>
    <w:rsid w:val="00175AD3"/>
    <w:rsid w:val="00176165"/>
    <w:rsid w:val="001767D6"/>
    <w:rsid w:val="0017717B"/>
    <w:rsid w:val="001773DC"/>
    <w:rsid w:val="00177A1C"/>
    <w:rsid w:val="00177A6F"/>
    <w:rsid w:val="00177B82"/>
    <w:rsid w:val="00177BFE"/>
    <w:rsid w:val="0018010A"/>
    <w:rsid w:val="001802F3"/>
    <w:rsid w:val="0018035B"/>
    <w:rsid w:val="00180997"/>
    <w:rsid w:val="00180DB4"/>
    <w:rsid w:val="00180F19"/>
    <w:rsid w:val="001811C1"/>
    <w:rsid w:val="001813D3"/>
    <w:rsid w:val="001813E7"/>
    <w:rsid w:val="001814BF"/>
    <w:rsid w:val="001816CF"/>
    <w:rsid w:val="00181A3E"/>
    <w:rsid w:val="00181DD2"/>
    <w:rsid w:val="00181E56"/>
    <w:rsid w:val="00181E72"/>
    <w:rsid w:val="00183413"/>
    <w:rsid w:val="001835F2"/>
    <w:rsid w:val="001836E9"/>
    <w:rsid w:val="00183BF8"/>
    <w:rsid w:val="00184268"/>
    <w:rsid w:val="00184378"/>
    <w:rsid w:val="0018475C"/>
    <w:rsid w:val="00184F6D"/>
    <w:rsid w:val="0018516D"/>
    <w:rsid w:val="00185888"/>
    <w:rsid w:val="001859E1"/>
    <w:rsid w:val="00185AB8"/>
    <w:rsid w:val="00185C4B"/>
    <w:rsid w:val="00185E06"/>
    <w:rsid w:val="00186272"/>
    <w:rsid w:val="00186697"/>
    <w:rsid w:val="00186AEF"/>
    <w:rsid w:val="00186BCF"/>
    <w:rsid w:val="00186DE4"/>
    <w:rsid w:val="00187018"/>
    <w:rsid w:val="00187360"/>
    <w:rsid w:val="00187A6C"/>
    <w:rsid w:val="00190171"/>
    <w:rsid w:val="001903B6"/>
    <w:rsid w:val="001904CB"/>
    <w:rsid w:val="001906A4"/>
    <w:rsid w:val="00190CFF"/>
    <w:rsid w:val="00191314"/>
    <w:rsid w:val="0019154F"/>
    <w:rsid w:val="001923C1"/>
    <w:rsid w:val="00192772"/>
    <w:rsid w:val="0019284B"/>
    <w:rsid w:val="00192A63"/>
    <w:rsid w:val="00192C83"/>
    <w:rsid w:val="00192E05"/>
    <w:rsid w:val="001939C6"/>
    <w:rsid w:val="00193B89"/>
    <w:rsid w:val="00193BD7"/>
    <w:rsid w:val="00193D42"/>
    <w:rsid w:val="00193DA4"/>
    <w:rsid w:val="00194114"/>
    <w:rsid w:val="00194219"/>
    <w:rsid w:val="0019431C"/>
    <w:rsid w:val="00194598"/>
    <w:rsid w:val="001949FE"/>
    <w:rsid w:val="00194B68"/>
    <w:rsid w:val="00194CE4"/>
    <w:rsid w:val="00194ED5"/>
    <w:rsid w:val="00194FC8"/>
    <w:rsid w:val="001954FF"/>
    <w:rsid w:val="0019571F"/>
    <w:rsid w:val="00195856"/>
    <w:rsid w:val="001958C5"/>
    <w:rsid w:val="00195C44"/>
    <w:rsid w:val="00196430"/>
    <w:rsid w:val="001964EE"/>
    <w:rsid w:val="001974D0"/>
    <w:rsid w:val="0019772F"/>
    <w:rsid w:val="00197C7A"/>
    <w:rsid w:val="00197D41"/>
    <w:rsid w:val="00197F79"/>
    <w:rsid w:val="00197FA7"/>
    <w:rsid w:val="001A00C6"/>
    <w:rsid w:val="001A0302"/>
    <w:rsid w:val="001A0961"/>
    <w:rsid w:val="001A0CE7"/>
    <w:rsid w:val="001A11EA"/>
    <w:rsid w:val="001A16CB"/>
    <w:rsid w:val="001A1D91"/>
    <w:rsid w:val="001A1E8B"/>
    <w:rsid w:val="001A249D"/>
    <w:rsid w:val="001A26D5"/>
    <w:rsid w:val="001A2A1F"/>
    <w:rsid w:val="001A2B3F"/>
    <w:rsid w:val="001A2EC2"/>
    <w:rsid w:val="001A3DBC"/>
    <w:rsid w:val="001A3DD7"/>
    <w:rsid w:val="001A40B9"/>
    <w:rsid w:val="001A45B2"/>
    <w:rsid w:val="001A4769"/>
    <w:rsid w:val="001A4938"/>
    <w:rsid w:val="001A4A69"/>
    <w:rsid w:val="001A4B2F"/>
    <w:rsid w:val="001A5137"/>
    <w:rsid w:val="001A5305"/>
    <w:rsid w:val="001A5672"/>
    <w:rsid w:val="001A5DE8"/>
    <w:rsid w:val="001A615D"/>
    <w:rsid w:val="001A6303"/>
    <w:rsid w:val="001A6984"/>
    <w:rsid w:val="001A6D71"/>
    <w:rsid w:val="001A6FCF"/>
    <w:rsid w:val="001A7794"/>
    <w:rsid w:val="001A786D"/>
    <w:rsid w:val="001A7C0E"/>
    <w:rsid w:val="001A7C75"/>
    <w:rsid w:val="001B01BD"/>
    <w:rsid w:val="001B0799"/>
    <w:rsid w:val="001B0905"/>
    <w:rsid w:val="001B121C"/>
    <w:rsid w:val="001B15A2"/>
    <w:rsid w:val="001B171D"/>
    <w:rsid w:val="001B1D90"/>
    <w:rsid w:val="001B228A"/>
    <w:rsid w:val="001B25E3"/>
    <w:rsid w:val="001B2A4E"/>
    <w:rsid w:val="001B2AE4"/>
    <w:rsid w:val="001B33E0"/>
    <w:rsid w:val="001B353D"/>
    <w:rsid w:val="001B35C4"/>
    <w:rsid w:val="001B377E"/>
    <w:rsid w:val="001B3A7F"/>
    <w:rsid w:val="001B3DB7"/>
    <w:rsid w:val="001B40D9"/>
    <w:rsid w:val="001B4284"/>
    <w:rsid w:val="001B4458"/>
    <w:rsid w:val="001B4B85"/>
    <w:rsid w:val="001B4F8D"/>
    <w:rsid w:val="001B507C"/>
    <w:rsid w:val="001B55B0"/>
    <w:rsid w:val="001B58A3"/>
    <w:rsid w:val="001B5DF9"/>
    <w:rsid w:val="001B60CE"/>
    <w:rsid w:val="001B6731"/>
    <w:rsid w:val="001B675D"/>
    <w:rsid w:val="001B699B"/>
    <w:rsid w:val="001B69BD"/>
    <w:rsid w:val="001B69E3"/>
    <w:rsid w:val="001B6D74"/>
    <w:rsid w:val="001B6DCD"/>
    <w:rsid w:val="001B711B"/>
    <w:rsid w:val="001B7187"/>
    <w:rsid w:val="001B72D1"/>
    <w:rsid w:val="001C00F3"/>
    <w:rsid w:val="001C0E10"/>
    <w:rsid w:val="001C0FD7"/>
    <w:rsid w:val="001C1068"/>
    <w:rsid w:val="001C10C8"/>
    <w:rsid w:val="001C14F0"/>
    <w:rsid w:val="001C15EE"/>
    <w:rsid w:val="001C1917"/>
    <w:rsid w:val="001C1BB5"/>
    <w:rsid w:val="001C1CF1"/>
    <w:rsid w:val="001C1FDE"/>
    <w:rsid w:val="001C20B9"/>
    <w:rsid w:val="001C2730"/>
    <w:rsid w:val="001C2795"/>
    <w:rsid w:val="001C31A4"/>
    <w:rsid w:val="001C33BC"/>
    <w:rsid w:val="001C3D99"/>
    <w:rsid w:val="001C3EA5"/>
    <w:rsid w:val="001C41EB"/>
    <w:rsid w:val="001C4294"/>
    <w:rsid w:val="001C440C"/>
    <w:rsid w:val="001C4472"/>
    <w:rsid w:val="001C451B"/>
    <w:rsid w:val="001C4B73"/>
    <w:rsid w:val="001C4D75"/>
    <w:rsid w:val="001C4EF4"/>
    <w:rsid w:val="001C513A"/>
    <w:rsid w:val="001C555D"/>
    <w:rsid w:val="001C55A5"/>
    <w:rsid w:val="001C56A6"/>
    <w:rsid w:val="001C5B6D"/>
    <w:rsid w:val="001C5BFB"/>
    <w:rsid w:val="001C5C63"/>
    <w:rsid w:val="001C5E30"/>
    <w:rsid w:val="001C6586"/>
    <w:rsid w:val="001C6E49"/>
    <w:rsid w:val="001C6F9D"/>
    <w:rsid w:val="001D032C"/>
    <w:rsid w:val="001D0438"/>
    <w:rsid w:val="001D0A32"/>
    <w:rsid w:val="001D0A43"/>
    <w:rsid w:val="001D0D02"/>
    <w:rsid w:val="001D0E0A"/>
    <w:rsid w:val="001D0EEF"/>
    <w:rsid w:val="001D147E"/>
    <w:rsid w:val="001D1CF2"/>
    <w:rsid w:val="001D212D"/>
    <w:rsid w:val="001D230F"/>
    <w:rsid w:val="001D3325"/>
    <w:rsid w:val="001D350A"/>
    <w:rsid w:val="001D3D2B"/>
    <w:rsid w:val="001D3D4A"/>
    <w:rsid w:val="001D3DBA"/>
    <w:rsid w:val="001D3E6C"/>
    <w:rsid w:val="001D43D4"/>
    <w:rsid w:val="001D440C"/>
    <w:rsid w:val="001D4AB8"/>
    <w:rsid w:val="001D4DD8"/>
    <w:rsid w:val="001D53C1"/>
    <w:rsid w:val="001D5923"/>
    <w:rsid w:val="001D59B7"/>
    <w:rsid w:val="001D5C02"/>
    <w:rsid w:val="001D6316"/>
    <w:rsid w:val="001D6CC9"/>
    <w:rsid w:val="001D6D28"/>
    <w:rsid w:val="001D713E"/>
    <w:rsid w:val="001D71C6"/>
    <w:rsid w:val="001D729D"/>
    <w:rsid w:val="001D777F"/>
    <w:rsid w:val="001D77EC"/>
    <w:rsid w:val="001D787F"/>
    <w:rsid w:val="001D7AC6"/>
    <w:rsid w:val="001D7C4A"/>
    <w:rsid w:val="001D7D22"/>
    <w:rsid w:val="001D7FC2"/>
    <w:rsid w:val="001E004B"/>
    <w:rsid w:val="001E04AC"/>
    <w:rsid w:val="001E04AF"/>
    <w:rsid w:val="001E0A31"/>
    <w:rsid w:val="001E0EEF"/>
    <w:rsid w:val="001E25CA"/>
    <w:rsid w:val="001E2603"/>
    <w:rsid w:val="001E278B"/>
    <w:rsid w:val="001E2C62"/>
    <w:rsid w:val="001E2DBD"/>
    <w:rsid w:val="001E2DE2"/>
    <w:rsid w:val="001E2EB4"/>
    <w:rsid w:val="001E3232"/>
    <w:rsid w:val="001E35D8"/>
    <w:rsid w:val="001E360F"/>
    <w:rsid w:val="001E36DC"/>
    <w:rsid w:val="001E3C4F"/>
    <w:rsid w:val="001E3EC2"/>
    <w:rsid w:val="001E451D"/>
    <w:rsid w:val="001E4C18"/>
    <w:rsid w:val="001E4D4F"/>
    <w:rsid w:val="001E515B"/>
    <w:rsid w:val="001E51BA"/>
    <w:rsid w:val="001E53A5"/>
    <w:rsid w:val="001E56D5"/>
    <w:rsid w:val="001E5788"/>
    <w:rsid w:val="001E5A96"/>
    <w:rsid w:val="001E697A"/>
    <w:rsid w:val="001E7573"/>
    <w:rsid w:val="001E79F8"/>
    <w:rsid w:val="001E7B6F"/>
    <w:rsid w:val="001E7C98"/>
    <w:rsid w:val="001F0052"/>
    <w:rsid w:val="001F0861"/>
    <w:rsid w:val="001F12F2"/>
    <w:rsid w:val="001F1325"/>
    <w:rsid w:val="001F13A3"/>
    <w:rsid w:val="001F15A1"/>
    <w:rsid w:val="001F1645"/>
    <w:rsid w:val="001F169C"/>
    <w:rsid w:val="001F1C2F"/>
    <w:rsid w:val="001F1C85"/>
    <w:rsid w:val="001F21CB"/>
    <w:rsid w:val="001F25FC"/>
    <w:rsid w:val="001F2757"/>
    <w:rsid w:val="001F2DAE"/>
    <w:rsid w:val="001F340F"/>
    <w:rsid w:val="001F3649"/>
    <w:rsid w:val="001F37E0"/>
    <w:rsid w:val="001F3B62"/>
    <w:rsid w:val="001F3DAF"/>
    <w:rsid w:val="001F3F06"/>
    <w:rsid w:val="001F45FA"/>
    <w:rsid w:val="001F4742"/>
    <w:rsid w:val="001F4910"/>
    <w:rsid w:val="001F4E8F"/>
    <w:rsid w:val="001F4ED9"/>
    <w:rsid w:val="001F5182"/>
    <w:rsid w:val="001F5442"/>
    <w:rsid w:val="001F57DF"/>
    <w:rsid w:val="001F5BD2"/>
    <w:rsid w:val="001F5D78"/>
    <w:rsid w:val="001F5DDF"/>
    <w:rsid w:val="001F6A76"/>
    <w:rsid w:val="001F7743"/>
    <w:rsid w:val="001F779E"/>
    <w:rsid w:val="001F7941"/>
    <w:rsid w:val="001F7B6A"/>
    <w:rsid w:val="001F7C1B"/>
    <w:rsid w:val="001F7CD9"/>
    <w:rsid w:val="001F7DB4"/>
    <w:rsid w:val="001F7EC0"/>
    <w:rsid w:val="002000BA"/>
    <w:rsid w:val="002002F5"/>
    <w:rsid w:val="002003B5"/>
    <w:rsid w:val="002004E0"/>
    <w:rsid w:val="00200796"/>
    <w:rsid w:val="002008DA"/>
    <w:rsid w:val="00200E93"/>
    <w:rsid w:val="0020128F"/>
    <w:rsid w:val="002018B9"/>
    <w:rsid w:val="00201DB8"/>
    <w:rsid w:val="00202118"/>
    <w:rsid w:val="002026FE"/>
    <w:rsid w:val="0020276F"/>
    <w:rsid w:val="00202AA2"/>
    <w:rsid w:val="00203BA6"/>
    <w:rsid w:val="00203C9E"/>
    <w:rsid w:val="002040A3"/>
    <w:rsid w:val="00204576"/>
    <w:rsid w:val="0020464E"/>
    <w:rsid w:val="002046B7"/>
    <w:rsid w:val="002047C9"/>
    <w:rsid w:val="0020499A"/>
    <w:rsid w:val="00204E0A"/>
    <w:rsid w:val="0020527C"/>
    <w:rsid w:val="00205BF7"/>
    <w:rsid w:val="002064C9"/>
    <w:rsid w:val="00206522"/>
    <w:rsid w:val="00206529"/>
    <w:rsid w:val="0020674B"/>
    <w:rsid w:val="00206DAD"/>
    <w:rsid w:val="00206DE1"/>
    <w:rsid w:val="002078E5"/>
    <w:rsid w:val="00207B48"/>
    <w:rsid w:val="00207BBF"/>
    <w:rsid w:val="00207D1D"/>
    <w:rsid w:val="002100A6"/>
    <w:rsid w:val="0021094C"/>
    <w:rsid w:val="00210B69"/>
    <w:rsid w:val="002113A4"/>
    <w:rsid w:val="00211636"/>
    <w:rsid w:val="00211881"/>
    <w:rsid w:val="0021199A"/>
    <w:rsid w:val="00211C4A"/>
    <w:rsid w:val="00211CCB"/>
    <w:rsid w:val="00211E0B"/>
    <w:rsid w:val="00212311"/>
    <w:rsid w:val="002126FC"/>
    <w:rsid w:val="00212B60"/>
    <w:rsid w:val="00212CA1"/>
    <w:rsid w:val="00212EAD"/>
    <w:rsid w:val="00212F15"/>
    <w:rsid w:val="00212F6B"/>
    <w:rsid w:val="002134BA"/>
    <w:rsid w:val="0021352C"/>
    <w:rsid w:val="00213BE0"/>
    <w:rsid w:val="00213CB0"/>
    <w:rsid w:val="00214897"/>
    <w:rsid w:val="00214AD9"/>
    <w:rsid w:val="00214AE9"/>
    <w:rsid w:val="00214B0D"/>
    <w:rsid w:val="00214B31"/>
    <w:rsid w:val="00214FA5"/>
    <w:rsid w:val="00215748"/>
    <w:rsid w:val="00215F54"/>
    <w:rsid w:val="0021606A"/>
    <w:rsid w:val="0021641D"/>
    <w:rsid w:val="0021673B"/>
    <w:rsid w:val="00216D8A"/>
    <w:rsid w:val="00216E69"/>
    <w:rsid w:val="00217380"/>
    <w:rsid w:val="0021742E"/>
    <w:rsid w:val="002174B4"/>
    <w:rsid w:val="00217CF3"/>
    <w:rsid w:val="00217D6E"/>
    <w:rsid w:val="00220306"/>
    <w:rsid w:val="00220496"/>
    <w:rsid w:val="00220C24"/>
    <w:rsid w:val="002212AD"/>
    <w:rsid w:val="002213AF"/>
    <w:rsid w:val="002213E0"/>
    <w:rsid w:val="00221439"/>
    <w:rsid w:val="002216F5"/>
    <w:rsid w:val="00221F2B"/>
    <w:rsid w:val="00222246"/>
    <w:rsid w:val="00222308"/>
    <w:rsid w:val="00222AC2"/>
    <w:rsid w:val="00222E96"/>
    <w:rsid w:val="00222EB6"/>
    <w:rsid w:val="00222F2F"/>
    <w:rsid w:val="002233FF"/>
    <w:rsid w:val="002236DC"/>
    <w:rsid w:val="00223E7A"/>
    <w:rsid w:val="00224139"/>
    <w:rsid w:val="0022488E"/>
    <w:rsid w:val="00224C8E"/>
    <w:rsid w:val="00224DB2"/>
    <w:rsid w:val="00224E54"/>
    <w:rsid w:val="002251DE"/>
    <w:rsid w:val="0022559B"/>
    <w:rsid w:val="00225610"/>
    <w:rsid w:val="0022565A"/>
    <w:rsid w:val="002256BF"/>
    <w:rsid w:val="00225862"/>
    <w:rsid w:val="00225A87"/>
    <w:rsid w:val="00225E54"/>
    <w:rsid w:val="0022653D"/>
    <w:rsid w:val="0022661C"/>
    <w:rsid w:val="00226885"/>
    <w:rsid w:val="0022690C"/>
    <w:rsid w:val="00226B27"/>
    <w:rsid w:val="00226BBA"/>
    <w:rsid w:val="00226C86"/>
    <w:rsid w:val="002271BE"/>
    <w:rsid w:val="0022743F"/>
    <w:rsid w:val="00227462"/>
    <w:rsid w:val="002277BC"/>
    <w:rsid w:val="00227881"/>
    <w:rsid w:val="00230CF4"/>
    <w:rsid w:val="00231296"/>
    <w:rsid w:val="002313D5"/>
    <w:rsid w:val="0023150B"/>
    <w:rsid w:val="0023165A"/>
    <w:rsid w:val="002316A1"/>
    <w:rsid w:val="00231785"/>
    <w:rsid w:val="002317B3"/>
    <w:rsid w:val="00231DC2"/>
    <w:rsid w:val="00231F32"/>
    <w:rsid w:val="00232252"/>
    <w:rsid w:val="002324F0"/>
    <w:rsid w:val="00232BB7"/>
    <w:rsid w:val="00232DEF"/>
    <w:rsid w:val="00232E07"/>
    <w:rsid w:val="00232EEF"/>
    <w:rsid w:val="0023302C"/>
    <w:rsid w:val="00233BAE"/>
    <w:rsid w:val="002342C5"/>
    <w:rsid w:val="00234357"/>
    <w:rsid w:val="00234ABB"/>
    <w:rsid w:val="00234EA8"/>
    <w:rsid w:val="00234EE9"/>
    <w:rsid w:val="00234F83"/>
    <w:rsid w:val="002352CD"/>
    <w:rsid w:val="00235382"/>
    <w:rsid w:val="0023547B"/>
    <w:rsid w:val="0023599D"/>
    <w:rsid w:val="00235EC0"/>
    <w:rsid w:val="002360FC"/>
    <w:rsid w:val="00236C28"/>
    <w:rsid w:val="00236D27"/>
    <w:rsid w:val="00237139"/>
    <w:rsid w:val="00237212"/>
    <w:rsid w:val="002374BE"/>
    <w:rsid w:val="002376AB"/>
    <w:rsid w:val="002402B5"/>
    <w:rsid w:val="0024051E"/>
    <w:rsid w:val="002408A4"/>
    <w:rsid w:val="00240C37"/>
    <w:rsid w:val="00240DEE"/>
    <w:rsid w:val="00240F2D"/>
    <w:rsid w:val="002415A6"/>
    <w:rsid w:val="00242040"/>
    <w:rsid w:val="00242088"/>
    <w:rsid w:val="00242728"/>
    <w:rsid w:val="002428B8"/>
    <w:rsid w:val="0024294F"/>
    <w:rsid w:val="00242C59"/>
    <w:rsid w:val="002431E6"/>
    <w:rsid w:val="002438F1"/>
    <w:rsid w:val="002438F5"/>
    <w:rsid w:val="00244586"/>
    <w:rsid w:val="002456FF"/>
    <w:rsid w:val="00245F5A"/>
    <w:rsid w:val="00246267"/>
    <w:rsid w:val="002468E5"/>
    <w:rsid w:val="002469FF"/>
    <w:rsid w:val="00246CC4"/>
    <w:rsid w:val="0024704B"/>
    <w:rsid w:val="0024759B"/>
    <w:rsid w:val="00247602"/>
    <w:rsid w:val="002478FF"/>
    <w:rsid w:val="00247925"/>
    <w:rsid w:val="002506A2"/>
    <w:rsid w:val="002507EF"/>
    <w:rsid w:val="0025194D"/>
    <w:rsid w:val="00251A8F"/>
    <w:rsid w:val="00251CFD"/>
    <w:rsid w:val="00251DF8"/>
    <w:rsid w:val="00251E74"/>
    <w:rsid w:val="00252006"/>
    <w:rsid w:val="00252150"/>
    <w:rsid w:val="002524AD"/>
    <w:rsid w:val="00252532"/>
    <w:rsid w:val="0025260D"/>
    <w:rsid w:val="00252671"/>
    <w:rsid w:val="00252E19"/>
    <w:rsid w:val="00252F7F"/>
    <w:rsid w:val="0025330C"/>
    <w:rsid w:val="00253E55"/>
    <w:rsid w:val="00253FA6"/>
    <w:rsid w:val="00254151"/>
    <w:rsid w:val="002541DE"/>
    <w:rsid w:val="00254429"/>
    <w:rsid w:val="0025448A"/>
    <w:rsid w:val="00254771"/>
    <w:rsid w:val="00254C5B"/>
    <w:rsid w:val="00255291"/>
    <w:rsid w:val="002558AE"/>
    <w:rsid w:val="00255E52"/>
    <w:rsid w:val="002560B0"/>
    <w:rsid w:val="0025627D"/>
    <w:rsid w:val="00256598"/>
    <w:rsid w:val="00256889"/>
    <w:rsid w:val="00256C8E"/>
    <w:rsid w:val="0025708D"/>
    <w:rsid w:val="00257350"/>
    <w:rsid w:val="00257408"/>
    <w:rsid w:val="0025757D"/>
    <w:rsid w:val="002576D4"/>
    <w:rsid w:val="00257A14"/>
    <w:rsid w:val="00257A48"/>
    <w:rsid w:val="00257F0E"/>
    <w:rsid w:val="002601D5"/>
    <w:rsid w:val="002607C4"/>
    <w:rsid w:val="00260A18"/>
    <w:rsid w:val="0026130D"/>
    <w:rsid w:val="0026149C"/>
    <w:rsid w:val="00261545"/>
    <w:rsid w:val="00261A85"/>
    <w:rsid w:val="00261B93"/>
    <w:rsid w:val="00261D83"/>
    <w:rsid w:val="00261F85"/>
    <w:rsid w:val="002620A8"/>
    <w:rsid w:val="002623BD"/>
    <w:rsid w:val="0026242D"/>
    <w:rsid w:val="00262718"/>
    <w:rsid w:val="002628B5"/>
    <w:rsid w:val="002628E8"/>
    <w:rsid w:val="00262BAC"/>
    <w:rsid w:val="00262F51"/>
    <w:rsid w:val="00263023"/>
    <w:rsid w:val="002636D5"/>
    <w:rsid w:val="00263B65"/>
    <w:rsid w:val="00263E29"/>
    <w:rsid w:val="00263E83"/>
    <w:rsid w:val="002641E8"/>
    <w:rsid w:val="00264332"/>
    <w:rsid w:val="002647EA"/>
    <w:rsid w:val="00264F56"/>
    <w:rsid w:val="00265286"/>
    <w:rsid w:val="00265326"/>
    <w:rsid w:val="00265492"/>
    <w:rsid w:val="002655D3"/>
    <w:rsid w:val="00265819"/>
    <w:rsid w:val="00265D57"/>
    <w:rsid w:val="00265F45"/>
    <w:rsid w:val="00265FCE"/>
    <w:rsid w:val="0026638C"/>
    <w:rsid w:val="00266547"/>
    <w:rsid w:val="00267691"/>
    <w:rsid w:val="00267EB0"/>
    <w:rsid w:val="00270107"/>
    <w:rsid w:val="00270112"/>
    <w:rsid w:val="002704A8"/>
    <w:rsid w:val="0027060A"/>
    <w:rsid w:val="00270ACE"/>
    <w:rsid w:val="00270C1C"/>
    <w:rsid w:val="00270CCD"/>
    <w:rsid w:val="002711A3"/>
    <w:rsid w:val="00271715"/>
    <w:rsid w:val="00271734"/>
    <w:rsid w:val="0027177B"/>
    <w:rsid w:val="0027187A"/>
    <w:rsid w:val="00271AFF"/>
    <w:rsid w:val="00271BFE"/>
    <w:rsid w:val="00271DE6"/>
    <w:rsid w:val="00272F59"/>
    <w:rsid w:val="002738FB"/>
    <w:rsid w:val="00273C2A"/>
    <w:rsid w:val="00274A55"/>
    <w:rsid w:val="00274C75"/>
    <w:rsid w:val="00274FAE"/>
    <w:rsid w:val="0027521B"/>
    <w:rsid w:val="00275487"/>
    <w:rsid w:val="00276151"/>
    <w:rsid w:val="00276395"/>
    <w:rsid w:val="002764F8"/>
    <w:rsid w:val="00276BDB"/>
    <w:rsid w:val="0027701C"/>
    <w:rsid w:val="00277023"/>
    <w:rsid w:val="002771B6"/>
    <w:rsid w:val="002771C3"/>
    <w:rsid w:val="002771CC"/>
    <w:rsid w:val="00277205"/>
    <w:rsid w:val="002772A3"/>
    <w:rsid w:val="002772E1"/>
    <w:rsid w:val="002778D0"/>
    <w:rsid w:val="00277BAE"/>
    <w:rsid w:val="00277FDA"/>
    <w:rsid w:val="00280126"/>
    <w:rsid w:val="0028013D"/>
    <w:rsid w:val="0028067E"/>
    <w:rsid w:val="0028068F"/>
    <w:rsid w:val="002812EA"/>
    <w:rsid w:val="002813F9"/>
    <w:rsid w:val="00281404"/>
    <w:rsid w:val="00281891"/>
    <w:rsid w:val="00281B7C"/>
    <w:rsid w:val="00281C15"/>
    <w:rsid w:val="002820DF"/>
    <w:rsid w:val="0028264C"/>
    <w:rsid w:val="00282727"/>
    <w:rsid w:val="00282F76"/>
    <w:rsid w:val="0028323F"/>
    <w:rsid w:val="002836DC"/>
    <w:rsid w:val="00283802"/>
    <w:rsid w:val="002838CD"/>
    <w:rsid w:val="002839DE"/>
    <w:rsid w:val="00283B49"/>
    <w:rsid w:val="00283C96"/>
    <w:rsid w:val="00283D7F"/>
    <w:rsid w:val="002844BD"/>
    <w:rsid w:val="0028476F"/>
    <w:rsid w:val="00284CD6"/>
    <w:rsid w:val="00285211"/>
    <w:rsid w:val="002852A3"/>
    <w:rsid w:val="00285439"/>
    <w:rsid w:val="002856BB"/>
    <w:rsid w:val="002857F0"/>
    <w:rsid w:val="00285A16"/>
    <w:rsid w:val="00285B20"/>
    <w:rsid w:val="00285F05"/>
    <w:rsid w:val="00286174"/>
    <w:rsid w:val="00286586"/>
    <w:rsid w:val="002866A7"/>
    <w:rsid w:val="002867E9"/>
    <w:rsid w:val="00286B78"/>
    <w:rsid w:val="00286F5F"/>
    <w:rsid w:val="0028702F"/>
    <w:rsid w:val="002871A2"/>
    <w:rsid w:val="00287879"/>
    <w:rsid w:val="00287B46"/>
    <w:rsid w:val="00287E62"/>
    <w:rsid w:val="002907FF"/>
    <w:rsid w:val="0029089E"/>
    <w:rsid w:val="00290953"/>
    <w:rsid w:val="00290A34"/>
    <w:rsid w:val="00290E72"/>
    <w:rsid w:val="00291986"/>
    <w:rsid w:val="00291CE0"/>
    <w:rsid w:val="00291D4F"/>
    <w:rsid w:val="00291D72"/>
    <w:rsid w:val="00292466"/>
    <w:rsid w:val="002928DF"/>
    <w:rsid w:val="00292C7C"/>
    <w:rsid w:val="00292EB1"/>
    <w:rsid w:val="0029326A"/>
    <w:rsid w:val="00293B3F"/>
    <w:rsid w:val="0029408B"/>
    <w:rsid w:val="002941AF"/>
    <w:rsid w:val="00294817"/>
    <w:rsid w:val="00294BFE"/>
    <w:rsid w:val="00294C3F"/>
    <w:rsid w:val="002951D9"/>
    <w:rsid w:val="00295266"/>
    <w:rsid w:val="002952DB"/>
    <w:rsid w:val="00295F73"/>
    <w:rsid w:val="00296392"/>
    <w:rsid w:val="002964B1"/>
    <w:rsid w:val="00296F5F"/>
    <w:rsid w:val="0029736A"/>
    <w:rsid w:val="00297FD6"/>
    <w:rsid w:val="002A03D3"/>
    <w:rsid w:val="002A0648"/>
    <w:rsid w:val="002A0F63"/>
    <w:rsid w:val="002A0FB3"/>
    <w:rsid w:val="002A10AD"/>
    <w:rsid w:val="002A1395"/>
    <w:rsid w:val="002A1884"/>
    <w:rsid w:val="002A1C32"/>
    <w:rsid w:val="002A268E"/>
    <w:rsid w:val="002A3202"/>
    <w:rsid w:val="002A322E"/>
    <w:rsid w:val="002A3745"/>
    <w:rsid w:val="002A3C27"/>
    <w:rsid w:val="002A4562"/>
    <w:rsid w:val="002A4605"/>
    <w:rsid w:val="002A50E9"/>
    <w:rsid w:val="002A5296"/>
    <w:rsid w:val="002A56E6"/>
    <w:rsid w:val="002A573A"/>
    <w:rsid w:val="002A5C84"/>
    <w:rsid w:val="002A659F"/>
    <w:rsid w:val="002A6E3A"/>
    <w:rsid w:val="002A6ED9"/>
    <w:rsid w:val="002A738F"/>
    <w:rsid w:val="002A74E2"/>
    <w:rsid w:val="002A770A"/>
    <w:rsid w:val="002A7752"/>
    <w:rsid w:val="002A7777"/>
    <w:rsid w:val="002A79A8"/>
    <w:rsid w:val="002B010E"/>
    <w:rsid w:val="002B02CA"/>
    <w:rsid w:val="002B0398"/>
    <w:rsid w:val="002B0A0F"/>
    <w:rsid w:val="002B0BB1"/>
    <w:rsid w:val="002B12CA"/>
    <w:rsid w:val="002B13EB"/>
    <w:rsid w:val="002B14A8"/>
    <w:rsid w:val="002B1824"/>
    <w:rsid w:val="002B18F6"/>
    <w:rsid w:val="002B1912"/>
    <w:rsid w:val="002B1BD9"/>
    <w:rsid w:val="002B1C30"/>
    <w:rsid w:val="002B1CB5"/>
    <w:rsid w:val="002B1FE4"/>
    <w:rsid w:val="002B2426"/>
    <w:rsid w:val="002B2457"/>
    <w:rsid w:val="002B28A9"/>
    <w:rsid w:val="002B2FC3"/>
    <w:rsid w:val="002B3439"/>
    <w:rsid w:val="002B3876"/>
    <w:rsid w:val="002B3B8B"/>
    <w:rsid w:val="002B3EB3"/>
    <w:rsid w:val="002B4145"/>
    <w:rsid w:val="002B4183"/>
    <w:rsid w:val="002B44F4"/>
    <w:rsid w:val="002B4622"/>
    <w:rsid w:val="002B4CE6"/>
    <w:rsid w:val="002B4D9B"/>
    <w:rsid w:val="002B4FA7"/>
    <w:rsid w:val="002B5018"/>
    <w:rsid w:val="002B5240"/>
    <w:rsid w:val="002B54E1"/>
    <w:rsid w:val="002B565F"/>
    <w:rsid w:val="002B57B3"/>
    <w:rsid w:val="002B62D8"/>
    <w:rsid w:val="002B6327"/>
    <w:rsid w:val="002B6440"/>
    <w:rsid w:val="002B6B77"/>
    <w:rsid w:val="002B6CA2"/>
    <w:rsid w:val="002B6F66"/>
    <w:rsid w:val="002B7004"/>
    <w:rsid w:val="002B71BD"/>
    <w:rsid w:val="002B71F7"/>
    <w:rsid w:val="002B72EE"/>
    <w:rsid w:val="002B7440"/>
    <w:rsid w:val="002B7628"/>
    <w:rsid w:val="002B76C7"/>
    <w:rsid w:val="002B771F"/>
    <w:rsid w:val="002B788F"/>
    <w:rsid w:val="002B7A70"/>
    <w:rsid w:val="002B7DE9"/>
    <w:rsid w:val="002C06BD"/>
    <w:rsid w:val="002C07C0"/>
    <w:rsid w:val="002C0B88"/>
    <w:rsid w:val="002C12D9"/>
    <w:rsid w:val="002C174E"/>
    <w:rsid w:val="002C177D"/>
    <w:rsid w:val="002C17FA"/>
    <w:rsid w:val="002C1F0E"/>
    <w:rsid w:val="002C23E3"/>
    <w:rsid w:val="002C24DE"/>
    <w:rsid w:val="002C257B"/>
    <w:rsid w:val="002C28DF"/>
    <w:rsid w:val="002C2D04"/>
    <w:rsid w:val="002C2F4C"/>
    <w:rsid w:val="002C33CF"/>
    <w:rsid w:val="002C34A9"/>
    <w:rsid w:val="002C4132"/>
    <w:rsid w:val="002C43D3"/>
    <w:rsid w:val="002C4480"/>
    <w:rsid w:val="002C449E"/>
    <w:rsid w:val="002C4536"/>
    <w:rsid w:val="002C46B8"/>
    <w:rsid w:val="002C4735"/>
    <w:rsid w:val="002C4D3B"/>
    <w:rsid w:val="002C5020"/>
    <w:rsid w:val="002C55D9"/>
    <w:rsid w:val="002C5C79"/>
    <w:rsid w:val="002C5CA5"/>
    <w:rsid w:val="002C5D0E"/>
    <w:rsid w:val="002C5F22"/>
    <w:rsid w:val="002C5FC2"/>
    <w:rsid w:val="002C64EA"/>
    <w:rsid w:val="002C68FE"/>
    <w:rsid w:val="002C6B7B"/>
    <w:rsid w:val="002C6C3C"/>
    <w:rsid w:val="002C6D01"/>
    <w:rsid w:val="002C6F3C"/>
    <w:rsid w:val="002C7482"/>
    <w:rsid w:val="002C7580"/>
    <w:rsid w:val="002C779B"/>
    <w:rsid w:val="002C77A0"/>
    <w:rsid w:val="002C7853"/>
    <w:rsid w:val="002C7AD2"/>
    <w:rsid w:val="002D0083"/>
    <w:rsid w:val="002D00AC"/>
    <w:rsid w:val="002D03C1"/>
    <w:rsid w:val="002D061F"/>
    <w:rsid w:val="002D0861"/>
    <w:rsid w:val="002D0E8B"/>
    <w:rsid w:val="002D0F8E"/>
    <w:rsid w:val="002D12D2"/>
    <w:rsid w:val="002D1310"/>
    <w:rsid w:val="002D13B0"/>
    <w:rsid w:val="002D1459"/>
    <w:rsid w:val="002D1A77"/>
    <w:rsid w:val="002D1D38"/>
    <w:rsid w:val="002D2B31"/>
    <w:rsid w:val="002D2D9F"/>
    <w:rsid w:val="002D34BF"/>
    <w:rsid w:val="002D35CB"/>
    <w:rsid w:val="002D38CA"/>
    <w:rsid w:val="002D4CC4"/>
    <w:rsid w:val="002D4CD4"/>
    <w:rsid w:val="002D4D51"/>
    <w:rsid w:val="002D4E6E"/>
    <w:rsid w:val="002D4EDA"/>
    <w:rsid w:val="002D5193"/>
    <w:rsid w:val="002D537F"/>
    <w:rsid w:val="002D54F3"/>
    <w:rsid w:val="002D5607"/>
    <w:rsid w:val="002D56EB"/>
    <w:rsid w:val="002D5B6F"/>
    <w:rsid w:val="002D5DCB"/>
    <w:rsid w:val="002D603A"/>
    <w:rsid w:val="002D611B"/>
    <w:rsid w:val="002D62B6"/>
    <w:rsid w:val="002D62DF"/>
    <w:rsid w:val="002D663D"/>
    <w:rsid w:val="002D69E8"/>
    <w:rsid w:val="002D6E66"/>
    <w:rsid w:val="002D6E6B"/>
    <w:rsid w:val="002D70D3"/>
    <w:rsid w:val="002D7142"/>
    <w:rsid w:val="002D71EE"/>
    <w:rsid w:val="002D740D"/>
    <w:rsid w:val="002D7966"/>
    <w:rsid w:val="002D7A28"/>
    <w:rsid w:val="002D7D26"/>
    <w:rsid w:val="002E0242"/>
    <w:rsid w:val="002E0C53"/>
    <w:rsid w:val="002E0DEA"/>
    <w:rsid w:val="002E0E31"/>
    <w:rsid w:val="002E0FFD"/>
    <w:rsid w:val="002E14C3"/>
    <w:rsid w:val="002E27F4"/>
    <w:rsid w:val="002E3313"/>
    <w:rsid w:val="002E333C"/>
    <w:rsid w:val="002E38F8"/>
    <w:rsid w:val="002E3C26"/>
    <w:rsid w:val="002E3C49"/>
    <w:rsid w:val="002E3E0F"/>
    <w:rsid w:val="002E41EF"/>
    <w:rsid w:val="002E48E5"/>
    <w:rsid w:val="002E4CF2"/>
    <w:rsid w:val="002E4D46"/>
    <w:rsid w:val="002E57B8"/>
    <w:rsid w:val="002E58DC"/>
    <w:rsid w:val="002E59EE"/>
    <w:rsid w:val="002E5B55"/>
    <w:rsid w:val="002E6101"/>
    <w:rsid w:val="002E6545"/>
    <w:rsid w:val="002E69B0"/>
    <w:rsid w:val="002E6BF5"/>
    <w:rsid w:val="002E7120"/>
    <w:rsid w:val="002E77F2"/>
    <w:rsid w:val="002E78B3"/>
    <w:rsid w:val="002E7A16"/>
    <w:rsid w:val="002E7A9B"/>
    <w:rsid w:val="002E7AE4"/>
    <w:rsid w:val="002E7EA5"/>
    <w:rsid w:val="002F0C73"/>
    <w:rsid w:val="002F1820"/>
    <w:rsid w:val="002F1A32"/>
    <w:rsid w:val="002F1A65"/>
    <w:rsid w:val="002F1E04"/>
    <w:rsid w:val="002F1E5A"/>
    <w:rsid w:val="002F1E97"/>
    <w:rsid w:val="002F223D"/>
    <w:rsid w:val="002F2680"/>
    <w:rsid w:val="002F3186"/>
    <w:rsid w:val="002F3EC4"/>
    <w:rsid w:val="002F4016"/>
    <w:rsid w:val="002F4D82"/>
    <w:rsid w:val="002F4FEA"/>
    <w:rsid w:val="002F5166"/>
    <w:rsid w:val="002F55AB"/>
    <w:rsid w:val="002F5A9D"/>
    <w:rsid w:val="002F5C34"/>
    <w:rsid w:val="002F5E09"/>
    <w:rsid w:val="002F60BB"/>
    <w:rsid w:val="002F6132"/>
    <w:rsid w:val="002F6855"/>
    <w:rsid w:val="002F6C97"/>
    <w:rsid w:val="002F6D4D"/>
    <w:rsid w:val="002F6DE9"/>
    <w:rsid w:val="002F6E62"/>
    <w:rsid w:val="002F7E2E"/>
    <w:rsid w:val="002F7EC6"/>
    <w:rsid w:val="002F7F08"/>
    <w:rsid w:val="003000FB"/>
    <w:rsid w:val="0030025B"/>
    <w:rsid w:val="003007C6"/>
    <w:rsid w:val="00300B7B"/>
    <w:rsid w:val="00300C80"/>
    <w:rsid w:val="00300D16"/>
    <w:rsid w:val="00300EDF"/>
    <w:rsid w:val="00301081"/>
    <w:rsid w:val="003016D0"/>
    <w:rsid w:val="003017F4"/>
    <w:rsid w:val="00301823"/>
    <w:rsid w:val="00301E04"/>
    <w:rsid w:val="0030236B"/>
    <w:rsid w:val="00302720"/>
    <w:rsid w:val="0030277E"/>
    <w:rsid w:val="00302C04"/>
    <w:rsid w:val="00302DCA"/>
    <w:rsid w:val="00302E3D"/>
    <w:rsid w:val="0030344B"/>
    <w:rsid w:val="003037B8"/>
    <w:rsid w:val="003038C5"/>
    <w:rsid w:val="00303B05"/>
    <w:rsid w:val="00303E5D"/>
    <w:rsid w:val="00303FF4"/>
    <w:rsid w:val="00304564"/>
    <w:rsid w:val="003045D9"/>
    <w:rsid w:val="00304B03"/>
    <w:rsid w:val="00304C47"/>
    <w:rsid w:val="00305872"/>
    <w:rsid w:val="00305DDD"/>
    <w:rsid w:val="003061C4"/>
    <w:rsid w:val="0030659B"/>
    <w:rsid w:val="00306740"/>
    <w:rsid w:val="00307030"/>
    <w:rsid w:val="003073AD"/>
    <w:rsid w:val="003073B2"/>
    <w:rsid w:val="003075C1"/>
    <w:rsid w:val="00307B24"/>
    <w:rsid w:val="00307C87"/>
    <w:rsid w:val="00307F32"/>
    <w:rsid w:val="0031010A"/>
    <w:rsid w:val="0031013D"/>
    <w:rsid w:val="003101C2"/>
    <w:rsid w:val="0031044B"/>
    <w:rsid w:val="003106B3"/>
    <w:rsid w:val="0031076F"/>
    <w:rsid w:val="003107C3"/>
    <w:rsid w:val="00310C10"/>
    <w:rsid w:val="00310C3D"/>
    <w:rsid w:val="003113D7"/>
    <w:rsid w:val="003113D8"/>
    <w:rsid w:val="0031144C"/>
    <w:rsid w:val="00311469"/>
    <w:rsid w:val="0031180A"/>
    <w:rsid w:val="003118DF"/>
    <w:rsid w:val="003119CB"/>
    <w:rsid w:val="00311A29"/>
    <w:rsid w:val="00311B14"/>
    <w:rsid w:val="0031278F"/>
    <w:rsid w:val="0031283F"/>
    <w:rsid w:val="0031295F"/>
    <w:rsid w:val="0031298C"/>
    <w:rsid w:val="00312E5A"/>
    <w:rsid w:val="003131DF"/>
    <w:rsid w:val="0031343E"/>
    <w:rsid w:val="003134CA"/>
    <w:rsid w:val="0031376D"/>
    <w:rsid w:val="0031388E"/>
    <w:rsid w:val="00313BE4"/>
    <w:rsid w:val="003144AC"/>
    <w:rsid w:val="003146D8"/>
    <w:rsid w:val="00314E5F"/>
    <w:rsid w:val="00314F62"/>
    <w:rsid w:val="00315189"/>
    <w:rsid w:val="00315341"/>
    <w:rsid w:val="003153CD"/>
    <w:rsid w:val="0031582A"/>
    <w:rsid w:val="00315D2F"/>
    <w:rsid w:val="003164C4"/>
    <w:rsid w:val="003165C5"/>
    <w:rsid w:val="0031660E"/>
    <w:rsid w:val="003167B7"/>
    <w:rsid w:val="00316AF8"/>
    <w:rsid w:val="00316D4D"/>
    <w:rsid w:val="00316D6D"/>
    <w:rsid w:val="003172B6"/>
    <w:rsid w:val="003178F4"/>
    <w:rsid w:val="00317D77"/>
    <w:rsid w:val="0032059D"/>
    <w:rsid w:val="00320B17"/>
    <w:rsid w:val="00320C36"/>
    <w:rsid w:val="003215EA"/>
    <w:rsid w:val="00321711"/>
    <w:rsid w:val="00321731"/>
    <w:rsid w:val="00321B6D"/>
    <w:rsid w:val="00321D1B"/>
    <w:rsid w:val="0032237E"/>
    <w:rsid w:val="003225E3"/>
    <w:rsid w:val="003227BF"/>
    <w:rsid w:val="00322E33"/>
    <w:rsid w:val="00322E54"/>
    <w:rsid w:val="00323424"/>
    <w:rsid w:val="0032349F"/>
    <w:rsid w:val="003234BB"/>
    <w:rsid w:val="00323962"/>
    <w:rsid w:val="00323B40"/>
    <w:rsid w:val="00324104"/>
    <w:rsid w:val="003242BF"/>
    <w:rsid w:val="00324CC8"/>
    <w:rsid w:val="00325292"/>
    <w:rsid w:val="00325370"/>
    <w:rsid w:val="003258D5"/>
    <w:rsid w:val="00325B83"/>
    <w:rsid w:val="00325C69"/>
    <w:rsid w:val="003263B8"/>
    <w:rsid w:val="003264B5"/>
    <w:rsid w:val="003267B7"/>
    <w:rsid w:val="00326A81"/>
    <w:rsid w:val="00326DDE"/>
    <w:rsid w:val="003274D3"/>
    <w:rsid w:val="003275E3"/>
    <w:rsid w:val="003275FF"/>
    <w:rsid w:val="003276FD"/>
    <w:rsid w:val="00327823"/>
    <w:rsid w:val="003278E8"/>
    <w:rsid w:val="00327B69"/>
    <w:rsid w:val="00327E11"/>
    <w:rsid w:val="00327E3D"/>
    <w:rsid w:val="0033036E"/>
    <w:rsid w:val="00330529"/>
    <w:rsid w:val="003306DE"/>
    <w:rsid w:val="00330CFF"/>
    <w:rsid w:val="00330E0A"/>
    <w:rsid w:val="00330F25"/>
    <w:rsid w:val="00331044"/>
    <w:rsid w:val="0033192C"/>
    <w:rsid w:val="00332197"/>
    <w:rsid w:val="00332198"/>
    <w:rsid w:val="003321DB"/>
    <w:rsid w:val="003327CC"/>
    <w:rsid w:val="00332B2E"/>
    <w:rsid w:val="00332C0A"/>
    <w:rsid w:val="00332E0C"/>
    <w:rsid w:val="00333342"/>
    <w:rsid w:val="00333832"/>
    <w:rsid w:val="003339B5"/>
    <w:rsid w:val="00333D4C"/>
    <w:rsid w:val="00334287"/>
    <w:rsid w:val="003344CE"/>
    <w:rsid w:val="0033499B"/>
    <w:rsid w:val="00334B30"/>
    <w:rsid w:val="00334DA0"/>
    <w:rsid w:val="003357CD"/>
    <w:rsid w:val="00335841"/>
    <w:rsid w:val="00335B2B"/>
    <w:rsid w:val="00335D27"/>
    <w:rsid w:val="00335F2D"/>
    <w:rsid w:val="003364B0"/>
    <w:rsid w:val="00336549"/>
    <w:rsid w:val="00336682"/>
    <w:rsid w:val="00336876"/>
    <w:rsid w:val="00336889"/>
    <w:rsid w:val="00337450"/>
    <w:rsid w:val="00337B79"/>
    <w:rsid w:val="00337C84"/>
    <w:rsid w:val="00337ED4"/>
    <w:rsid w:val="003407E2"/>
    <w:rsid w:val="00341204"/>
    <w:rsid w:val="003413D6"/>
    <w:rsid w:val="003417E1"/>
    <w:rsid w:val="00341871"/>
    <w:rsid w:val="0034230C"/>
    <w:rsid w:val="00342A34"/>
    <w:rsid w:val="00342AD6"/>
    <w:rsid w:val="00342D70"/>
    <w:rsid w:val="00342DCD"/>
    <w:rsid w:val="00342E3F"/>
    <w:rsid w:val="0034358D"/>
    <w:rsid w:val="0034363F"/>
    <w:rsid w:val="0034393A"/>
    <w:rsid w:val="00343958"/>
    <w:rsid w:val="00343A7C"/>
    <w:rsid w:val="00343BC0"/>
    <w:rsid w:val="003440F6"/>
    <w:rsid w:val="00344526"/>
    <w:rsid w:val="003445D4"/>
    <w:rsid w:val="003446C2"/>
    <w:rsid w:val="00344D08"/>
    <w:rsid w:val="00344DD5"/>
    <w:rsid w:val="00344E5E"/>
    <w:rsid w:val="00345004"/>
    <w:rsid w:val="003454B2"/>
    <w:rsid w:val="00345727"/>
    <w:rsid w:val="00345A0B"/>
    <w:rsid w:val="00345DE7"/>
    <w:rsid w:val="0034636B"/>
    <w:rsid w:val="00346404"/>
    <w:rsid w:val="003465B8"/>
    <w:rsid w:val="00346669"/>
    <w:rsid w:val="00346E31"/>
    <w:rsid w:val="00347168"/>
    <w:rsid w:val="003471CB"/>
    <w:rsid w:val="003477CF"/>
    <w:rsid w:val="003478AD"/>
    <w:rsid w:val="0035049E"/>
    <w:rsid w:val="0035061A"/>
    <w:rsid w:val="0035066E"/>
    <w:rsid w:val="003507A2"/>
    <w:rsid w:val="003507AD"/>
    <w:rsid w:val="00350869"/>
    <w:rsid w:val="00351515"/>
    <w:rsid w:val="0035161A"/>
    <w:rsid w:val="00351C49"/>
    <w:rsid w:val="00352371"/>
    <w:rsid w:val="00352A46"/>
    <w:rsid w:val="00352AB2"/>
    <w:rsid w:val="003531BB"/>
    <w:rsid w:val="00353354"/>
    <w:rsid w:val="00353444"/>
    <w:rsid w:val="0035351F"/>
    <w:rsid w:val="003536CF"/>
    <w:rsid w:val="00353986"/>
    <w:rsid w:val="00353B22"/>
    <w:rsid w:val="00353B23"/>
    <w:rsid w:val="003544FB"/>
    <w:rsid w:val="00354571"/>
    <w:rsid w:val="003546B1"/>
    <w:rsid w:val="003548C8"/>
    <w:rsid w:val="00354A14"/>
    <w:rsid w:val="0035508C"/>
    <w:rsid w:val="00355377"/>
    <w:rsid w:val="0035539C"/>
    <w:rsid w:val="003554A1"/>
    <w:rsid w:val="0035552A"/>
    <w:rsid w:val="00355570"/>
    <w:rsid w:val="003555A0"/>
    <w:rsid w:val="00355779"/>
    <w:rsid w:val="00355BFD"/>
    <w:rsid w:val="00355D5D"/>
    <w:rsid w:val="003560E5"/>
    <w:rsid w:val="0035634E"/>
    <w:rsid w:val="003563D0"/>
    <w:rsid w:val="003567C8"/>
    <w:rsid w:val="00356DB1"/>
    <w:rsid w:val="00356E0E"/>
    <w:rsid w:val="0035710F"/>
    <w:rsid w:val="003575F5"/>
    <w:rsid w:val="00357625"/>
    <w:rsid w:val="0036026C"/>
    <w:rsid w:val="00360E3F"/>
    <w:rsid w:val="00361140"/>
    <w:rsid w:val="00361220"/>
    <w:rsid w:val="003618B7"/>
    <w:rsid w:val="003618EE"/>
    <w:rsid w:val="00361D9B"/>
    <w:rsid w:val="003621D4"/>
    <w:rsid w:val="00362213"/>
    <w:rsid w:val="00362579"/>
    <w:rsid w:val="00362598"/>
    <w:rsid w:val="0036316C"/>
    <w:rsid w:val="00363A83"/>
    <w:rsid w:val="00363CC6"/>
    <w:rsid w:val="00363FEA"/>
    <w:rsid w:val="00364334"/>
    <w:rsid w:val="00364C8B"/>
    <w:rsid w:val="00364C9B"/>
    <w:rsid w:val="00365200"/>
    <w:rsid w:val="00365226"/>
    <w:rsid w:val="00365511"/>
    <w:rsid w:val="00365BC8"/>
    <w:rsid w:val="00365CD4"/>
    <w:rsid w:val="003660F3"/>
    <w:rsid w:val="0036611D"/>
    <w:rsid w:val="003664E1"/>
    <w:rsid w:val="003667B8"/>
    <w:rsid w:val="0036687D"/>
    <w:rsid w:val="00366904"/>
    <w:rsid w:val="00366E02"/>
    <w:rsid w:val="003677E0"/>
    <w:rsid w:val="003678E3"/>
    <w:rsid w:val="00367E17"/>
    <w:rsid w:val="00367F30"/>
    <w:rsid w:val="00370223"/>
    <w:rsid w:val="00371314"/>
    <w:rsid w:val="00371411"/>
    <w:rsid w:val="00371451"/>
    <w:rsid w:val="0037291E"/>
    <w:rsid w:val="00372B36"/>
    <w:rsid w:val="003731C9"/>
    <w:rsid w:val="00373A4D"/>
    <w:rsid w:val="00373FAE"/>
    <w:rsid w:val="00373FFD"/>
    <w:rsid w:val="003741E7"/>
    <w:rsid w:val="003741F7"/>
    <w:rsid w:val="003744C7"/>
    <w:rsid w:val="003747A8"/>
    <w:rsid w:val="0037495A"/>
    <w:rsid w:val="00374BC1"/>
    <w:rsid w:val="00374DCB"/>
    <w:rsid w:val="00374F77"/>
    <w:rsid w:val="00375491"/>
    <w:rsid w:val="003755F5"/>
    <w:rsid w:val="00375A06"/>
    <w:rsid w:val="00375CFF"/>
    <w:rsid w:val="00375EC2"/>
    <w:rsid w:val="00376992"/>
    <w:rsid w:val="00376997"/>
    <w:rsid w:val="003777AE"/>
    <w:rsid w:val="00377E01"/>
    <w:rsid w:val="00377E4D"/>
    <w:rsid w:val="003802E3"/>
    <w:rsid w:val="00380991"/>
    <w:rsid w:val="00380AA9"/>
    <w:rsid w:val="0038131B"/>
    <w:rsid w:val="00381400"/>
    <w:rsid w:val="00381BE9"/>
    <w:rsid w:val="00381EC5"/>
    <w:rsid w:val="00382365"/>
    <w:rsid w:val="0038249E"/>
    <w:rsid w:val="00382965"/>
    <w:rsid w:val="00382A8A"/>
    <w:rsid w:val="00382B2A"/>
    <w:rsid w:val="00382F25"/>
    <w:rsid w:val="0038338A"/>
    <w:rsid w:val="00383663"/>
    <w:rsid w:val="00383976"/>
    <w:rsid w:val="0038399E"/>
    <w:rsid w:val="00383A5E"/>
    <w:rsid w:val="00383A9C"/>
    <w:rsid w:val="003841C6"/>
    <w:rsid w:val="00384287"/>
    <w:rsid w:val="003848AC"/>
    <w:rsid w:val="003848FB"/>
    <w:rsid w:val="00385383"/>
    <w:rsid w:val="00385F10"/>
    <w:rsid w:val="00385FF3"/>
    <w:rsid w:val="0038656D"/>
    <w:rsid w:val="0038681B"/>
    <w:rsid w:val="00387110"/>
    <w:rsid w:val="00387213"/>
    <w:rsid w:val="003872E7"/>
    <w:rsid w:val="00387441"/>
    <w:rsid w:val="003875D3"/>
    <w:rsid w:val="0038778E"/>
    <w:rsid w:val="00387994"/>
    <w:rsid w:val="00387BFA"/>
    <w:rsid w:val="003900CA"/>
    <w:rsid w:val="00390347"/>
    <w:rsid w:val="00390674"/>
    <w:rsid w:val="0039067E"/>
    <w:rsid w:val="0039087F"/>
    <w:rsid w:val="00390909"/>
    <w:rsid w:val="0039126E"/>
    <w:rsid w:val="00391559"/>
    <w:rsid w:val="00391690"/>
    <w:rsid w:val="00391780"/>
    <w:rsid w:val="00391C0E"/>
    <w:rsid w:val="00391FE1"/>
    <w:rsid w:val="0039247F"/>
    <w:rsid w:val="003927DB"/>
    <w:rsid w:val="00393075"/>
    <w:rsid w:val="00393611"/>
    <w:rsid w:val="003938E5"/>
    <w:rsid w:val="00393A8D"/>
    <w:rsid w:val="003941F9"/>
    <w:rsid w:val="0039431D"/>
    <w:rsid w:val="0039466D"/>
    <w:rsid w:val="0039476B"/>
    <w:rsid w:val="003955B6"/>
    <w:rsid w:val="00395995"/>
    <w:rsid w:val="00395B40"/>
    <w:rsid w:val="00395CEF"/>
    <w:rsid w:val="003964A6"/>
    <w:rsid w:val="00396801"/>
    <w:rsid w:val="00396826"/>
    <w:rsid w:val="00396A2C"/>
    <w:rsid w:val="00396E02"/>
    <w:rsid w:val="003977E2"/>
    <w:rsid w:val="003978D3"/>
    <w:rsid w:val="003978DA"/>
    <w:rsid w:val="00397CCE"/>
    <w:rsid w:val="00397F67"/>
    <w:rsid w:val="00397F78"/>
    <w:rsid w:val="00397FC2"/>
    <w:rsid w:val="003A00FB"/>
    <w:rsid w:val="003A0567"/>
    <w:rsid w:val="003A066F"/>
    <w:rsid w:val="003A08BB"/>
    <w:rsid w:val="003A0A3F"/>
    <w:rsid w:val="003A0B2E"/>
    <w:rsid w:val="003A1014"/>
    <w:rsid w:val="003A1051"/>
    <w:rsid w:val="003A174C"/>
    <w:rsid w:val="003A1C8F"/>
    <w:rsid w:val="003A21B0"/>
    <w:rsid w:val="003A234C"/>
    <w:rsid w:val="003A254F"/>
    <w:rsid w:val="003A28F1"/>
    <w:rsid w:val="003A2C12"/>
    <w:rsid w:val="003A2C53"/>
    <w:rsid w:val="003A3288"/>
    <w:rsid w:val="003A3802"/>
    <w:rsid w:val="003A3844"/>
    <w:rsid w:val="003A462D"/>
    <w:rsid w:val="003A488D"/>
    <w:rsid w:val="003A49C0"/>
    <w:rsid w:val="003A4EB7"/>
    <w:rsid w:val="003A4F66"/>
    <w:rsid w:val="003A52D2"/>
    <w:rsid w:val="003A5468"/>
    <w:rsid w:val="003A5703"/>
    <w:rsid w:val="003A5716"/>
    <w:rsid w:val="003A5833"/>
    <w:rsid w:val="003A5D1A"/>
    <w:rsid w:val="003A600A"/>
    <w:rsid w:val="003A6227"/>
    <w:rsid w:val="003A629B"/>
    <w:rsid w:val="003A653C"/>
    <w:rsid w:val="003A666D"/>
    <w:rsid w:val="003A67D0"/>
    <w:rsid w:val="003A683B"/>
    <w:rsid w:val="003A699A"/>
    <w:rsid w:val="003A6A47"/>
    <w:rsid w:val="003A7243"/>
    <w:rsid w:val="003A76D5"/>
    <w:rsid w:val="003A7931"/>
    <w:rsid w:val="003A7FD8"/>
    <w:rsid w:val="003B0043"/>
    <w:rsid w:val="003B007E"/>
    <w:rsid w:val="003B045E"/>
    <w:rsid w:val="003B0B1D"/>
    <w:rsid w:val="003B1346"/>
    <w:rsid w:val="003B1593"/>
    <w:rsid w:val="003B180B"/>
    <w:rsid w:val="003B1CCD"/>
    <w:rsid w:val="003B28BE"/>
    <w:rsid w:val="003B2970"/>
    <w:rsid w:val="003B2A3B"/>
    <w:rsid w:val="003B2B3F"/>
    <w:rsid w:val="003B2F18"/>
    <w:rsid w:val="003B323C"/>
    <w:rsid w:val="003B34AD"/>
    <w:rsid w:val="003B371D"/>
    <w:rsid w:val="003B3832"/>
    <w:rsid w:val="003B3C76"/>
    <w:rsid w:val="003B3E08"/>
    <w:rsid w:val="003B470D"/>
    <w:rsid w:val="003B4D6B"/>
    <w:rsid w:val="003B505A"/>
    <w:rsid w:val="003B5440"/>
    <w:rsid w:val="003B558F"/>
    <w:rsid w:val="003B5BCA"/>
    <w:rsid w:val="003B622F"/>
    <w:rsid w:val="003B65BA"/>
    <w:rsid w:val="003B6601"/>
    <w:rsid w:val="003B6767"/>
    <w:rsid w:val="003B6820"/>
    <w:rsid w:val="003B6B52"/>
    <w:rsid w:val="003B70E7"/>
    <w:rsid w:val="003B7134"/>
    <w:rsid w:val="003B7711"/>
    <w:rsid w:val="003B7716"/>
    <w:rsid w:val="003B7833"/>
    <w:rsid w:val="003B7BCD"/>
    <w:rsid w:val="003C0022"/>
    <w:rsid w:val="003C00DE"/>
    <w:rsid w:val="003C06D7"/>
    <w:rsid w:val="003C137D"/>
    <w:rsid w:val="003C174F"/>
    <w:rsid w:val="003C192E"/>
    <w:rsid w:val="003C1AD2"/>
    <w:rsid w:val="003C206A"/>
    <w:rsid w:val="003C2241"/>
    <w:rsid w:val="003C2260"/>
    <w:rsid w:val="003C275A"/>
    <w:rsid w:val="003C29F6"/>
    <w:rsid w:val="003C2BD4"/>
    <w:rsid w:val="003C2C2C"/>
    <w:rsid w:val="003C2DE2"/>
    <w:rsid w:val="003C2F0E"/>
    <w:rsid w:val="003C3521"/>
    <w:rsid w:val="003C390C"/>
    <w:rsid w:val="003C3C1F"/>
    <w:rsid w:val="003C3DDD"/>
    <w:rsid w:val="003C3DE8"/>
    <w:rsid w:val="003C41AD"/>
    <w:rsid w:val="003C4239"/>
    <w:rsid w:val="003C42BD"/>
    <w:rsid w:val="003C4488"/>
    <w:rsid w:val="003C4585"/>
    <w:rsid w:val="003C56CD"/>
    <w:rsid w:val="003C5779"/>
    <w:rsid w:val="003C57D3"/>
    <w:rsid w:val="003C5A30"/>
    <w:rsid w:val="003C5E5D"/>
    <w:rsid w:val="003C62BD"/>
    <w:rsid w:val="003C66B3"/>
    <w:rsid w:val="003C6CD5"/>
    <w:rsid w:val="003C6E23"/>
    <w:rsid w:val="003C6F98"/>
    <w:rsid w:val="003C716F"/>
    <w:rsid w:val="003C7175"/>
    <w:rsid w:val="003C73EA"/>
    <w:rsid w:val="003C7B07"/>
    <w:rsid w:val="003C7E15"/>
    <w:rsid w:val="003D00A7"/>
    <w:rsid w:val="003D02D6"/>
    <w:rsid w:val="003D0523"/>
    <w:rsid w:val="003D0C6D"/>
    <w:rsid w:val="003D0EDA"/>
    <w:rsid w:val="003D15D8"/>
    <w:rsid w:val="003D1B32"/>
    <w:rsid w:val="003D202C"/>
    <w:rsid w:val="003D2524"/>
    <w:rsid w:val="003D261D"/>
    <w:rsid w:val="003D27F1"/>
    <w:rsid w:val="003D2800"/>
    <w:rsid w:val="003D2901"/>
    <w:rsid w:val="003D2A2B"/>
    <w:rsid w:val="003D2B02"/>
    <w:rsid w:val="003D2E50"/>
    <w:rsid w:val="003D30B2"/>
    <w:rsid w:val="003D334C"/>
    <w:rsid w:val="003D34AE"/>
    <w:rsid w:val="003D3837"/>
    <w:rsid w:val="003D38CF"/>
    <w:rsid w:val="003D3D43"/>
    <w:rsid w:val="003D3E01"/>
    <w:rsid w:val="003D4734"/>
    <w:rsid w:val="003D488D"/>
    <w:rsid w:val="003D4E12"/>
    <w:rsid w:val="003D519A"/>
    <w:rsid w:val="003D5286"/>
    <w:rsid w:val="003D532E"/>
    <w:rsid w:val="003D5346"/>
    <w:rsid w:val="003D53EF"/>
    <w:rsid w:val="003D564F"/>
    <w:rsid w:val="003D5844"/>
    <w:rsid w:val="003D5875"/>
    <w:rsid w:val="003D5A80"/>
    <w:rsid w:val="003D5FF4"/>
    <w:rsid w:val="003D6012"/>
    <w:rsid w:val="003D6116"/>
    <w:rsid w:val="003D668B"/>
    <w:rsid w:val="003D6E18"/>
    <w:rsid w:val="003D7110"/>
    <w:rsid w:val="003D76AA"/>
    <w:rsid w:val="003D79A7"/>
    <w:rsid w:val="003D7A60"/>
    <w:rsid w:val="003E00FA"/>
    <w:rsid w:val="003E099B"/>
    <w:rsid w:val="003E0B23"/>
    <w:rsid w:val="003E0C9F"/>
    <w:rsid w:val="003E113E"/>
    <w:rsid w:val="003E1363"/>
    <w:rsid w:val="003E159B"/>
    <w:rsid w:val="003E1803"/>
    <w:rsid w:val="003E193E"/>
    <w:rsid w:val="003E1FB7"/>
    <w:rsid w:val="003E2890"/>
    <w:rsid w:val="003E28A7"/>
    <w:rsid w:val="003E28C5"/>
    <w:rsid w:val="003E2AFF"/>
    <w:rsid w:val="003E2C32"/>
    <w:rsid w:val="003E2FC6"/>
    <w:rsid w:val="003E33AA"/>
    <w:rsid w:val="003E353E"/>
    <w:rsid w:val="003E389A"/>
    <w:rsid w:val="003E391E"/>
    <w:rsid w:val="003E394B"/>
    <w:rsid w:val="003E39D2"/>
    <w:rsid w:val="003E3ED4"/>
    <w:rsid w:val="003E40E0"/>
    <w:rsid w:val="003E4313"/>
    <w:rsid w:val="003E451D"/>
    <w:rsid w:val="003E461E"/>
    <w:rsid w:val="003E46F1"/>
    <w:rsid w:val="003E4C0D"/>
    <w:rsid w:val="003E524C"/>
    <w:rsid w:val="003E5335"/>
    <w:rsid w:val="003E5933"/>
    <w:rsid w:val="003E5946"/>
    <w:rsid w:val="003E5D72"/>
    <w:rsid w:val="003E6041"/>
    <w:rsid w:val="003E618F"/>
    <w:rsid w:val="003E72E0"/>
    <w:rsid w:val="003E7528"/>
    <w:rsid w:val="003E7DC8"/>
    <w:rsid w:val="003F0138"/>
    <w:rsid w:val="003F038C"/>
    <w:rsid w:val="003F03A3"/>
    <w:rsid w:val="003F06D2"/>
    <w:rsid w:val="003F086D"/>
    <w:rsid w:val="003F09D9"/>
    <w:rsid w:val="003F0BA1"/>
    <w:rsid w:val="003F0E6E"/>
    <w:rsid w:val="003F0EB1"/>
    <w:rsid w:val="003F1D90"/>
    <w:rsid w:val="003F1EA3"/>
    <w:rsid w:val="003F22FF"/>
    <w:rsid w:val="003F2550"/>
    <w:rsid w:val="003F2722"/>
    <w:rsid w:val="003F2825"/>
    <w:rsid w:val="003F2CE8"/>
    <w:rsid w:val="003F2D24"/>
    <w:rsid w:val="003F3EBE"/>
    <w:rsid w:val="003F3ED3"/>
    <w:rsid w:val="003F3F09"/>
    <w:rsid w:val="003F4008"/>
    <w:rsid w:val="003F43EF"/>
    <w:rsid w:val="003F49D7"/>
    <w:rsid w:val="003F5109"/>
    <w:rsid w:val="003F55BA"/>
    <w:rsid w:val="003F5A0F"/>
    <w:rsid w:val="003F5E45"/>
    <w:rsid w:val="003F5E94"/>
    <w:rsid w:val="003F5F1D"/>
    <w:rsid w:val="003F61C3"/>
    <w:rsid w:val="003F6856"/>
    <w:rsid w:val="003F6880"/>
    <w:rsid w:val="003F6DA0"/>
    <w:rsid w:val="003F73AA"/>
    <w:rsid w:val="003F79BB"/>
    <w:rsid w:val="003F7F49"/>
    <w:rsid w:val="004000B6"/>
    <w:rsid w:val="00400460"/>
    <w:rsid w:val="00400651"/>
    <w:rsid w:val="00400B38"/>
    <w:rsid w:val="00400BF2"/>
    <w:rsid w:val="00400E81"/>
    <w:rsid w:val="0040159C"/>
    <w:rsid w:val="00401616"/>
    <w:rsid w:val="004017F3"/>
    <w:rsid w:val="00401934"/>
    <w:rsid w:val="00401DB1"/>
    <w:rsid w:val="00402766"/>
    <w:rsid w:val="00402854"/>
    <w:rsid w:val="00402D9A"/>
    <w:rsid w:val="00403325"/>
    <w:rsid w:val="0040362E"/>
    <w:rsid w:val="00403692"/>
    <w:rsid w:val="0040390F"/>
    <w:rsid w:val="004039AC"/>
    <w:rsid w:val="00404DA2"/>
    <w:rsid w:val="00404E75"/>
    <w:rsid w:val="004050F6"/>
    <w:rsid w:val="004053A1"/>
    <w:rsid w:val="00405490"/>
    <w:rsid w:val="0040583A"/>
    <w:rsid w:val="00405B1E"/>
    <w:rsid w:val="00405B85"/>
    <w:rsid w:val="00405CDA"/>
    <w:rsid w:val="00405DEA"/>
    <w:rsid w:val="00405FEB"/>
    <w:rsid w:val="004062E6"/>
    <w:rsid w:val="0040660B"/>
    <w:rsid w:val="0040662A"/>
    <w:rsid w:val="0040669D"/>
    <w:rsid w:val="00406B04"/>
    <w:rsid w:val="00406B28"/>
    <w:rsid w:val="00406C62"/>
    <w:rsid w:val="00406D72"/>
    <w:rsid w:val="00406FEC"/>
    <w:rsid w:val="00407976"/>
    <w:rsid w:val="00407AF3"/>
    <w:rsid w:val="00407D7E"/>
    <w:rsid w:val="00407D94"/>
    <w:rsid w:val="00407E41"/>
    <w:rsid w:val="00410022"/>
    <w:rsid w:val="004103C4"/>
    <w:rsid w:val="00410DEB"/>
    <w:rsid w:val="00410FDA"/>
    <w:rsid w:val="0041115C"/>
    <w:rsid w:val="004112D6"/>
    <w:rsid w:val="0041165D"/>
    <w:rsid w:val="004116FE"/>
    <w:rsid w:val="0041179E"/>
    <w:rsid w:val="00411FD2"/>
    <w:rsid w:val="00412032"/>
    <w:rsid w:val="00412320"/>
    <w:rsid w:val="0041287D"/>
    <w:rsid w:val="004128ED"/>
    <w:rsid w:val="00412B9C"/>
    <w:rsid w:val="00412E7E"/>
    <w:rsid w:val="0041303E"/>
    <w:rsid w:val="00413186"/>
    <w:rsid w:val="00413334"/>
    <w:rsid w:val="0041338D"/>
    <w:rsid w:val="00413900"/>
    <w:rsid w:val="004139E8"/>
    <w:rsid w:val="0041403F"/>
    <w:rsid w:val="00414191"/>
    <w:rsid w:val="004141EA"/>
    <w:rsid w:val="00414C9D"/>
    <w:rsid w:val="00414DF2"/>
    <w:rsid w:val="00414E73"/>
    <w:rsid w:val="00414F70"/>
    <w:rsid w:val="004150A2"/>
    <w:rsid w:val="00415208"/>
    <w:rsid w:val="004153E9"/>
    <w:rsid w:val="00415888"/>
    <w:rsid w:val="004159CE"/>
    <w:rsid w:val="00415D1B"/>
    <w:rsid w:val="00415F4A"/>
    <w:rsid w:val="0041617E"/>
    <w:rsid w:val="00416468"/>
    <w:rsid w:val="0041654A"/>
    <w:rsid w:val="00416988"/>
    <w:rsid w:val="00416B68"/>
    <w:rsid w:val="00416F5A"/>
    <w:rsid w:val="004172EC"/>
    <w:rsid w:val="004173A4"/>
    <w:rsid w:val="00417460"/>
    <w:rsid w:val="00417555"/>
    <w:rsid w:val="004176E1"/>
    <w:rsid w:val="00417A46"/>
    <w:rsid w:val="00417E0C"/>
    <w:rsid w:val="00417E93"/>
    <w:rsid w:val="00417EC4"/>
    <w:rsid w:val="004204CF"/>
    <w:rsid w:val="00420574"/>
    <w:rsid w:val="004205BA"/>
    <w:rsid w:val="0042066B"/>
    <w:rsid w:val="00420AC4"/>
    <w:rsid w:val="00421169"/>
    <w:rsid w:val="00421A98"/>
    <w:rsid w:val="00422313"/>
    <w:rsid w:val="0042284C"/>
    <w:rsid w:val="004228AF"/>
    <w:rsid w:val="00422953"/>
    <w:rsid w:val="00422985"/>
    <w:rsid w:val="00422989"/>
    <w:rsid w:val="00422AFE"/>
    <w:rsid w:val="00422CCA"/>
    <w:rsid w:val="00422CD9"/>
    <w:rsid w:val="00422DB1"/>
    <w:rsid w:val="00422EE4"/>
    <w:rsid w:val="00422EEC"/>
    <w:rsid w:val="00422F1E"/>
    <w:rsid w:val="004230AA"/>
    <w:rsid w:val="0042336D"/>
    <w:rsid w:val="00423444"/>
    <w:rsid w:val="0042378F"/>
    <w:rsid w:val="00423E45"/>
    <w:rsid w:val="00423EB6"/>
    <w:rsid w:val="00423ECC"/>
    <w:rsid w:val="004241C4"/>
    <w:rsid w:val="0042449C"/>
    <w:rsid w:val="004246AE"/>
    <w:rsid w:val="00424919"/>
    <w:rsid w:val="00424ACB"/>
    <w:rsid w:val="00424BAB"/>
    <w:rsid w:val="00424BD9"/>
    <w:rsid w:val="00424F32"/>
    <w:rsid w:val="00425498"/>
    <w:rsid w:val="00425562"/>
    <w:rsid w:val="00425CD7"/>
    <w:rsid w:val="00425E45"/>
    <w:rsid w:val="004263FA"/>
    <w:rsid w:val="00426461"/>
    <w:rsid w:val="00426694"/>
    <w:rsid w:val="00426756"/>
    <w:rsid w:val="004267D6"/>
    <w:rsid w:val="00426F98"/>
    <w:rsid w:val="00426FC2"/>
    <w:rsid w:val="00427373"/>
    <w:rsid w:val="00427623"/>
    <w:rsid w:val="00427A33"/>
    <w:rsid w:val="00427BE4"/>
    <w:rsid w:val="00427DD7"/>
    <w:rsid w:val="00427EE6"/>
    <w:rsid w:val="00430290"/>
    <w:rsid w:val="004302C8"/>
    <w:rsid w:val="004304A1"/>
    <w:rsid w:val="00430841"/>
    <w:rsid w:val="004308B8"/>
    <w:rsid w:val="00430D5F"/>
    <w:rsid w:val="0043102B"/>
    <w:rsid w:val="00431B30"/>
    <w:rsid w:val="00431CF2"/>
    <w:rsid w:val="00431ECE"/>
    <w:rsid w:val="00432670"/>
    <w:rsid w:val="00432CA5"/>
    <w:rsid w:val="00432CA7"/>
    <w:rsid w:val="00432DAF"/>
    <w:rsid w:val="004331EE"/>
    <w:rsid w:val="004333A4"/>
    <w:rsid w:val="004337D4"/>
    <w:rsid w:val="004341D0"/>
    <w:rsid w:val="00434335"/>
    <w:rsid w:val="00434794"/>
    <w:rsid w:val="00434D75"/>
    <w:rsid w:val="00435131"/>
    <w:rsid w:val="00435393"/>
    <w:rsid w:val="004353CB"/>
    <w:rsid w:val="004355D4"/>
    <w:rsid w:val="00435697"/>
    <w:rsid w:val="00435939"/>
    <w:rsid w:val="00435FC9"/>
    <w:rsid w:val="004364EF"/>
    <w:rsid w:val="004371DA"/>
    <w:rsid w:val="004374C6"/>
    <w:rsid w:val="00437506"/>
    <w:rsid w:val="00437611"/>
    <w:rsid w:val="004378B7"/>
    <w:rsid w:val="004400B7"/>
    <w:rsid w:val="0044067A"/>
    <w:rsid w:val="00440D87"/>
    <w:rsid w:val="00440E2A"/>
    <w:rsid w:val="00440F2B"/>
    <w:rsid w:val="00441037"/>
    <w:rsid w:val="00441431"/>
    <w:rsid w:val="004416B5"/>
    <w:rsid w:val="0044174A"/>
    <w:rsid w:val="00441A68"/>
    <w:rsid w:val="00441E91"/>
    <w:rsid w:val="004428FB"/>
    <w:rsid w:val="00442C37"/>
    <w:rsid w:val="00442DEC"/>
    <w:rsid w:val="00442F78"/>
    <w:rsid w:val="00442FC1"/>
    <w:rsid w:val="0044301D"/>
    <w:rsid w:val="0044303C"/>
    <w:rsid w:val="004431D3"/>
    <w:rsid w:val="00443406"/>
    <w:rsid w:val="004437AF"/>
    <w:rsid w:val="004438BB"/>
    <w:rsid w:val="004439C1"/>
    <w:rsid w:val="00443A09"/>
    <w:rsid w:val="00443E56"/>
    <w:rsid w:val="004442F9"/>
    <w:rsid w:val="00444481"/>
    <w:rsid w:val="00444E6A"/>
    <w:rsid w:val="00444E73"/>
    <w:rsid w:val="00444E94"/>
    <w:rsid w:val="00444FD5"/>
    <w:rsid w:val="0044527F"/>
    <w:rsid w:val="00445BE9"/>
    <w:rsid w:val="00445D07"/>
    <w:rsid w:val="00445DD4"/>
    <w:rsid w:val="00445FC1"/>
    <w:rsid w:val="004464F4"/>
    <w:rsid w:val="00446865"/>
    <w:rsid w:val="004469C7"/>
    <w:rsid w:val="00446BE9"/>
    <w:rsid w:val="00446D72"/>
    <w:rsid w:val="004472F1"/>
    <w:rsid w:val="0044779A"/>
    <w:rsid w:val="004501EF"/>
    <w:rsid w:val="00450773"/>
    <w:rsid w:val="004507A7"/>
    <w:rsid w:val="00450A04"/>
    <w:rsid w:val="00450DE9"/>
    <w:rsid w:val="00450DF7"/>
    <w:rsid w:val="00450DFA"/>
    <w:rsid w:val="00450EBF"/>
    <w:rsid w:val="004510A2"/>
    <w:rsid w:val="004516B5"/>
    <w:rsid w:val="00451D2F"/>
    <w:rsid w:val="00451E83"/>
    <w:rsid w:val="00451EAB"/>
    <w:rsid w:val="0045226E"/>
    <w:rsid w:val="0045231B"/>
    <w:rsid w:val="004529A1"/>
    <w:rsid w:val="00452B82"/>
    <w:rsid w:val="00452DEB"/>
    <w:rsid w:val="0045302C"/>
    <w:rsid w:val="00453134"/>
    <w:rsid w:val="004531E3"/>
    <w:rsid w:val="0045330F"/>
    <w:rsid w:val="0045380A"/>
    <w:rsid w:val="00453927"/>
    <w:rsid w:val="004539B4"/>
    <w:rsid w:val="004539FD"/>
    <w:rsid w:val="00453B01"/>
    <w:rsid w:val="00453BD0"/>
    <w:rsid w:val="00453BF6"/>
    <w:rsid w:val="004540B1"/>
    <w:rsid w:val="0045423D"/>
    <w:rsid w:val="004544D6"/>
    <w:rsid w:val="00454A16"/>
    <w:rsid w:val="00454B09"/>
    <w:rsid w:val="00454D16"/>
    <w:rsid w:val="00454F3D"/>
    <w:rsid w:val="00455057"/>
    <w:rsid w:val="004550F6"/>
    <w:rsid w:val="00455D65"/>
    <w:rsid w:val="00456000"/>
    <w:rsid w:val="00456066"/>
    <w:rsid w:val="004561A6"/>
    <w:rsid w:val="004562AE"/>
    <w:rsid w:val="00456EE4"/>
    <w:rsid w:val="004575C5"/>
    <w:rsid w:val="004576CB"/>
    <w:rsid w:val="004577F9"/>
    <w:rsid w:val="0045792B"/>
    <w:rsid w:val="00457BA3"/>
    <w:rsid w:val="00457BB3"/>
    <w:rsid w:val="00457D4E"/>
    <w:rsid w:val="004603A1"/>
    <w:rsid w:val="004603C5"/>
    <w:rsid w:val="0046040B"/>
    <w:rsid w:val="004604B1"/>
    <w:rsid w:val="004605CE"/>
    <w:rsid w:val="00460F45"/>
    <w:rsid w:val="0046186B"/>
    <w:rsid w:val="00461B0F"/>
    <w:rsid w:val="004623BD"/>
    <w:rsid w:val="00462606"/>
    <w:rsid w:val="004626B2"/>
    <w:rsid w:val="004626C5"/>
    <w:rsid w:val="00462B1D"/>
    <w:rsid w:val="00462D23"/>
    <w:rsid w:val="00463093"/>
    <w:rsid w:val="00463122"/>
    <w:rsid w:val="00463136"/>
    <w:rsid w:val="004634C5"/>
    <w:rsid w:val="004638BD"/>
    <w:rsid w:val="00463945"/>
    <w:rsid w:val="004639D2"/>
    <w:rsid w:val="00463FA2"/>
    <w:rsid w:val="0046435C"/>
    <w:rsid w:val="00464501"/>
    <w:rsid w:val="00465055"/>
    <w:rsid w:val="0046562F"/>
    <w:rsid w:val="004658C4"/>
    <w:rsid w:val="004658C9"/>
    <w:rsid w:val="004658E1"/>
    <w:rsid w:val="00465ACB"/>
    <w:rsid w:val="00465B28"/>
    <w:rsid w:val="00465B88"/>
    <w:rsid w:val="00465D55"/>
    <w:rsid w:val="00466685"/>
    <w:rsid w:val="004667D3"/>
    <w:rsid w:val="00466923"/>
    <w:rsid w:val="004669ED"/>
    <w:rsid w:val="00466A10"/>
    <w:rsid w:val="00467572"/>
    <w:rsid w:val="004675C9"/>
    <w:rsid w:val="004676CC"/>
    <w:rsid w:val="0046783F"/>
    <w:rsid w:val="00467A87"/>
    <w:rsid w:val="00470056"/>
    <w:rsid w:val="00470192"/>
    <w:rsid w:val="00470403"/>
    <w:rsid w:val="00470540"/>
    <w:rsid w:val="0047079C"/>
    <w:rsid w:val="00470859"/>
    <w:rsid w:val="00470944"/>
    <w:rsid w:val="00470C24"/>
    <w:rsid w:val="00470CF3"/>
    <w:rsid w:val="00470D2C"/>
    <w:rsid w:val="00470F9C"/>
    <w:rsid w:val="00471033"/>
    <w:rsid w:val="004713B8"/>
    <w:rsid w:val="004713F9"/>
    <w:rsid w:val="00471510"/>
    <w:rsid w:val="00471BE6"/>
    <w:rsid w:val="00471C19"/>
    <w:rsid w:val="00471CEE"/>
    <w:rsid w:val="004721F3"/>
    <w:rsid w:val="00472445"/>
    <w:rsid w:val="00472603"/>
    <w:rsid w:val="00472995"/>
    <w:rsid w:val="00472B5F"/>
    <w:rsid w:val="00472CBD"/>
    <w:rsid w:val="00473149"/>
    <w:rsid w:val="00473164"/>
    <w:rsid w:val="00473212"/>
    <w:rsid w:val="00473C7B"/>
    <w:rsid w:val="00473E5F"/>
    <w:rsid w:val="00474436"/>
    <w:rsid w:val="0047535C"/>
    <w:rsid w:val="0047570F"/>
    <w:rsid w:val="00475838"/>
    <w:rsid w:val="00475ACE"/>
    <w:rsid w:val="00475EAD"/>
    <w:rsid w:val="00475EEB"/>
    <w:rsid w:val="004761B5"/>
    <w:rsid w:val="00476895"/>
    <w:rsid w:val="004768E2"/>
    <w:rsid w:val="00477827"/>
    <w:rsid w:val="00477903"/>
    <w:rsid w:val="00477A25"/>
    <w:rsid w:val="00477F16"/>
    <w:rsid w:val="0047EB08"/>
    <w:rsid w:val="004801EB"/>
    <w:rsid w:val="004803BC"/>
    <w:rsid w:val="004805AB"/>
    <w:rsid w:val="004807B3"/>
    <w:rsid w:val="00480B87"/>
    <w:rsid w:val="00480C66"/>
    <w:rsid w:val="00480EA6"/>
    <w:rsid w:val="004813D5"/>
    <w:rsid w:val="0048156A"/>
    <w:rsid w:val="004816B3"/>
    <w:rsid w:val="00481785"/>
    <w:rsid w:val="004817F9"/>
    <w:rsid w:val="00481936"/>
    <w:rsid w:val="00481A5F"/>
    <w:rsid w:val="00481A6F"/>
    <w:rsid w:val="00481C64"/>
    <w:rsid w:val="004821AA"/>
    <w:rsid w:val="0048244B"/>
    <w:rsid w:val="00482694"/>
    <w:rsid w:val="004829E5"/>
    <w:rsid w:val="00483455"/>
    <w:rsid w:val="00483B84"/>
    <w:rsid w:val="00483D2D"/>
    <w:rsid w:val="0048452F"/>
    <w:rsid w:val="00484613"/>
    <w:rsid w:val="004857E7"/>
    <w:rsid w:val="004859B7"/>
    <w:rsid w:val="00485AB6"/>
    <w:rsid w:val="00485C85"/>
    <w:rsid w:val="004860F9"/>
    <w:rsid w:val="004863F0"/>
    <w:rsid w:val="004867FF"/>
    <w:rsid w:val="00486A0C"/>
    <w:rsid w:val="00486B7E"/>
    <w:rsid w:val="00486C3B"/>
    <w:rsid w:val="00486E89"/>
    <w:rsid w:val="00486E94"/>
    <w:rsid w:val="00486F8D"/>
    <w:rsid w:val="00487042"/>
    <w:rsid w:val="004874DD"/>
    <w:rsid w:val="00487796"/>
    <w:rsid w:val="00487B35"/>
    <w:rsid w:val="00487FB2"/>
    <w:rsid w:val="00490023"/>
    <w:rsid w:val="00490266"/>
    <w:rsid w:val="00490687"/>
    <w:rsid w:val="004906A2"/>
    <w:rsid w:val="00490CE3"/>
    <w:rsid w:val="00490D73"/>
    <w:rsid w:val="0049128E"/>
    <w:rsid w:val="00491585"/>
    <w:rsid w:val="004918F0"/>
    <w:rsid w:val="00491A49"/>
    <w:rsid w:val="00491B48"/>
    <w:rsid w:val="004921DA"/>
    <w:rsid w:val="00492432"/>
    <w:rsid w:val="00492A36"/>
    <w:rsid w:val="00492F1D"/>
    <w:rsid w:val="00493314"/>
    <w:rsid w:val="00493650"/>
    <w:rsid w:val="0049386A"/>
    <w:rsid w:val="004939D2"/>
    <w:rsid w:val="00493A68"/>
    <w:rsid w:val="00493B35"/>
    <w:rsid w:val="004941C4"/>
    <w:rsid w:val="00494917"/>
    <w:rsid w:val="004949CC"/>
    <w:rsid w:val="00494EB7"/>
    <w:rsid w:val="0049527E"/>
    <w:rsid w:val="004952D6"/>
    <w:rsid w:val="00495634"/>
    <w:rsid w:val="00495903"/>
    <w:rsid w:val="0049591C"/>
    <w:rsid w:val="00495BB4"/>
    <w:rsid w:val="00495DE5"/>
    <w:rsid w:val="00495FE1"/>
    <w:rsid w:val="004966C0"/>
    <w:rsid w:val="004969F7"/>
    <w:rsid w:val="00496D98"/>
    <w:rsid w:val="00497428"/>
    <w:rsid w:val="004974F7"/>
    <w:rsid w:val="00497633"/>
    <w:rsid w:val="004979C2"/>
    <w:rsid w:val="00497B99"/>
    <w:rsid w:val="00497D2D"/>
    <w:rsid w:val="00497F66"/>
    <w:rsid w:val="004A008A"/>
    <w:rsid w:val="004A06F5"/>
    <w:rsid w:val="004A07C6"/>
    <w:rsid w:val="004A0EC4"/>
    <w:rsid w:val="004A11C1"/>
    <w:rsid w:val="004A12F5"/>
    <w:rsid w:val="004A13BD"/>
    <w:rsid w:val="004A1499"/>
    <w:rsid w:val="004A1673"/>
    <w:rsid w:val="004A1744"/>
    <w:rsid w:val="004A1781"/>
    <w:rsid w:val="004A18D1"/>
    <w:rsid w:val="004A19FE"/>
    <w:rsid w:val="004A1A96"/>
    <w:rsid w:val="004A1AF8"/>
    <w:rsid w:val="004A2686"/>
    <w:rsid w:val="004A2ADC"/>
    <w:rsid w:val="004A329B"/>
    <w:rsid w:val="004A3482"/>
    <w:rsid w:val="004A35FF"/>
    <w:rsid w:val="004A3793"/>
    <w:rsid w:val="004A3D74"/>
    <w:rsid w:val="004A3E8B"/>
    <w:rsid w:val="004A4238"/>
    <w:rsid w:val="004A44A0"/>
    <w:rsid w:val="004A4982"/>
    <w:rsid w:val="004A50AA"/>
    <w:rsid w:val="004A5E63"/>
    <w:rsid w:val="004A6144"/>
    <w:rsid w:val="004A628A"/>
    <w:rsid w:val="004A6745"/>
    <w:rsid w:val="004A6937"/>
    <w:rsid w:val="004A707F"/>
    <w:rsid w:val="004A7164"/>
    <w:rsid w:val="004A7241"/>
    <w:rsid w:val="004A76E8"/>
    <w:rsid w:val="004A7E01"/>
    <w:rsid w:val="004A7F05"/>
    <w:rsid w:val="004B0213"/>
    <w:rsid w:val="004B0357"/>
    <w:rsid w:val="004B0397"/>
    <w:rsid w:val="004B0854"/>
    <w:rsid w:val="004B0875"/>
    <w:rsid w:val="004B0B6D"/>
    <w:rsid w:val="004B0D6C"/>
    <w:rsid w:val="004B0E83"/>
    <w:rsid w:val="004B12BE"/>
    <w:rsid w:val="004B16E9"/>
    <w:rsid w:val="004B16ED"/>
    <w:rsid w:val="004B194C"/>
    <w:rsid w:val="004B1EBC"/>
    <w:rsid w:val="004B22A6"/>
    <w:rsid w:val="004B245C"/>
    <w:rsid w:val="004B2962"/>
    <w:rsid w:val="004B29DF"/>
    <w:rsid w:val="004B2B0B"/>
    <w:rsid w:val="004B2BEA"/>
    <w:rsid w:val="004B346D"/>
    <w:rsid w:val="004B35D4"/>
    <w:rsid w:val="004B49F9"/>
    <w:rsid w:val="004B4DBC"/>
    <w:rsid w:val="004B4F01"/>
    <w:rsid w:val="004B4FEB"/>
    <w:rsid w:val="004B5188"/>
    <w:rsid w:val="004B5483"/>
    <w:rsid w:val="004B571B"/>
    <w:rsid w:val="004B583E"/>
    <w:rsid w:val="004B5A42"/>
    <w:rsid w:val="004B61C5"/>
    <w:rsid w:val="004B667D"/>
    <w:rsid w:val="004B685E"/>
    <w:rsid w:val="004B68A5"/>
    <w:rsid w:val="004B69B4"/>
    <w:rsid w:val="004B6CC2"/>
    <w:rsid w:val="004B6F3B"/>
    <w:rsid w:val="004B736E"/>
    <w:rsid w:val="004B74EA"/>
    <w:rsid w:val="004B7916"/>
    <w:rsid w:val="004B7D42"/>
    <w:rsid w:val="004C006F"/>
    <w:rsid w:val="004C007C"/>
    <w:rsid w:val="004C1130"/>
    <w:rsid w:val="004C197B"/>
    <w:rsid w:val="004C1A53"/>
    <w:rsid w:val="004C22F9"/>
    <w:rsid w:val="004C2710"/>
    <w:rsid w:val="004C2750"/>
    <w:rsid w:val="004C27B0"/>
    <w:rsid w:val="004C2820"/>
    <w:rsid w:val="004C2F30"/>
    <w:rsid w:val="004C3896"/>
    <w:rsid w:val="004C39D4"/>
    <w:rsid w:val="004C41A8"/>
    <w:rsid w:val="004C4705"/>
    <w:rsid w:val="004C49A3"/>
    <w:rsid w:val="004C4AFC"/>
    <w:rsid w:val="004C4C5F"/>
    <w:rsid w:val="004C4DFB"/>
    <w:rsid w:val="004C59AC"/>
    <w:rsid w:val="004C6052"/>
    <w:rsid w:val="004C68AD"/>
    <w:rsid w:val="004C6D52"/>
    <w:rsid w:val="004C6D55"/>
    <w:rsid w:val="004C7449"/>
    <w:rsid w:val="004C7AF8"/>
    <w:rsid w:val="004C7E42"/>
    <w:rsid w:val="004D0444"/>
    <w:rsid w:val="004D0A40"/>
    <w:rsid w:val="004D1152"/>
    <w:rsid w:val="004D1170"/>
    <w:rsid w:val="004D1A04"/>
    <w:rsid w:val="004D1C3A"/>
    <w:rsid w:val="004D1CEE"/>
    <w:rsid w:val="004D20B4"/>
    <w:rsid w:val="004D219A"/>
    <w:rsid w:val="004D2367"/>
    <w:rsid w:val="004D274F"/>
    <w:rsid w:val="004D289A"/>
    <w:rsid w:val="004D29F9"/>
    <w:rsid w:val="004D2E8E"/>
    <w:rsid w:val="004D3136"/>
    <w:rsid w:val="004D34C7"/>
    <w:rsid w:val="004D34E0"/>
    <w:rsid w:val="004D3757"/>
    <w:rsid w:val="004D3AF5"/>
    <w:rsid w:val="004D3CE3"/>
    <w:rsid w:val="004D46B3"/>
    <w:rsid w:val="004D5291"/>
    <w:rsid w:val="004D52C1"/>
    <w:rsid w:val="004D535A"/>
    <w:rsid w:val="004D5681"/>
    <w:rsid w:val="004D586D"/>
    <w:rsid w:val="004D5A58"/>
    <w:rsid w:val="004D5A8D"/>
    <w:rsid w:val="004D6165"/>
    <w:rsid w:val="004D6726"/>
    <w:rsid w:val="004D6D84"/>
    <w:rsid w:val="004D6E2A"/>
    <w:rsid w:val="004D6EAC"/>
    <w:rsid w:val="004D70EE"/>
    <w:rsid w:val="004D7252"/>
    <w:rsid w:val="004D743F"/>
    <w:rsid w:val="004D7653"/>
    <w:rsid w:val="004D7677"/>
    <w:rsid w:val="004D7B95"/>
    <w:rsid w:val="004E0067"/>
    <w:rsid w:val="004E05EA"/>
    <w:rsid w:val="004E072C"/>
    <w:rsid w:val="004E1429"/>
    <w:rsid w:val="004E186D"/>
    <w:rsid w:val="004E1C09"/>
    <w:rsid w:val="004E21CA"/>
    <w:rsid w:val="004E23F9"/>
    <w:rsid w:val="004E24B0"/>
    <w:rsid w:val="004E27B5"/>
    <w:rsid w:val="004E299A"/>
    <w:rsid w:val="004E2C7F"/>
    <w:rsid w:val="004E2CEA"/>
    <w:rsid w:val="004E3416"/>
    <w:rsid w:val="004E348D"/>
    <w:rsid w:val="004E39C6"/>
    <w:rsid w:val="004E3A72"/>
    <w:rsid w:val="004E3C55"/>
    <w:rsid w:val="004E4548"/>
    <w:rsid w:val="004E53EF"/>
    <w:rsid w:val="004E54AD"/>
    <w:rsid w:val="004E68DC"/>
    <w:rsid w:val="004E6FA7"/>
    <w:rsid w:val="004E73E5"/>
    <w:rsid w:val="004E7F72"/>
    <w:rsid w:val="004F00AA"/>
    <w:rsid w:val="004F0531"/>
    <w:rsid w:val="004F0B93"/>
    <w:rsid w:val="004F11CC"/>
    <w:rsid w:val="004F1477"/>
    <w:rsid w:val="004F15C4"/>
    <w:rsid w:val="004F15C8"/>
    <w:rsid w:val="004F1D29"/>
    <w:rsid w:val="004F1E4F"/>
    <w:rsid w:val="004F2AB8"/>
    <w:rsid w:val="004F2D17"/>
    <w:rsid w:val="004F2E84"/>
    <w:rsid w:val="004F3021"/>
    <w:rsid w:val="004F383F"/>
    <w:rsid w:val="004F4038"/>
    <w:rsid w:val="004F44F5"/>
    <w:rsid w:val="004F4665"/>
    <w:rsid w:val="004F523E"/>
    <w:rsid w:val="004F6045"/>
    <w:rsid w:val="004F61A3"/>
    <w:rsid w:val="004F688B"/>
    <w:rsid w:val="004F6918"/>
    <w:rsid w:val="004F6998"/>
    <w:rsid w:val="004F6A34"/>
    <w:rsid w:val="004F6A59"/>
    <w:rsid w:val="004F6D35"/>
    <w:rsid w:val="004F7131"/>
    <w:rsid w:val="004F75D0"/>
    <w:rsid w:val="004F77E0"/>
    <w:rsid w:val="0050029A"/>
    <w:rsid w:val="00500BD3"/>
    <w:rsid w:val="00500E34"/>
    <w:rsid w:val="00500E44"/>
    <w:rsid w:val="00501A7D"/>
    <w:rsid w:val="00501B11"/>
    <w:rsid w:val="00501B17"/>
    <w:rsid w:val="00502295"/>
    <w:rsid w:val="00502307"/>
    <w:rsid w:val="00502727"/>
    <w:rsid w:val="005027E5"/>
    <w:rsid w:val="005031F8"/>
    <w:rsid w:val="005033F5"/>
    <w:rsid w:val="00503422"/>
    <w:rsid w:val="005034A5"/>
    <w:rsid w:val="00503681"/>
    <w:rsid w:val="00503844"/>
    <w:rsid w:val="00503A6E"/>
    <w:rsid w:val="00503B63"/>
    <w:rsid w:val="005040C5"/>
    <w:rsid w:val="00504241"/>
    <w:rsid w:val="005046E4"/>
    <w:rsid w:val="00504823"/>
    <w:rsid w:val="0050496A"/>
    <w:rsid w:val="00504BB6"/>
    <w:rsid w:val="00505614"/>
    <w:rsid w:val="00505634"/>
    <w:rsid w:val="00505D49"/>
    <w:rsid w:val="00505E5A"/>
    <w:rsid w:val="00505F42"/>
    <w:rsid w:val="005060F4"/>
    <w:rsid w:val="005064D5"/>
    <w:rsid w:val="00506752"/>
    <w:rsid w:val="00506883"/>
    <w:rsid w:val="00506ABC"/>
    <w:rsid w:val="00506D3C"/>
    <w:rsid w:val="0050749C"/>
    <w:rsid w:val="005075B3"/>
    <w:rsid w:val="0050783F"/>
    <w:rsid w:val="005079FB"/>
    <w:rsid w:val="00507CD0"/>
    <w:rsid w:val="00507DEB"/>
    <w:rsid w:val="0051010C"/>
    <w:rsid w:val="005103B4"/>
    <w:rsid w:val="005103D9"/>
    <w:rsid w:val="005104AA"/>
    <w:rsid w:val="005107F6"/>
    <w:rsid w:val="00510C51"/>
    <w:rsid w:val="00510F6B"/>
    <w:rsid w:val="005113DF"/>
    <w:rsid w:val="00511AFE"/>
    <w:rsid w:val="00511C61"/>
    <w:rsid w:val="005121BF"/>
    <w:rsid w:val="00512C8F"/>
    <w:rsid w:val="00512D6C"/>
    <w:rsid w:val="00512DD9"/>
    <w:rsid w:val="00512E18"/>
    <w:rsid w:val="00513796"/>
    <w:rsid w:val="0051387A"/>
    <w:rsid w:val="005138F6"/>
    <w:rsid w:val="00513902"/>
    <w:rsid w:val="00513AB6"/>
    <w:rsid w:val="00514216"/>
    <w:rsid w:val="00514B1C"/>
    <w:rsid w:val="00514B7C"/>
    <w:rsid w:val="00514F76"/>
    <w:rsid w:val="00515004"/>
    <w:rsid w:val="005155B3"/>
    <w:rsid w:val="00515952"/>
    <w:rsid w:val="00515991"/>
    <w:rsid w:val="005159DA"/>
    <w:rsid w:val="00516092"/>
    <w:rsid w:val="0051674E"/>
    <w:rsid w:val="00516E22"/>
    <w:rsid w:val="00517440"/>
    <w:rsid w:val="005176F5"/>
    <w:rsid w:val="00517D26"/>
    <w:rsid w:val="00517DDD"/>
    <w:rsid w:val="00517E58"/>
    <w:rsid w:val="005201AF"/>
    <w:rsid w:val="0052034B"/>
    <w:rsid w:val="005207BD"/>
    <w:rsid w:val="005207EE"/>
    <w:rsid w:val="00520B54"/>
    <w:rsid w:val="00520C44"/>
    <w:rsid w:val="00520CB3"/>
    <w:rsid w:val="00520E76"/>
    <w:rsid w:val="0052112D"/>
    <w:rsid w:val="005212EB"/>
    <w:rsid w:val="00521563"/>
    <w:rsid w:val="0052162F"/>
    <w:rsid w:val="00521809"/>
    <w:rsid w:val="0052184E"/>
    <w:rsid w:val="00521950"/>
    <w:rsid w:val="00522369"/>
    <w:rsid w:val="00522480"/>
    <w:rsid w:val="005227CE"/>
    <w:rsid w:val="005228F9"/>
    <w:rsid w:val="005229E7"/>
    <w:rsid w:val="005235AD"/>
    <w:rsid w:val="00523674"/>
    <w:rsid w:val="005238BA"/>
    <w:rsid w:val="0052395F"/>
    <w:rsid w:val="00523C31"/>
    <w:rsid w:val="00523EE6"/>
    <w:rsid w:val="0052413F"/>
    <w:rsid w:val="005251A0"/>
    <w:rsid w:val="0052524D"/>
    <w:rsid w:val="00525806"/>
    <w:rsid w:val="00525AAD"/>
    <w:rsid w:val="00525B90"/>
    <w:rsid w:val="00526023"/>
    <w:rsid w:val="005260D8"/>
    <w:rsid w:val="005263CB"/>
    <w:rsid w:val="00526465"/>
    <w:rsid w:val="00526498"/>
    <w:rsid w:val="00526EE3"/>
    <w:rsid w:val="00526FD4"/>
    <w:rsid w:val="005270E6"/>
    <w:rsid w:val="0052732B"/>
    <w:rsid w:val="0052748E"/>
    <w:rsid w:val="0052766E"/>
    <w:rsid w:val="00527CE6"/>
    <w:rsid w:val="00527DA3"/>
    <w:rsid w:val="00530283"/>
    <w:rsid w:val="00530418"/>
    <w:rsid w:val="005305E4"/>
    <w:rsid w:val="0053062F"/>
    <w:rsid w:val="00530DCD"/>
    <w:rsid w:val="00530E16"/>
    <w:rsid w:val="005310F8"/>
    <w:rsid w:val="005312C8"/>
    <w:rsid w:val="005313E6"/>
    <w:rsid w:val="00531746"/>
    <w:rsid w:val="00531755"/>
    <w:rsid w:val="005317EA"/>
    <w:rsid w:val="00531A45"/>
    <w:rsid w:val="00531A65"/>
    <w:rsid w:val="00531BB0"/>
    <w:rsid w:val="00531DB9"/>
    <w:rsid w:val="00531E8B"/>
    <w:rsid w:val="0053220B"/>
    <w:rsid w:val="00532B91"/>
    <w:rsid w:val="00532BB5"/>
    <w:rsid w:val="00532E76"/>
    <w:rsid w:val="00533207"/>
    <w:rsid w:val="0053342C"/>
    <w:rsid w:val="00534329"/>
    <w:rsid w:val="005343F1"/>
    <w:rsid w:val="005344E5"/>
    <w:rsid w:val="005348BA"/>
    <w:rsid w:val="005349C9"/>
    <w:rsid w:val="00534B31"/>
    <w:rsid w:val="00534E17"/>
    <w:rsid w:val="0053535B"/>
    <w:rsid w:val="00535760"/>
    <w:rsid w:val="00535D43"/>
    <w:rsid w:val="0053641B"/>
    <w:rsid w:val="005364EA"/>
    <w:rsid w:val="005367F7"/>
    <w:rsid w:val="00536847"/>
    <w:rsid w:val="0053691F"/>
    <w:rsid w:val="0053696C"/>
    <w:rsid w:val="00536B2B"/>
    <w:rsid w:val="00536D6F"/>
    <w:rsid w:val="005371E8"/>
    <w:rsid w:val="00537CEF"/>
    <w:rsid w:val="00537F78"/>
    <w:rsid w:val="00537FBE"/>
    <w:rsid w:val="0054014D"/>
    <w:rsid w:val="00540303"/>
    <w:rsid w:val="00540486"/>
    <w:rsid w:val="005405B7"/>
    <w:rsid w:val="00540B38"/>
    <w:rsid w:val="0054100B"/>
    <w:rsid w:val="0054116C"/>
    <w:rsid w:val="005413CD"/>
    <w:rsid w:val="00541499"/>
    <w:rsid w:val="005414EA"/>
    <w:rsid w:val="00541849"/>
    <w:rsid w:val="00541C0C"/>
    <w:rsid w:val="00541E90"/>
    <w:rsid w:val="00542038"/>
    <w:rsid w:val="005421E3"/>
    <w:rsid w:val="00542228"/>
    <w:rsid w:val="00542771"/>
    <w:rsid w:val="00542943"/>
    <w:rsid w:val="005430C0"/>
    <w:rsid w:val="005431BE"/>
    <w:rsid w:val="005433E3"/>
    <w:rsid w:val="00543625"/>
    <w:rsid w:val="00543847"/>
    <w:rsid w:val="00543CDD"/>
    <w:rsid w:val="00544168"/>
    <w:rsid w:val="005442C2"/>
    <w:rsid w:val="0054485E"/>
    <w:rsid w:val="00544AD7"/>
    <w:rsid w:val="00545293"/>
    <w:rsid w:val="0054553F"/>
    <w:rsid w:val="005455E1"/>
    <w:rsid w:val="005456B1"/>
    <w:rsid w:val="00545B82"/>
    <w:rsid w:val="00545D9C"/>
    <w:rsid w:val="005460C0"/>
    <w:rsid w:val="005460CF"/>
    <w:rsid w:val="00546356"/>
    <w:rsid w:val="0054638A"/>
    <w:rsid w:val="005466EA"/>
    <w:rsid w:val="00547463"/>
    <w:rsid w:val="00547477"/>
    <w:rsid w:val="0054777B"/>
    <w:rsid w:val="00547962"/>
    <w:rsid w:val="00547B06"/>
    <w:rsid w:val="00547E29"/>
    <w:rsid w:val="0055079A"/>
    <w:rsid w:val="005509C2"/>
    <w:rsid w:val="00550AEE"/>
    <w:rsid w:val="00550B39"/>
    <w:rsid w:val="00550D46"/>
    <w:rsid w:val="00550FB2"/>
    <w:rsid w:val="0055103E"/>
    <w:rsid w:val="0055112B"/>
    <w:rsid w:val="00551470"/>
    <w:rsid w:val="00551550"/>
    <w:rsid w:val="005515C5"/>
    <w:rsid w:val="005518D2"/>
    <w:rsid w:val="00551DD0"/>
    <w:rsid w:val="00551EA7"/>
    <w:rsid w:val="00552182"/>
    <w:rsid w:val="0055270F"/>
    <w:rsid w:val="00552713"/>
    <w:rsid w:val="005530E8"/>
    <w:rsid w:val="005532D8"/>
    <w:rsid w:val="00553CDA"/>
    <w:rsid w:val="00553E2E"/>
    <w:rsid w:val="0055427C"/>
    <w:rsid w:val="00554305"/>
    <w:rsid w:val="005544E7"/>
    <w:rsid w:val="00554A05"/>
    <w:rsid w:val="00554E96"/>
    <w:rsid w:val="005550A9"/>
    <w:rsid w:val="0055534E"/>
    <w:rsid w:val="00555CE3"/>
    <w:rsid w:val="005560B6"/>
    <w:rsid w:val="005560DB"/>
    <w:rsid w:val="00556115"/>
    <w:rsid w:val="00556184"/>
    <w:rsid w:val="0055624E"/>
    <w:rsid w:val="00556340"/>
    <w:rsid w:val="00556E3E"/>
    <w:rsid w:val="00556E6C"/>
    <w:rsid w:val="00557327"/>
    <w:rsid w:val="005574E9"/>
    <w:rsid w:val="00557652"/>
    <w:rsid w:val="00557AFF"/>
    <w:rsid w:val="00557B3B"/>
    <w:rsid w:val="00557C56"/>
    <w:rsid w:val="00557D44"/>
    <w:rsid w:val="0056014A"/>
    <w:rsid w:val="0056045A"/>
    <w:rsid w:val="00560817"/>
    <w:rsid w:val="00560CDA"/>
    <w:rsid w:val="00561082"/>
    <w:rsid w:val="00561AEB"/>
    <w:rsid w:val="00561B5E"/>
    <w:rsid w:val="00561C84"/>
    <w:rsid w:val="00561ED8"/>
    <w:rsid w:val="0056241B"/>
    <w:rsid w:val="00562646"/>
    <w:rsid w:val="00562EA7"/>
    <w:rsid w:val="00562FE5"/>
    <w:rsid w:val="0056325C"/>
    <w:rsid w:val="005638D0"/>
    <w:rsid w:val="00563B9F"/>
    <w:rsid w:val="00563F27"/>
    <w:rsid w:val="005644C7"/>
    <w:rsid w:val="0056469D"/>
    <w:rsid w:val="005648C4"/>
    <w:rsid w:val="00564A6E"/>
    <w:rsid w:val="00564AC9"/>
    <w:rsid w:val="00564F34"/>
    <w:rsid w:val="0056531F"/>
    <w:rsid w:val="005661DF"/>
    <w:rsid w:val="0056636F"/>
    <w:rsid w:val="005664E3"/>
    <w:rsid w:val="005669E8"/>
    <w:rsid w:val="0056711C"/>
    <w:rsid w:val="005671EE"/>
    <w:rsid w:val="00567D69"/>
    <w:rsid w:val="00567FEE"/>
    <w:rsid w:val="005701B0"/>
    <w:rsid w:val="0057029D"/>
    <w:rsid w:val="00570A02"/>
    <w:rsid w:val="00570A0A"/>
    <w:rsid w:val="00570ABF"/>
    <w:rsid w:val="00570D30"/>
    <w:rsid w:val="005718CC"/>
    <w:rsid w:val="00571AF7"/>
    <w:rsid w:val="00571B53"/>
    <w:rsid w:val="00571B6A"/>
    <w:rsid w:val="0057200F"/>
    <w:rsid w:val="00572AC2"/>
    <w:rsid w:val="00572C15"/>
    <w:rsid w:val="00572CE8"/>
    <w:rsid w:val="0057319D"/>
    <w:rsid w:val="005742AB"/>
    <w:rsid w:val="005746EF"/>
    <w:rsid w:val="0057471A"/>
    <w:rsid w:val="00574B8C"/>
    <w:rsid w:val="0057531D"/>
    <w:rsid w:val="0057531E"/>
    <w:rsid w:val="00575B5E"/>
    <w:rsid w:val="00575F07"/>
    <w:rsid w:val="005761E6"/>
    <w:rsid w:val="0057620C"/>
    <w:rsid w:val="0057664E"/>
    <w:rsid w:val="00576772"/>
    <w:rsid w:val="00576938"/>
    <w:rsid w:val="00576EAD"/>
    <w:rsid w:val="0057700A"/>
    <w:rsid w:val="005773C9"/>
    <w:rsid w:val="00577866"/>
    <w:rsid w:val="005779F8"/>
    <w:rsid w:val="00577D05"/>
    <w:rsid w:val="00580073"/>
    <w:rsid w:val="00580448"/>
    <w:rsid w:val="005807C7"/>
    <w:rsid w:val="005807E7"/>
    <w:rsid w:val="005808A6"/>
    <w:rsid w:val="00580AF0"/>
    <w:rsid w:val="005811C2"/>
    <w:rsid w:val="00581955"/>
    <w:rsid w:val="00581A46"/>
    <w:rsid w:val="00581D02"/>
    <w:rsid w:val="00582175"/>
    <w:rsid w:val="005821EE"/>
    <w:rsid w:val="005824A3"/>
    <w:rsid w:val="00582D50"/>
    <w:rsid w:val="00583F4D"/>
    <w:rsid w:val="00584163"/>
    <w:rsid w:val="005843FF"/>
    <w:rsid w:val="0058467D"/>
    <w:rsid w:val="005847DD"/>
    <w:rsid w:val="00584925"/>
    <w:rsid w:val="00584929"/>
    <w:rsid w:val="00584EA8"/>
    <w:rsid w:val="00585229"/>
    <w:rsid w:val="005853E5"/>
    <w:rsid w:val="0058571B"/>
    <w:rsid w:val="00585AE9"/>
    <w:rsid w:val="00585BF5"/>
    <w:rsid w:val="00585DA8"/>
    <w:rsid w:val="00585EC9"/>
    <w:rsid w:val="005866D6"/>
    <w:rsid w:val="00587100"/>
    <w:rsid w:val="00590444"/>
    <w:rsid w:val="0059048B"/>
    <w:rsid w:val="005907B7"/>
    <w:rsid w:val="00590F0D"/>
    <w:rsid w:val="0059119D"/>
    <w:rsid w:val="005911D6"/>
    <w:rsid w:val="00591212"/>
    <w:rsid w:val="005912F9"/>
    <w:rsid w:val="00591677"/>
    <w:rsid w:val="0059167E"/>
    <w:rsid w:val="0059178D"/>
    <w:rsid w:val="00591B30"/>
    <w:rsid w:val="005925FC"/>
    <w:rsid w:val="00592A87"/>
    <w:rsid w:val="00592BAD"/>
    <w:rsid w:val="00592BC3"/>
    <w:rsid w:val="00592CAB"/>
    <w:rsid w:val="005933D1"/>
    <w:rsid w:val="00593455"/>
    <w:rsid w:val="00593993"/>
    <w:rsid w:val="00593C04"/>
    <w:rsid w:val="00594429"/>
    <w:rsid w:val="0059443C"/>
    <w:rsid w:val="00594520"/>
    <w:rsid w:val="00594609"/>
    <w:rsid w:val="00594B6D"/>
    <w:rsid w:val="00594FD0"/>
    <w:rsid w:val="0059504A"/>
    <w:rsid w:val="005952E1"/>
    <w:rsid w:val="00595C4E"/>
    <w:rsid w:val="00595CB3"/>
    <w:rsid w:val="005966AD"/>
    <w:rsid w:val="00596B70"/>
    <w:rsid w:val="005975CA"/>
    <w:rsid w:val="005979C3"/>
    <w:rsid w:val="00597E61"/>
    <w:rsid w:val="005A0048"/>
    <w:rsid w:val="005A0060"/>
    <w:rsid w:val="005A00F4"/>
    <w:rsid w:val="005A01C0"/>
    <w:rsid w:val="005A075F"/>
    <w:rsid w:val="005A09EC"/>
    <w:rsid w:val="005A0C46"/>
    <w:rsid w:val="005A1747"/>
    <w:rsid w:val="005A22A4"/>
    <w:rsid w:val="005A3281"/>
    <w:rsid w:val="005A34C2"/>
    <w:rsid w:val="005A366E"/>
    <w:rsid w:val="005A3676"/>
    <w:rsid w:val="005A3802"/>
    <w:rsid w:val="005A39BB"/>
    <w:rsid w:val="005A3A36"/>
    <w:rsid w:val="005A3B82"/>
    <w:rsid w:val="005A3B8F"/>
    <w:rsid w:val="005A3DCD"/>
    <w:rsid w:val="005A3F93"/>
    <w:rsid w:val="005A3FFC"/>
    <w:rsid w:val="005A4069"/>
    <w:rsid w:val="005A4160"/>
    <w:rsid w:val="005A4389"/>
    <w:rsid w:val="005A497C"/>
    <w:rsid w:val="005A5497"/>
    <w:rsid w:val="005A550C"/>
    <w:rsid w:val="005A5B70"/>
    <w:rsid w:val="005A5BE7"/>
    <w:rsid w:val="005A5CE8"/>
    <w:rsid w:val="005A5EB5"/>
    <w:rsid w:val="005A5F27"/>
    <w:rsid w:val="005A6018"/>
    <w:rsid w:val="005A6040"/>
    <w:rsid w:val="005A65B6"/>
    <w:rsid w:val="005A6736"/>
    <w:rsid w:val="005A68E4"/>
    <w:rsid w:val="005A6FBD"/>
    <w:rsid w:val="005A7548"/>
    <w:rsid w:val="005A7695"/>
    <w:rsid w:val="005A7A18"/>
    <w:rsid w:val="005B026C"/>
    <w:rsid w:val="005B0431"/>
    <w:rsid w:val="005B04AB"/>
    <w:rsid w:val="005B0A64"/>
    <w:rsid w:val="005B1036"/>
    <w:rsid w:val="005B14A8"/>
    <w:rsid w:val="005B1DB9"/>
    <w:rsid w:val="005B250A"/>
    <w:rsid w:val="005B2DC3"/>
    <w:rsid w:val="005B2F52"/>
    <w:rsid w:val="005B31DF"/>
    <w:rsid w:val="005B31FC"/>
    <w:rsid w:val="005B36BB"/>
    <w:rsid w:val="005B3C48"/>
    <w:rsid w:val="005B3DF4"/>
    <w:rsid w:val="005B4099"/>
    <w:rsid w:val="005B427B"/>
    <w:rsid w:val="005B45A0"/>
    <w:rsid w:val="005B4E4D"/>
    <w:rsid w:val="005B54D4"/>
    <w:rsid w:val="005B559A"/>
    <w:rsid w:val="005B56D1"/>
    <w:rsid w:val="005B6171"/>
    <w:rsid w:val="005B64CC"/>
    <w:rsid w:val="005B7791"/>
    <w:rsid w:val="005B77B1"/>
    <w:rsid w:val="005B78ED"/>
    <w:rsid w:val="005B78EE"/>
    <w:rsid w:val="005B7BB2"/>
    <w:rsid w:val="005B7C44"/>
    <w:rsid w:val="005B7C9A"/>
    <w:rsid w:val="005B7F99"/>
    <w:rsid w:val="005C0A04"/>
    <w:rsid w:val="005C0ACC"/>
    <w:rsid w:val="005C0D46"/>
    <w:rsid w:val="005C0FDD"/>
    <w:rsid w:val="005C180A"/>
    <w:rsid w:val="005C1970"/>
    <w:rsid w:val="005C1CD9"/>
    <w:rsid w:val="005C23EC"/>
    <w:rsid w:val="005C2B54"/>
    <w:rsid w:val="005C2E4E"/>
    <w:rsid w:val="005C2E5B"/>
    <w:rsid w:val="005C2E5F"/>
    <w:rsid w:val="005C30CD"/>
    <w:rsid w:val="005C35E2"/>
    <w:rsid w:val="005C3BE9"/>
    <w:rsid w:val="005C3F8D"/>
    <w:rsid w:val="005C4333"/>
    <w:rsid w:val="005C43A5"/>
    <w:rsid w:val="005C44AE"/>
    <w:rsid w:val="005C4820"/>
    <w:rsid w:val="005C4A43"/>
    <w:rsid w:val="005C5130"/>
    <w:rsid w:val="005C51AC"/>
    <w:rsid w:val="005C5A58"/>
    <w:rsid w:val="005C5E3F"/>
    <w:rsid w:val="005C5E7A"/>
    <w:rsid w:val="005C610C"/>
    <w:rsid w:val="005C6185"/>
    <w:rsid w:val="005C6D3A"/>
    <w:rsid w:val="005C6F4C"/>
    <w:rsid w:val="005C7274"/>
    <w:rsid w:val="005C74E8"/>
    <w:rsid w:val="005C7590"/>
    <w:rsid w:val="005C759A"/>
    <w:rsid w:val="005C7B42"/>
    <w:rsid w:val="005D00C8"/>
    <w:rsid w:val="005D00F3"/>
    <w:rsid w:val="005D0437"/>
    <w:rsid w:val="005D0AE6"/>
    <w:rsid w:val="005D0F01"/>
    <w:rsid w:val="005D0FFD"/>
    <w:rsid w:val="005D1270"/>
    <w:rsid w:val="005D127C"/>
    <w:rsid w:val="005D1321"/>
    <w:rsid w:val="005D1779"/>
    <w:rsid w:val="005D1BF6"/>
    <w:rsid w:val="005D21A8"/>
    <w:rsid w:val="005D22BB"/>
    <w:rsid w:val="005D2A6F"/>
    <w:rsid w:val="005D2CBA"/>
    <w:rsid w:val="005D2ED0"/>
    <w:rsid w:val="005D311C"/>
    <w:rsid w:val="005D31FE"/>
    <w:rsid w:val="005D374F"/>
    <w:rsid w:val="005D3CC3"/>
    <w:rsid w:val="005D3CD5"/>
    <w:rsid w:val="005D3F88"/>
    <w:rsid w:val="005D49A0"/>
    <w:rsid w:val="005D4B4A"/>
    <w:rsid w:val="005D4BCE"/>
    <w:rsid w:val="005D4CA7"/>
    <w:rsid w:val="005D510C"/>
    <w:rsid w:val="005D55FB"/>
    <w:rsid w:val="005D564C"/>
    <w:rsid w:val="005D586B"/>
    <w:rsid w:val="005D5D4F"/>
    <w:rsid w:val="005D6091"/>
    <w:rsid w:val="005D63A1"/>
    <w:rsid w:val="005D6555"/>
    <w:rsid w:val="005D65A6"/>
    <w:rsid w:val="005D6642"/>
    <w:rsid w:val="005D67DF"/>
    <w:rsid w:val="005D690A"/>
    <w:rsid w:val="005D6A8E"/>
    <w:rsid w:val="005D71B1"/>
    <w:rsid w:val="005D73E5"/>
    <w:rsid w:val="005D74AC"/>
    <w:rsid w:val="005D76E5"/>
    <w:rsid w:val="005D7826"/>
    <w:rsid w:val="005D7B0B"/>
    <w:rsid w:val="005D7CED"/>
    <w:rsid w:val="005D7DCE"/>
    <w:rsid w:val="005E02C9"/>
    <w:rsid w:val="005E0848"/>
    <w:rsid w:val="005E0898"/>
    <w:rsid w:val="005E093D"/>
    <w:rsid w:val="005E0D56"/>
    <w:rsid w:val="005E1211"/>
    <w:rsid w:val="005E1AEE"/>
    <w:rsid w:val="005E1BDA"/>
    <w:rsid w:val="005E1C5D"/>
    <w:rsid w:val="005E2072"/>
    <w:rsid w:val="005E237A"/>
    <w:rsid w:val="005E292F"/>
    <w:rsid w:val="005E3428"/>
    <w:rsid w:val="005E34B4"/>
    <w:rsid w:val="005E3D25"/>
    <w:rsid w:val="005E41D7"/>
    <w:rsid w:val="005E4520"/>
    <w:rsid w:val="005E49AC"/>
    <w:rsid w:val="005E4A8C"/>
    <w:rsid w:val="005E4C58"/>
    <w:rsid w:val="005E4CEF"/>
    <w:rsid w:val="005E4CFA"/>
    <w:rsid w:val="005E4D89"/>
    <w:rsid w:val="005E517E"/>
    <w:rsid w:val="005E5396"/>
    <w:rsid w:val="005E53DB"/>
    <w:rsid w:val="005E54AC"/>
    <w:rsid w:val="005E54CC"/>
    <w:rsid w:val="005E55E3"/>
    <w:rsid w:val="005E6584"/>
    <w:rsid w:val="005E6C05"/>
    <w:rsid w:val="005E6D6B"/>
    <w:rsid w:val="005E710E"/>
    <w:rsid w:val="005E7218"/>
    <w:rsid w:val="005E7474"/>
    <w:rsid w:val="005E75C1"/>
    <w:rsid w:val="005E769A"/>
    <w:rsid w:val="005E7D92"/>
    <w:rsid w:val="005E7E69"/>
    <w:rsid w:val="005E7EF6"/>
    <w:rsid w:val="005F0908"/>
    <w:rsid w:val="005F0948"/>
    <w:rsid w:val="005F0B62"/>
    <w:rsid w:val="005F0F77"/>
    <w:rsid w:val="005F0FC0"/>
    <w:rsid w:val="005F10D3"/>
    <w:rsid w:val="005F1284"/>
    <w:rsid w:val="005F13F7"/>
    <w:rsid w:val="005F1650"/>
    <w:rsid w:val="005F17CC"/>
    <w:rsid w:val="005F1919"/>
    <w:rsid w:val="005F19EC"/>
    <w:rsid w:val="005F227B"/>
    <w:rsid w:val="005F2427"/>
    <w:rsid w:val="005F279D"/>
    <w:rsid w:val="005F284C"/>
    <w:rsid w:val="005F2DB2"/>
    <w:rsid w:val="005F31AE"/>
    <w:rsid w:val="005F3235"/>
    <w:rsid w:val="005F3469"/>
    <w:rsid w:val="005F3616"/>
    <w:rsid w:val="005F37E1"/>
    <w:rsid w:val="005F3D90"/>
    <w:rsid w:val="005F3FF1"/>
    <w:rsid w:val="005F45B9"/>
    <w:rsid w:val="005F4815"/>
    <w:rsid w:val="005F4928"/>
    <w:rsid w:val="005F4998"/>
    <w:rsid w:val="005F4AB5"/>
    <w:rsid w:val="005F4B6C"/>
    <w:rsid w:val="005F4FEE"/>
    <w:rsid w:val="005F50A3"/>
    <w:rsid w:val="005F520B"/>
    <w:rsid w:val="005F5494"/>
    <w:rsid w:val="005F5AD3"/>
    <w:rsid w:val="005F5AFC"/>
    <w:rsid w:val="005F5BD8"/>
    <w:rsid w:val="005F5C6D"/>
    <w:rsid w:val="005F5F75"/>
    <w:rsid w:val="005F6A68"/>
    <w:rsid w:val="005F6D74"/>
    <w:rsid w:val="005F7698"/>
    <w:rsid w:val="005F786C"/>
    <w:rsid w:val="005F79AE"/>
    <w:rsid w:val="005F7B40"/>
    <w:rsid w:val="005F7D66"/>
    <w:rsid w:val="00600188"/>
    <w:rsid w:val="00600247"/>
    <w:rsid w:val="0060032C"/>
    <w:rsid w:val="006007AA"/>
    <w:rsid w:val="006008CD"/>
    <w:rsid w:val="006012CD"/>
    <w:rsid w:val="00601508"/>
    <w:rsid w:val="006019E0"/>
    <w:rsid w:val="00601A49"/>
    <w:rsid w:val="006025AD"/>
    <w:rsid w:val="0060276A"/>
    <w:rsid w:val="00602824"/>
    <w:rsid w:val="00602D52"/>
    <w:rsid w:val="00602E17"/>
    <w:rsid w:val="00603245"/>
    <w:rsid w:val="006033A5"/>
    <w:rsid w:val="00604224"/>
    <w:rsid w:val="0060448A"/>
    <w:rsid w:val="00604A62"/>
    <w:rsid w:val="00604BB9"/>
    <w:rsid w:val="00604D0A"/>
    <w:rsid w:val="00604FCB"/>
    <w:rsid w:val="00605408"/>
    <w:rsid w:val="006054B3"/>
    <w:rsid w:val="00605864"/>
    <w:rsid w:val="006058BA"/>
    <w:rsid w:val="00606149"/>
    <w:rsid w:val="00606392"/>
    <w:rsid w:val="006063BE"/>
    <w:rsid w:val="00606F92"/>
    <w:rsid w:val="00607355"/>
    <w:rsid w:val="006073F4"/>
    <w:rsid w:val="0060765C"/>
    <w:rsid w:val="00607679"/>
    <w:rsid w:val="006076E8"/>
    <w:rsid w:val="00607F42"/>
    <w:rsid w:val="00610BA1"/>
    <w:rsid w:val="00610F44"/>
    <w:rsid w:val="0061100F"/>
    <w:rsid w:val="00611264"/>
    <w:rsid w:val="00611A91"/>
    <w:rsid w:val="00611E78"/>
    <w:rsid w:val="00612640"/>
    <w:rsid w:val="00612A65"/>
    <w:rsid w:val="00612BFE"/>
    <w:rsid w:val="006130C3"/>
    <w:rsid w:val="00613199"/>
    <w:rsid w:val="00613472"/>
    <w:rsid w:val="006136AC"/>
    <w:rsid w:val="00613720"/>
    <w:rsid w:val="00613BEB"/>
    <w:rsid w:val="00613BF7"/>
    <w:rsid w:val="00614062"/>
    <w:rsid w:val="006140BD"/>
    <w:rsid w:val="0061427D"/>
    <w:rsid w:val="00614311"/>
    <w:rsid w:val="0061487B"/>
    <w:rsid w:val="00614F64"/>
    <w:rsid w:val="00615002"/>
    <w:rsid w:val="00615159"/>
    <w:rsid w:val="006151B4"/>
    <w:rsid w:val="0061530C"/>
    <w:rsid w:val="0061544E"/>
    <w:rsid w:val="00615B98"/>
    <w:rsid w:val="00615EA5"/>
    <w:rsid w:val="00616292"/>
    <w:rsid w:val="006167EB"/>
    <w:rsid w:val="00616E49"/>
    <w:rsid w:val="006173F5"/>
    <w:rsid w:val="006174E1"/>
    <w:rsid w:val="00617839"/>
    <w:rsid w:val="00620337"/>
    <w:rsid w:val="00620991"/>
    <w:rsid w:val="00620A50"/>
    <w:rsid w:val="00620C38"/>
    <w:rsid w:val="00620D1B"/>
    <w:rsid w:val="00620DA9"/>
    <w:rsid w:val="00621301"/>
    <w:rsid w:val="00621474"/>
    <w:rsid w:val="0062157E"/>
    <w:rsid w:val="006217FF"/>
    <w:rsid w:val="006219EB"/>
    <w:rsid w:val="00621D4C"/>
    <w:rsid w:val="00621E7F"/>
    <w:rsid w:val="00621E86"/>
    <w:rsid w:val="00621F34"/>
    <w:rsid w:val="00621F9F"/>
    <w:rsid w:val="006220B4"/>
    <w:rsid w:val="0062235D"/>
    <w:rsid w:val="006223EF"/>
    <w:rsid w:val="0062251E"/>
    <w:rsid w:val="00622D21"/>
    <w:rsid w:val="00622EEF"/>
    <w:rsid w:val="00622F6F"/>
    <w:rsid w:val="00623215"/>
    <w:rsid w:val="006234EB"/>
    <w:rsid w:val="0062350F"/>
    <w:rsid w:val="00623613"/>
    <w:rsid w:val="006236B0"/>
    <w:rsid w:val="0062393E"/>
    <w:rsid w:val="00623C85"/>
    <w:rsid w:val="006242CD"/>
    <w:rsid w:val="00624AF1"/>
    <w:rsid w:val="00624B6C"/>
    <w:rsid w:val="00625103"/>
    <w:rsid w:val="00625161"/>
    <w:rsid w:val="00625290"/>
    <w:rsid w:val="00625AD8"/>
    <w:rsid w:val="00626042"/>
    <w:rsid w:val="0062618E"/>
    <w:rsid w:val="006265B2"/>
    <w:rsid w:val="00626912"/>
    <w:rsid w:val="00626FA3"/>
    <w:rsid w:val="006273D6"/>
    <w:rsid w:val="0062762B"/>
    <w:rsid w:val="006278AB"/>
    <w:rsid w:val="00627A7E"/>
    <w:rsid w:val="00627E71"/>
    <w:rsid w:val="0063004E"/>
    <w:rsid w:val="00630627"/>
    <w:rsid w:val="00630FCA"/>
    <w:rsid w:val="00630FDC"/>
    <w:rsid w:val="00630FE1"/>
    <w:rsid w:val="00631402"/>
    <w:rsid w:val="00631A64"/>
    <w:rsid w:val="00631B26"/>
    <w:rsid w:val="00631BEF"/>
    <w:rsid w:val="00631C04"/>
    <w:rsid w:val="0063277A"/>
    <w:rsid w:val="006327C4"/>
    <w:rsid w:val="00632A4E"/>
    <w:rsid w:val="00632D64"/>
    <w:rsid w:val="00632EBE"/>
    <w:rsid w:val="006339AD"/>
    <w:rsid w:val="00633CBF"/>
    <w:rsid w:val="00633F47"/>
    <w:rsid w:val="006344E3"/>
    <w:rsid w:val="00634784"/>
    <w:rsid w:val="0063489E"/>
    <w:rsid w:val="00634E29"/>
    <w:rsid w:val="00634EC2"/>
    <w:rsid w:val="006351C4"/>
    <w:rsid w:val="006353F1"/>
    <w:rsid w:val="00635D47"/>
    <w:rsid w:val="006362AD"/>
    <w:rsid w:val="0063633B"/>
    <w:rsid w:val="006363DD"/>
    <w:rsid w:val="00636440"/>
    <w:rsid w:val="006367DC"/>
    <w:rsid w:val="006368FC"/>
    <w:rsid w:val="006369BF"/>
    <w:rsid w:val="00636A26"/>
    <w:rsid w:val="00636B07"/>
    <w:rsid w:val="00636BEA"/>
    <w:rsid w:val="00636D4D"/>
    <w:rsid w:val="006375D2"/>
    <w:rsid w:val="00637663"/>
    <w:rsid w:val="0063782D"/>
    <w:rsid w:val="00637BF9"/>
    <w:rsid w:val="00637D4F"/>
    <w:rsid w:val="00640B30"/>
    <w:rsid w:val="00640D89"/>
    <w:rsid w:val="00640F99"/>
    <w:rsid w:val="00641AF5"/>
    <w:rsid w:val="00641E38"/>
    <w:rsid w:val="00641EF4"/>
    <w:rsid w:val="006420B8"/>
    <w:rsid w:val="00642E0D"/>
    <w:rsid w:val="00643467"/>
    <w:rsid w:val="00643480"/>
    <w:rsid w:val="00643755"/>
    <w:rsid w:val="006439DC"/>
    <w:rsid w:val="00643CFE"/>
    <w:rsid w:val="00644103"/>
    <w:rsid w:val="006444F6"/>
    <w:rsid w:val="00644A2B"/>
    <w:rsid w:val="00644C1B"/>
    <w:rsid w:val="00645C2A"/>
    <w:rsid w:val="00645EF3"/>
    <w:rsid w:val="00646201"/>
    <w:rsid w:val="00646272"/>
    <w:rsid w:val="0064694C"/>
    <w:rsid w:val="00646BE8"/>
    <w:rsid w:val="00646F2C"/>
    <w:rsid w:val="00647166"/>
    <w:rsid w:val="006471B4"/>
    <w:rsid w:val="00647249"/>
    <w:rsid w:val="00647263"/>
    <w:rsid w:val="006473BD"/>
    <w:rsid w:val="0064753F"/>
    <w:rsid w:val="006478D0"/>
    <w:rsid w:val="00647BA7"/>
    <w:rsid w:val="00650618"/>
    <w:rsid w:val="006506B0"/>
    <w:rsid w:val="00650A2C"/>
    <w:rsid w:val="00650E6F"/>
    <w:rsid w:val="00650EF9"/>
    <w:rsid w:val="0065143A"/>
    <w:rsid w:val="00651495"/>
    <w:rsid w:val="006514B8"/>
    <w:rsid w:val="0065194C"/>
    <w:rsid w:val="006526F1"/>
    <w:rsid w:val="00652824"/>
    <w:rsid w:val="00652A16"/>
    <w:rsid w:val="00652DBE"/>
    <w:rsid w:val="00652ECC"/>
    <w:rsid w:val="00652FB4"/>
    <w:rsid w:val="0065300C"/>
    <w:rsid w:val="0065306C"/>
    <w:rsid w:val="006531C2"/>
    <w:rsid w:val="00653328"/>
    <w:rsid w:val="006534CE"/>
    <w:rsid w:val="00653876"/>
    <w:rsid w:val="006538E9"/>
    <w:rsid w:val="00653A6E"/>
    <w:rsid w:val="00653CC9"/>
    <w:rsid w:val="00653D8F"/>
    <w:rsid w:val="0065421C"/>
    <w:rsid w:val="0065535D"/>
    <w:rsid w:val="00655869"/>
    <w:rsid w:val="00655959"/>
    <w:rsid w:val="00655B4A"/>
    <w:rsid w:val="00655D8F"/>
    <w:rsid w:val="00655DA3"/>
    <w:rsid w:val="00656093"/>
    <w:rsid w:val="006561F4"/>
    <w:rsid w:val="006562F5"/>
    <w:rsid w:val="0065658B"/>
    <w:rsid w:val="00656638"/>
    <w:rsid w:val="00656678"/>
    <w:rsid w:val="00656759"/>
    <w:rsid w:val="00656913"/>
    <w:rsid w:val="00656E49"/>
    <w:rsid w:val="00656E86"/>
    <w:rsid w:val="00656F29"/>
    <w:rsid w:val="00656FED"/>
    <w:rsid w:val="00657252"/>
    <w:rsid w:val="00657254"/>
    <w:rsid w:val="006574E9"/>
    <w:rsid w:val="00657B31"/>
    <w:rsid w:val="00657C73"/>
    <w:rsid w:val="00660442"/>
    <w:rsid w:val="00660697"/>
    <w:rsid w:val="006606C9"/>
    <w:rsid w:val="00660AA4"/>
    <w:rsid w:val="006610BD"/>
    <w:rsid w:val="006613DF"/>
    <w:rsid w:val="006615D9"/>
    <w:rsid w:val="006617D6"/>
    <w:rsid w:val="006617DC"/>
    <w:rsid w:val="00661A38"/>
    <w:rsid w:val="00661C42"/>
    <w:rsid w:val="00661DA2"/>
    <w:rsid w:val="00661DD5"/>
    <w:rsid w:val="00662493"/>
    <w:rsid w:val="00662FDE"/>
    <w:rsid w:val="00663155"/>
    <w:rsid w:val="00663695"/>
    <w:rsid w:val="006639DF"/>
    <w:rsid w:val="00663E5D"/>
    <w:rsid w:val="0066451D"/>
    <w:rsid w:val="0066498D"/>
    <w:rsid w:val="00664B3F"/>
    <w:rsid w:val="00664BF7"/>
    <w:rsid w:val="00665086"/>
    <w:rsid w:val="006657E3"/>
    <w:rsid w:val="00665A5B"/>
    <w:rsid w:val="00665B2E"/>
    <w:rsid w:val="00665D57"/>
    <w:rsid w:val="00665E31"/>
    <w:rsid w:val="00665F1F"/>
    <w:rsid w:val="00666216"/>
    <w:rsid w:val="00666233"/>
    <w:rsid w:val="00666608"/>
    <w:rsid w:val="006666BE"/>
    <w:rsid w:val="006666CF"/>
    <w:rsid w:val="00666D70"/>
    <w:rsid w:val="00666EFA"/>
    <w:rsid w:val="00667166"/>
    <w:rsid w:val="006673D6"/>
    <w:rsid w:val="006677CA"/>
    <w:rsid w:val="00667D2F"/>
    <w:rsid w:val="00667FB6"/>
    <w:rsid w:val="006705D1"/>
    <w:rsid w:val="006709BC"/>
    <w:rsid w:val="0067116B"/>
    <w:rsid w:val="00671283"/>
    <w:rsid w:val="00671552"/>
    <w:rsid w:val="006718D2"/>
    <w:rsid w:val="00671C73"/>
    <w:rsid w:val="00672BB8"/>
    <w:rsid w:val="00672FDE"/>
    <w:rsid w:val="006731D9"/>
    <w:rsid w:val="006739B6"/>
    <w:rsid w:val="00673B9C"/>
    <w:rsid w:val="00673C53"/>
    <w:rsid w:val="006743CD"/>
    <w:rsid w:val="00674C5B"/>
    <w:rsid w:val="00674C86"/>
    <w:rsid w:val="00674D01"/>
    <w:rsid w:val="00674D7A"/>
    <w:rsid w:val="00675164"/>
    <w:rsid w:val="00675346"/>
    <w:rsid w:val="006754D8"/>
    <w:rsid w:val="00675E8B"/>
    <w:rsid w:val="006760C1"/>
    <w:rsid w:val="00676194"/>
    <w:rsid w:val="00676523"/>
    <w:rsid w:val="0067652E"/>
    <w:rsid w:val="0067653B"/>
    <w:rsid w:val="006765C4"/>
    <w:rsid w:val="00676678"/>
    <w:rsid w:val="006766B4"/>
    <w:rsid w:val="0067694A"/>
    <w:rsid w:val="00676AE0"/>
    <w:rsid w:val="0067700C"/>
    <w:rsid w:val="006775BD"/>
    <w:rsid w:val="00677A22"/>
    <w:rsid w:val="0068096B"/>
    <w:rsid w:val="00680A09"/>
    <w:rsid w:val="00680C75"/>
    <w:rsid w:val="00680D8A"/>
    <w:rsid w:val="00680E2A"/>
    <w:rsid w:val="00680E2B"/>
    <w:rsid w:val="00681065"/>
    <w:rsid w:val="006812A7"/>
    <w:rsid w:val="0068132B"/>
    <w:rsid w:val="00681448"/>
    <w:rsid w:val="006815E0"/>
    <w:rsid w:val="00681B07"/>
    <w:rsid w:val="00681EF2"/>
    <w:rsid w:val="0068239B"/>
    <w:rsid w:val="006829FD"/>
    <w:rsid w:val="00682A2A"/>
    <w:rsid w:val="006830C6"/>
    <w:rsid w:val="006831BE"/>
    <w:rsid w:val="00683247"/>
    <w:rsid w:val="00683507"/>
    <w:rsid w:val="0068380B"/>
    <w:rsid w:val="00683B30"/>
    <w:rsid w:val="00683CD1"/>
    <w:rsid w:val="0068476F"/>
    <w:rsid w:val="00684957"/>
    <w:rsid w:val="00684964"/>
    <w:rsid w:val="00684ECD"/>
    <w:rsid w:val="00685F75"/>
    <w:rsid w:val="0068674D"/>
    <w:rsid w:val="0068689C"/>
    <w:rsid w:val="00686DED"/>
    <w:rsid w:val="00686F8D"/>
    <w:rsid w:val="00687124"/>
    <w:rsid w:val="00687388"/>
    <w:rsid w:val="0068739F"/>
    <w:rsid w:val="00687D55"/>
    <w:rsid w:val="006904C8"/>
    <w:rsid w:val="00690AAD"/>
    <w:rsid w:val="00690B6F"/>
    <w:rsid w:val="006911CB"/>
    <w:rsid w:val="00691982"/>
    <w:rsid w:val="00691D94"/>
    <w:rsid w:val="00691FF5"/>
    <w:rsid w:val="006922FE"/>
    <w:rsid w:val="00692303"/>
    <w:rsid w:val="006924B1"/>
    <w:rsid w:val="006925D6"/>
    <w:rsid w:val="00692843"/>
    <w:rsid w:val="00692902"/>
    <w:rsid w:val="0069291C"/>
    <w:rsid w:val="0069298E"/>
    <w:rsid w:val="00692C67"/>
    <w:rsid w:val="00693066"/>
    <w:rsid w:val="006930E3"/>
    <w:rsid w:val="00693343"/>
    <w:rsid w:val="006934E1"/>
    <w:rsid w:val="006935D5"/>
    <w:rsid w:val="00693634"/>
    <w:rsid w:val="00693B03"/>
    <w:rsid w:val="006942C8"/>
    <w:rsid w:val="0069465F"/>
    <w:rsid w:val="00694884"/>
    <w:rsid w:val="006949D0"/>
    <w:rsid w:val="0069517F"/>
    <w:rsid w:val="00695285"/>
    <w:rsid w:val="00695981"/>
    <w:rsid w:val="006959B4"/>
    <w:rsid w:val="00695B87"/>
    <w:rsid w:val="00695CF8"/>
    <w:rsid w:val="006961B9"/>
    <w:rsid w:val="006961D3"/>
    <w:rsid w:val="00696943"/>
    <w:rsid w:val="00696A2C"/>
    <w:rsid w:val="00696DB3"/>
    <w:rsid w:val="00696F27"/>
    <w:rsid w:val="00696F32"/>
    <w:rsid w:val="00697348"/>
    <w:rsid w:val="006973F6"/>
    <w:rsid w:val="00697438"/>
    <w:rsid w:val="006975CE"/>
    <w:rsid w:val="00697956"/>
    <w:rsid w:val="00697D0F"/>
    <w:rsid w:val="00697DDB"/>
    <w:rsid w:val="00697F5A"/>
    <w:rsid w:val="00697F7C"/>
    <w:rsid w:val="006A051B"/>
    <w:rsid w:val="006A057E"/>
    <w:rsid w:val="006A05B9"/>
    <w:rsid w:val="006A0725"/>
    <w:rsid w:val="006A08FF"/>
    <w:rsid w:val="006A0AF5"/>
    <w:rsid w:val="006A1024"/>
    <w:rsid w:val="006A14D8"/>
    <w:rsid w:val="006A15AE"/>
    <w:rsid w:val="006A18A7"/>
    <w:rsid w:val="006A19EC"/>
    <w:rsid w:val="006A1D66"/>
    <w:rsid w:val="006A1F4A"/>
    <w:rsid w:val="006A2081"/>
    <w:rsid w:val="006A228E"/>
    <w:rsid w:val="006A2536"/>
    <w:rsid w:val="006A272D"/>
    <w:rsid w:val="006A28BC"/>
    <w:rsid w:val="006A3307"/>
    <w:rsid w:val="006A34C2"/>
    <w:rsid w:val="006A3993"/>
    <w:rsid w:val="006A3B9C"/>
    <w:rsid w:val="006A4132"/>
    <w:rsid w:val="006A4299"/>
    <w:rsid w:val="006A4594"/>
    <w:rsid w:val="006A472F"/>
    <w:rsid w:val="006A48B8"/>
    <w:rsid w:val="006A4D6E"/>
    <w:rsid w:val="006A4FE3"/>
    <w:rsid w:val="006A51ED"/>
    <w:rsid w:val="006A5509"/>
    <w:rsid w:val="006A56B1"/>
    <w:rsid w:val="006A58DF"/>
    <w:rsid w:val="006A5D04"/>
    <w:rsid w:val="006A5F2C"/>
    <w:rsid w:val="006A6241"/>
    <w:rsid w:val="006A6440"/>
    <w:rsid w:val="006A6693"/>
    <w:rsid w:val="006A67BC"/>
    <w:rsid w:val="006A68C9"/>
    <w:rsid w:val="006A69A8"/>
    <w:rsid w:val="006A6B81"/>
    <w:rsid w:val="006A6D23"/>
    <w:rsid w:val="006A6F5D"/>
    <w:rsid w:val="006A7684"/>
    <w:rsid w:val="006A7F8B"/>
    <w:rsid w:val="006B003C"/>
    <w:rsid w:val="006B046D"/>
    <w:rsid w:val="006B0722"/>
    <w:rsid w:val="006B0BD4"/>
    <w:rsid w:val="006B18F6"/>
    <w:rsid w:val="006B21CD"/>
    <w:rsid w:val="006B21DD"/>
    <w:rsid w:val="006B273B"/>
    <w:rsid w:val="006B2B02"/>
    <w:rsid w:val="006B2EAB"/>
    <w:rsid w:val="006B2FF5"/>
    <w:rsid w:val="006B32BA"/>
    <w:rsid w:val="006B3B43"/>
    <w:rsid w:val="006B3F26"/>
    <w:rsid w:val="006B3F9C"/>
    <w:rsid w:val="006B41DB"/>
    <w:rsid w:val="006B43C6"/>
    <w:rsid w:val="006B457D"/>
    <w:rsid w:val="006B46DC"/>
    <w:rsid w:val="006B4879"/>
    <w:rsid w:val="006B4940"/>
    <w:rsid w:val="006B4ABF"/>
    <w:rsid w:val="006B4EA4"/>
    <w:rsid w:val="006B4F22"/>
    <w:rsid w:val="006B5215"/>
    <w:rsid w:val="006B524B"/>
    <w:rsid w:val="006B5757"/>
    <w:rsid w:val="006B58B2"/>
    <w:rsid w:val="006B61A4"/>
    <w:rsid w:val="006B61DF"/>
    <w:rsid w:val="006B6926"/>
    <w:rsid w:val="006B6B8F"/>
    <w:rsid w:val="006B6C6B"/>
    <w:rsid w:val="006B6E4F"/>
    <w:rsid w:val="006B6F44"/>
    <w:rsid w:val="006B72BA"/>
    <w:rsid w:val="006B797D"/>
    <w:rsid w:val="006B7A18"/>
    <w:rsid w:val="006B7D98"/>
    <w:rsid w:val="006B7FA1"/>
    <w:rsid w:val="006C00CB"/>
    <w:rsid w:val="006C0546"/>
    <w:rsid w:val="006C07AA"/>
    <w:rsid w:val="006C083D"/>
    <w:rsid w:val="006C0999"/>
    <w:rsid w:val="006C09A9"/>
    <w:rsid w:val="006C0DB4"/>
    <w:rsid w:val="006C12F6"/>
    <w:rsid w:val="006C1564"/>
    <w:rsid w:val="006C1CF7"/>
    <w:rsid w:val="006C2033"/>
    <w:rsid w:val="006C205D"/>
    <w:rsid w:val="006C2605"/>
    <w:rsid w:val="006C29E7"/>
    <w:rsid w:val="006C2CE7"/>
    <w:rsid w:val="006C3070"/>
    <w:rsid w:val="006C31F4"/>
    <w:rsid w:val="006C388F"/>
    <w:rsid w:val="006C3992"/>
    <w:rsid w:val="006C3C75"/>
    <w:rsid w:val="006C41C1"/>
    <w:rsid w:val="006C454F"/>
    <w:rsid w:val="006C460E"/>
    <w:rsid w:val="006C4676"/>
    <w:rsid w:val="006C4890"/>
    <w:rsid w:val="006C498C"/>
    <w:rsid w:val="006C4E37"/>
    <w:rsid w:val="006C542D"/>
    <w:rsid w:val="006C573E"/>
    <w:rsid w:val="006C58EA"/>
    <w:rsid w:val="006C6344"/>
    <w:rsid w:val="006C6505"/>
    <w:rsid w:val="006C6C9A"/>
    <w:rsid w:val="006C7072"/>
    <w:rsid w:val="006C768C"/>
    <w:rsid w:val="006C76A6"/>
    <w:rsid w:val="006D02A8"/>
    <w:rsid w:val="006D02B5"/>
    <w:rsid w:val="006D0AF3"/>
    <w:rsid w:val="006D0E41"/>
    <w:rsid w:val="006D1002"/>
    <w:rsid w:val="006D10F0"/>
    <w:rsid w:val="006D1137"/>
    <w:rsid w:val="006D126C"/>
    <w:rsid w:val="006D144C"/>
    <w:rsid w:val="006D186A"/>
    <w:rsid w:val="006D20EE"/>
    <w:rsid w:val="006D2587"/>
    <w:rsid w:val="006D2767"/>
    <w:rsid w:val="006D2B99"/>
    <w:rsid w:val="006D2CF7"/>
    <w:rsid w:val="006D344C"/>
    <w:rsid w:val="006D40A2"/>
    <w:rsid w:val="006D4416"/>
    <w:rsid w:val="006D44B2"/>
    <w:rsid w:val="006D453C"/>
    <w:rsid w:val="006D47A6"/>
    <w:rsid w:val="006D4D06"/>
    <w:rsid w:val="006D50E7"/>
    <w:rsid w:val="006D53CB"/>
    <w:rsid w:val="006D5446"/>
    <w:rsid w:val="006D5661"/>
    <w:rsid w:val="006D59E4"/>
    <w:rsid w:val="006D5C4A"/>
    <w:rsid w:val="006D5D0A"/>
    <w:rsid w:val="006D5FE3"/>
    <w:rsid w:val="006D5FF0"/>
    <w:rsid w:val="006D609F"/>
    <w:rsid w:val="006D627D"/>
    <w:rsid w:val="006D63B0"/>
    <w:rsid w:val="006D63CE"/>
    <w:rsid w:val="006D6B74"/>
    <w:rsid w:val="006D6E43"/>
    <w:rsid w:val="006D734F"/>
    <w:rsid w:val="006D73CA"/>
    <w:rsid w:val="006D7592"/>
    <w:rsid w:val="006D7CE4"/>
    <w:rsid w:val="006E0179"/>
    <w:rsid w:val="006E0F2E"/>
    <w:rsid w:val="006E101D"/>
    <w:rsid w:val="006E112C"/>
    <w:rsid w:val="006E18A4"/>
    <w:rsid w:val="006E1C37"/>
    <w:rsid w:val="006E1D32"/>
    <w:rsid w:val="006E26A6"/>
    <w:rsid w:val="006E26C8"/>
    <w:rsid w:val="006E2A07"/>
    <w:rsid w:val="006E2B1B"/>
    <w:rsid w:val="006E2DED"/>
    <w:rsid w:val="006E3252"/>
    <w:rsid w:val="006E325A"/>
    <w:rsid w:val="006E3392"/>
    <w:rsid w:val="006E3852"/>
    <w:rsid w:val="006E3919"/>
    <w:rsid w:val="006E3BDA"/>
    <w:rsid w:val="006E3FC0"/>
    <w:rsid w:val="006E40FE"/>
    <w:rsid w:val="006E458A"/>
    <w:rsid w:val="006E46C6"/>
    <w:rsid w:val="006E46E9"/>
    <w:rsid w:val="006E49C1"/>
    <w:rsid w:val="006E4FEF"/>
    <w:rsid w:val="006E5281"/>
    <w:rsid w:val="006E54EA"/>
    <w:rsid w:val="006E5B41"/>
    <w:rsid w:val="006E5B7C"/>
    <w:rsid w:val="006E5E60"/>
    <w:rsid w:val="006E5F92"/>
    <w:rsid w:val="006E5FC8"/>
    <w:rsid w:val="006E6073"/>
    <w:rsid w:val="006E609A"/>
    <w:rsid w:val="006E62CE"/>
    <w:rsid w:val="006E62F6"/>
    <w:rsid w:val="006E6374"/>
    <w:rsid w:val="006E6588"/>
    <w:rsid w:val="006E6989"/>
    <w:rsid w:val="006E6BA6"/>
    <w:rsid w:val="006E6C53"/>
    <w:rsid w:val="006E6CB4"/>
    <w:rsid w:val="006E6E6D"/>
    <w:rsid w:val="006E6E78"/>
    <w:rsid w:val="006E6FC9"/>
    <w:rsid w:val="006E715D"/>
    <w:rsid w:val="006E73A3"/>
    <w:rsid w:val="006E75DD"/>
    <w:rsid w:val="006E7625"/>
    <w:rsid w:val="006E762A"/>
    <w:rsid w:val="006E78A2"/>
    <w:rsid w:val="006E796D"/>
    <w:rsid w:val="006E7B18"/>
    <w:rsid w:val="006F009F"/>
    <w:rsid w:val="006F035D"/>
    <w:rsid w:val="006F082C"/>
    <w:rsid w:val="006F0A0A"/>
    <w:rsid w:val="006F0C49"/>
    <w:rsid w:val="006F0C85"/>
    <w:rsid w:val="006F0F69"/>
    <w:rsid w:val="006F13FC"/>
    <w:rsid w:val="006F16C2"/>
    <w:rsid w:val="006F1AAA"/>
    <w:rsid w:val="006F1C75"/>
    <w:rsid w:val="006F22E2"/>
    <w:rsid w:val="006F2575"/>
    <w:rsid w:val="006F258C"/>
    <w:rsid w:val="006F2712"/>
    <w:rsid w:val="006F3444"/>
    <w:rsid w:val="006F367C"/>
    <w:rsid w:val="006F3994"/>
    <w:rsid w:val="006F3B11"/>
    <w:rsid w:val="006F3BDF"/>
    <w:rsid w:val="006F3D01"/>
    <w:rsid w:val="006F3DD0"/>
    <w:rsid w:val="006F3E7E"/>
    <w:rsid w:val="006F43B8"/>
    <w:rsid w:val="006F49B8"/>
    <w:rsid w:val="006F4BB8"/>
    <w:rsid w:val="006F53AB"/>
    <w:rsid w:val="006F53E3"/>
    <w:rsid w:val="006F53F5"/>
    <w:rsid w:val="006F55DB"/>
    <w:rsid w:val="006F5C82"/>
    <w:rsid w:val="006F5E83"/>
    <w:rsid w:val="006F6141"/>
    <w:rsid w:val="006F6ACA"/>
    <w:rsid w:val="006F6CC7"/>
    <w:rsid w:val="006F6E64"/>
    <w:rsid w:val="006F7548"/>
    <w:rsid w:val="006F7592"/>
    <w:rsid w:val="006F7669"/>
    <w:rsid w:val="006F7B76"/>
    <w:rsid w:val="00700096"/>
    <w:rsid w:val="007010BF"/>
    <w:rsid w:val="0070169E"/>
    <w:rsid w:val="007016E1"/>
    <w:rsid w:val="007018A9"/>
    <w:rsid w:val="00701DBD"/>
    <w:rsid w:val="0070215A"/>
    <w:rsid w:val="007022EB"/>
    <w:rsid w:val="0070239D"/>
    <w:rsid w:val="00702473"/>
    <w:rsid w:val="00702CDD"/>
    <w:rsid w:val="00702F79"/>
    <w:rsid w:val="00703058"/>
    <w:rsid w:val="00703B74"/>
    <w:rsid w:val="00703C19"/>
    <w:rsid w:val="00703C96"/>
    <w:rsid w:val="00704060"/>
    <w:rsid w:val="007044CC"/>
    <w:rsid w:val="007046E5"/>
    <w:rsid w:val="007046EA"/>
    <w:rsid w:val="00704915"/>
    <w:rsid w:val="00704C71"/>
    <w:rsid w:val="00704D31"/>
    <w:rsid w:val="00704F6A"/>
    <w:rsid w:val="007051D4"/>
    <w:rsid w:val="00705514"/>
    <w:rsid w:val="00705614"/>
    <w:rsid w:val="00705759"/>
    <w:rsid w:val="007059FE"/>
    <w:rsid w:val="00705BFC"/>
    <w:rsid w:val="00705D57"/>
    <w:rsid w:val="00706140"/>
    <w:rsid w:val="0070616A"/>
    <w:rsid w:val="0070628E"/>
    <w:rsid w:val="00706470"/>
    <w:rsid w:val="0070673A"/>
    <w:rsid w:val="0070674B"/>
    <w:rsid w:val="0070691D"/>
    <w:rsid w:val="00706D15"/>
    <w:rsid w:val="00706FB7"/>
    <w:rsid w:val="00706FF1"/>
    <w:rsid w:val="00707401"/>
    <w:rsid w:val="00707469"/>
    <w:rsid w:val="00707694"/>
    <w:rsid w:val="007076A3"/>
    <w:rsid w:val="0070772C"/>
    <w:rsid w:val="00707B76"/>
    <w:rsid w:val="00707C05"/>
    <w:rsid w:val="00707EA6"/>
    <w:rsid w:val="00707F99"/>
    <w:rsid w:val="00710011"/>
    <w:rsid w:val="00710018"/>
    <w:rsid w:val="0071103A"/>
    <w:rsid w:val="007119E1"/>
    <w:rsid w:val="00711C73"/>
    <w:rsid w:val="00712479"/>
    <w:rsid w:val="007126CD"/>
    <w:rsid w:val="007126E8"/>
    <w:rsid w:val="00712791"/>
    <w:rsid w:val="00712AA9"/>
    <w:rsid w:val="00712C9D"/>
    <w:rsid w:val="0071377C"/>
    <w:rsid w:val="00713911"/>
    <w:rsid w:val="00713A3E"/>
    <w:rsid w:val="00713F00"/>
    <w:rsid w:val="00713F1C"/>
    <w:rsid w:val="00714229"/>
    <w:rsid w:val="00714320"/>
    <w:rsid w:val="00714551"/>
    <w:rsid w:val="007148F8"/>
    <w:rsid w:val="0071498A"/>
    <w:rsid w:val="00714EFD"/>
    <w:rsid w:val="007159E4"/>
    <w:rsid w:val="00715B45"/>
    <w:rsid w:val="00715BBE"/>
    <w:rsid w:val="00715C36"/>
    <w:rsid w:val="00715C3F"/>
    <w:rsid w:val="00716120"/>
    <w:rsid w:val="00716242"/>
    <w:rsid w:val="007166C5"/>
    <w:rsid w:val="00716863"/>
    <w:rsid w:val="00716EA9"/>
    <w:rsid w:val="0071705E"/>
    <w:rsid w:val="0071745F"/>
    <w:rsid w:val="00717765"/>
    <w:rsid w:val="007178EC"/>
    <w:rsid w:val="00717A38"/>
    <w:rsid w:val="00717D5E"/>
    <w:rsid w:val="00717F23"/>
    <w:rsid w:val="00720057"/>
    <w:rsid w:val="00720108"/>
    <w:rsid w:val="0072048C"/>
    <w:rsid w:val="00720A23"/>
    <w:rsid w:val="00720D61"/>
    <w:rsid w:val="0072189C"/>
    <w:rsid w:val="00721A55"/>
    <w:rsid w:val="00721AE6"/>
    <w:rsid w:val="00721C5B"/>
    <w:rsid w:val="0072202A"/>
    <w:rsid w:val="00722130"/>
    <w:rsid w:val="007228F4"/>
    <w:rsid w:val="00722CAB"/>
    <w:rsid w:val="00722D48"/>
    <w:rsid w:val="00722D9D"/>
    <w:rsid w:val="00723313"/>
    <w:rsid w:val="00723510"/>
    <w:rsid w:val="007237DC"/>
    <w:rsid w:val="0072396E"/>
    <w:rsid w:val="00723CF5"/>
    <w:rsid w:val="00723F0C"/>
    <w:rsid w:val="00723FDD"/>
    <w:rsid w:val="00724099"/>
    <w:rsid w:val="0072497A"/>
    <w:rsid w:val="00724E77"/>
    <w:rsid w:val="00725522"/>
    <w:rsid w:val="0072571B"/>
    <w:rsid w:val="007259A3"/>
    <w:rsid w:val="00725AE1"/>
    <w:rsid w:val="00725BC6"/>
    <w:rsid w:val="00725C34"/>
    <w:rsid w:val="00725CB2"/>
    <w:rsid w:val="00725CE2"/>
    <w:rsid w:val="00725E24"/>
    <w:rsid w:val="00725E37"/>
    <w:rsid w:val="00726F72"/>
    <w:rsid w:val="007272ED"/>
    <w:rsid w:val="00727632"/>
    <w:rsid w:val="00727FFB"/>
    <w:rsid w:val="007301E3"/>
    <w:rsid w:val="00730278"/>
    <w:rsid w:val="00730E5C"/>
    <w:rsid w:val="00730F80"/>
    <w:rsid w:val="00731225"/>
    <w:rsid w:val="0073126F"/>
    <w:rsid w:val="00731584"/>
    <w:rsid w:val="00731AC1"/>
    <w:rsid w:val="00731FDA"/>
    <w:rsid w:val="00732021"/>
    <w:rsid w:val="007324DD"/>
    <w:rsid w:val="007328BA"/>
    <w:rsid w:val="00732FCD"/>
    <w:rsid w:val="0073378E"/>
    <w:rsid w:val="007337F8"/>
    <w:rsid w:val="00733848"/>
    <w:rsid w:val="007339B2"/>
    <w:rsid w:val="007339E3"/>
    <w:rsid w:val="00733D0A"/>
    <w:rsid w:val="00733EF8"/>
    <w:rsid w:val="00733F2B"/>
    <w:rsid w:val="00734010"/>
    <w:rsid w:val="00734315"/>
    <w:rsid w:val="00734747"/>
    <w:rsid w:val="00734EFA"/>
    <w:rsid w:val="00735412"/>
    <w:rsid w:val="007354E9"/>
    <w:rsid w:val="00735D2B"/>
    <w:rsid w:val="00735FFC"/>
    <w:rsid w:val="0073610E"/>
    <w:rsid w:val="0073657B"/>
    <w:rsid w:val="00736657"/>
    <w:rsid w:val="00736C07"/>
    <w:rsid w:val="00736CDF"/>
    <w:rsid w:val="00736F42"/>
    <w:rsid w:val="0073771B"/>
    <w:rsid w:val="00737B71"/>
    <w:rsid w:val="00737CB9"/>
    <w:rsid w:val="00737EBC"/>
    <w:rsid w:val="0074005A"/>
    <w:rsid w:val="00740671"/>
    <w:rsid w:val="00740A04"/>
    <w:rsid w:val="00740AD5"/>
    <w:rsid w:val="00740D21"/>
    <w:rsid w:val="00740EDB"/>
    <w:rsid w:val="0074118E"/>
    <w:rsid w:val="0074162D"/>
    <w:rsid w:val="0074185B"/>
    <w:rsid w:val="00741A93"/>
    <w:rsid w:val="00741C8A"/>
    <w:rsid w:val="00741FC6"/>
    <w:rsid w:val="007420E7"/>
    <w:rsid w:val="007424A3"/>
    <w:rsid w:val="0074290E"/>
    <w:rsid w:val="007429A1"/>
    <w:rsid w:val="00742FF2"/>
    <w:rsid w:val="00743375"/>
    <w:rsid w:val="007434EE"/>
    <w:rsid w:val="0074418C"/>
    <w:rsid w:val="00744279"/>
    <w:rsid w:val="00744A6A"/>
    <w:rsid w:val="00744BB0"/>
    <w:rsid w:val="00744D0E"/>
    <w:rsid w:val="00744D82"/>
    <w:rsid w:val="007453F1"/>
    <w:rsid w:val="00745502"/>
    <w:rsid w:val="007456AB"/>
    <w:rsid w:val="007456F0"/>
    <w:rsid w:val="00746D2E"/>
    <w:rsid w:val="00747236"/>
    <w:rsid w:val="007475F1"/>
    <w:rsid w:val="00747A02"/>
    <w:rsid w:val="00747AA3"/>
    <w:rsid w:val="00747F33"/>
    <w:rsid w:val="0075003A"/>
    <w:rsid w:val="007500A0"/>
    <w:rsid w:val="00750157"/>
    <w:rsid w:val="007502C1"/>
    <w:rsid w:val="00750878"/>
    <w:rsid w:val="00750E89"/>
    <w:rsid w:val="0075134B"/>
    <w:rsid w:val="007515D0"/>
    <w:rsid w:val="00751835"/>
    <w:rsid w:val="00751E09"/>
    <w:rsid w:val="00751E2E"/>
    <w:rsid w:val="0075206C"/>
    <w:rsid w:val="007527E2"/>
    <w:rsid w:val="0075286B"/>
    <w:rsid w:val="00752893"/>
    <w:rsid w:val="0075298C"/>
    <w:rsid w:val="00752C02"/>
    <w:rsid w:val="007531A7"/>
    <w:rsid w:val="00753257"/>
    <w:rsid w:val="00753279"/>
    <w:rsid w:val="007533CE"/>
    <w:rsid w:val="00753496"/>
    <w:rsid w:val="00753787"/>
    <w:rsid w:val="0075381D"/>
    <w:rsid w:val="00753F18"/>
    <w:rsid w:val="00754185"/>
    <w:rsid w:val="00754304"/>
    <w:rsid w:val="00754AC1"/>
    <w:rsid w:val="00754C7E"/>
    <w:rsid w:val="00755136"/>
    <w:rsid w:val="007552E7"/>
    <w:rsid w:val="007553B6"/>
    <w:rsid w:val="007554A8"/>
    <w:rsid w:val="00756036"/>
    <w:rsid w:val="00756176"/>
    <w:rsid w:val="0075620D"/>
    <w:rsid w:val="0075694A"/>
    <w:rsid w:val="00756B7F"/>
    <w:rsid w:val="0075772A"/>
    <w:rsid w:val="00757755"/>
    <w:rsid w:val="00757BC5"/>
    <w:rsid w:val="00760599"/>
    <w:rsid w:val="00761199"/>
    <w:rsid w:val="00761265"/>
    <w:rsid w:val="007613FF"/>
    <w:rsid w:val="0076141B"/>
    <w:rsid w:val="007615A7"/>
    <w:rsid w:val="0076172C"/>
    <w:rsid w:val="00761D1C"/>
    <w:rsid w:val="00761DF6"/>
    <w:rsid w:val="00761EB5"/>
    <w:rsid w:val="0076209F"/>
    <w:rsid w:val="007622C3"/>
    <w:rsid w:val="0076254F"/>
    <w:rsid w:val="00762594"/>
    <w:rsid w:val="00762605"/>
    <w:rsid w:val="00762799"/>
    <w:rsid w:val="00762DF4"/>
    <w:rsid w:val="00763508"/>
    <w:rsid w:val="007635F5"/>
    <w:rsid w:val="00763812"/>
    <w:rsid w:val="00763989"/>
    <w:rsid w:val="00763993"/>
    <w:rsid w:val="00763AB4"/>
    <w:rsid w:val="00763C56"/>
    <w:rsid w:val="00763CA6"/>
    <w:rsid w:val="007642E8"/>
    <w:rsid w:val="007643F1"/>
    <w:rsid w:val="007646D4"/>
    <w:rsid w:val="00764702"/>
    <w:rsid w:val="007649A1"/>
    <w:rsid w:val="007649ED"/>
    <w:rsid w:val="00764AF2"/>
    <w:rsid w:val="00764C13"/>
    <w:rsid w:val="007650FE"/>
    <w:rsid w:val="0076526C"/>
    <w:rsid w:val="00765AEE"/>
    <w:rsid w:val="00765DCD"/>
    <w:rsid w:val="007660BE"/>
    <w:rsid w:val="007663B5"/>
    <w:rsid w:val="00766472"/>
    <w:rsid w:val="0076679E"/>
    <w:rsid w:val="007668E3"/>
    <w:rsid w:val="00766A95"/>
    <w:rsid w:val="00766DBC"/>
    <w:rsid w:val="00766ED2"/>
    <w:rsid w:val="00767227"/>
    <w:rsid w:val="00767508"/>
    <w:rsid w:val="00767730"/>
    <w:rsid w:val="007677AC"/>
    <w:rsid w:val="007679B6"/>
    <w:rsid w:val="00767A93"/>
    <w:rsid w:val="00770482"/>
    <w:rsid w:val="00770522"/>
    <w:rsid w:val="0077085F"/>
    <w:rsid w:val="00770A7D"/>
    <w:rsid w:val="00770E8B"/>
    <w:rsid w:val="00770FA4"/>
    <w:rsid w:val="0077103F"/>
    <w:rsid w:val="0077118B"/>
    <w:rsid w:val="00771314"/>
    <w:rsid w:val="00771451"/>
    <w:rsid w:val="00771624"/>
    <w:rsid w:val="007718A7"/>
    <w:rsid w:val="00771A01"/>
    <w:rsid w:val="00771E6F"/>
    <w:rsid w:val="0077234A"/>
    <w:rsid w:val="007725D3"/>
    <w:rsid w:val="0077351F"/>
    <w:rsid w:val="0077372C"/>
    <w:rsid w:val="0077393B"/>
    <w:rsid w:val="00773EE3"/>
    <w:rsid w:val="00774AF7"/>
    <w:rsid w:val="00774B2A"/>
    <w:rsid w:val="00774B3A"/>
    <w:rsid w:val="00774EE9"/>
    <w:rsid w:val="007750B0"/>
    <w:rsid w:val="00775182"/>
    <w:rsid w:val="00775534"/>
    <w:rsid w:val="00775982"/>
    <w:rsid w:val="00775E30"/>
    <w:rsid w:val="00776220"/>
    <w:rsid w:val="007762C8"/>
    <w:rsid w:val="007763AB"/>
    <w:rsid w:val="00776515"/>
    <w:rsid w:val="00776700"/>
    <w:rsid w:val="00776F46"/>
    <w:rsid w:val="007772D1"/>
    <w:rsid w:val="00777360"/>
    <w:rsid w:val="0077777D"/>
    <w:rsid w:val="00777845"/>
    <w:rsid w:val="00777932"/>
    <w:rsid w:val="00777BF1"/>
    <w:rsid w:val="00777C6C"/>
    <w:rsid w:val="00777C70"/>
    <w:rsid w:val="00777D9F"/>
    <w:rsid w:val="0078017D"/>
    <w:rsid w:val="007804FB"/>
    <w:rsid w:val="007809A1"/>
    <w:rsid w:val="007809EC"/>
    <w:rsid w:val="00780B15"/>
    <w:rsid w:val="00780FE6"/>
    <w:rsid w:val="00781007"/>
    <w:rsid w:val="00781B5D"/>
    <w:rsid w:val="00781BAC"/>
    <w:rsid w:val="007824F7"/>
    <w:rsid w:val="0078275B"/>
    <w:rsid w:val="00782938"/>
    <w:rsid w:val="00782AAE"/>
    <w:rsid w:val="00782BDE"/>
    <w:rsid w:val="00782DDC"/>
    <w:rsid w:val="00782F64"/>
    <w:rsid w:val="007833B4"/>
    <w:rsid w:val="007839D9"/>
    <w:rsid w:val="00783B04"/>
    <w:rsid w:val="00783B6F"/>
    <w:rsid w:val="00783E9B"/>
    <w:rsid w:val="00784144"/>
    <w:rsid w:val="00784926"/>
    <w:rsid w:val="0078532A"/>
    <w:rsid w:val="00786281"/>
    <w:rsid w:val="007862AD"/>
    <w:rsid w:val="007863DC"/>
    <w:rsid w:val="007866A6"/>
    <w:rsid w:val="007868E4"/>
    <w:rsid w:val="007870A7"/>
    <w:rsid w:val="0078744B"/>
    <w:rsid w:val="007875A3"/>
    <w:rsid w:val="0078785B"/>
    <w:rsid w:val="00787B65"/>
    <w:rsid w:val="00787B72"/>
    <w:rsid w:val="00787F6A"/>
    <w:rsid w:val="0079008F"/>
    <w:rsid w:val="00790D18"/>
    <w:rsid w:val="00790DB9"/>
    <w:rsid w:val="00791046"/>
    <w:rsid w:val="0079137C"/>
    <w:rsid w:val="007915CC"/>
    <w:rsid w:val="00791854"/>
    <w:rsid w:val="00791877"/>
    <w:rsid w:val="00791AC0"/>
    <w:rsid w:val="00791C36"/>
    <w:rsid w:val="00791C66"/>
    <w:rsid w:val="00791EFD"/>
    <w:rsid w:val="00791F81"/>
    <w:rsid w:val="007920E8"/>
    <w:rsid w:val="00792469"/>
    <w:rsid w:val="007926C6"/>
    <w:rsid w:val="0079292F"/>
    <w:rsid w:val="00792A04"/>
    <w:rsid w:val="00792E1B"/>
    <w:rsid w:val="00793092"/>
    <w:rsid w:val="007931FB"/>
    <w:rsid w:val="007932BC"/>
    <w:rsid w:val="00793480"/>
    <w:rsid w:val="0079375E"/>
    <w:rsid w:val="007937CC"/>
    <w:rsid w:val="00793871"/>
    <w:rsid w:val="007938CC"/>
    <w:rsid w:val="00793C47"/>
    <w:rsid w:val="00793F0F"/>
    <w:rsid w:val="00793F2A"/>
    <w:rsid w:val="0079454A"/>
    <w:rsid w:val="00794569"/>
    <w:rsid w:val="00794E60"/>
    <w:rsid w:val="00795167"/>
    <w:rsid w:val="007961D3"/>
    <w:rsid w:val="0079649A"/>
    <w:rsid w:val="00796527"/>
    <w:rsid w:val="00796575"/>
    <w:rsid w:val="00796AE0"/>
    <w:rsid w:val="00796BE6"/>
    <w:rsid w:val="00796EA6"/>
    <w:rsid w:val="007970DB"/>
    <w:rsid w:val="007970EB"/>
    <w:rsid w:val="007979AE"/>
    <w:rsid w:val="00797EFF"/>
    <w:rsid w:val="007A0039"/>
    <w:rsid w:val="007A0180"/>
    <w:rsid w:val="007A0302"/>
    <w:rsid w:val="007A0504"/>
    <w:rsid w:val="007A06C0"/>
    <w:rsid w:val="007A07D2"/>
    <w:rsid w:val="007A0953"/>
    <w:rsid w:val="007A0FB2"/>
    <w:rsid w:val="007A1067"/>
    <w:rsid w:val="007A125C"/>
    <w:rsid w:val="007A1445"/>
    <w:rsid w:val="007A1548"/>
    <w:rsid w:val="007A169E"/>
    <w:rsid w:val="007A186F"/>
    <w:rsid w:val="007A1C19"/>
    <w:rsid w:val="007A1EA3"/>
    <w:rsid w:val="007A209B"/>
    <w:rsid w:val="007A21F0"/>
    <w:rsid w:val="007A3131"/>
    <w:rsid w:val="007A3749"/>
    <w:rsid w:val="007A3821"/>
    <w:rsid w:val="007A3C1A"/>
    <w:rsid w:val="007A3D03"/>
    <w:rsid w:val="007A45D4"/>
    <w:rsid w:val="007A4A2E"/>
    <w:rsid w:val="007A4FD3"/>
    <w:rsid w:val="007A5659"/>
    <w:rsid w:val="007A592E"/>
    <w:rsid w:val="007A59CF"/>
    <w:rsid w:val="007A62CC"/>
    <w:rsid w:val="007A67FA"/>
    <w:rsid w:val="007A6843"/>
    <w:rsid w:val="007A6AFE"/>
    <w:rsid w:val="007A71B2"/>
    <w:rsid w:val="007A73C7"/>
    <w:rsid w:val="007A7789"/>
    <w:rsid w:val="007A7D76"/>
    <w:rsid w:val="007A7E30"/>
    <w:rsid w:val="007A7FA7"/>
    <w:rsid w:val="007B0113"/>
    <w:rsid w:val="007B0674"/>
    <w:rsid w:val="007B0A06"/>
    <w:rsid w:val="007B1A3E"/>
    <w:rsid w:val="007B1B07"/>
    <w:rsid w:val="007B1C0D"/>
    <w:rsid w:val="007B241C"/>
    <w:rsid w:val="007B25E7"/>
    <w:rsid w:val="007B28AB"/>
    <w:rsid w:val="007B2F6E"/>
    <w:rsid w:val="007B2F82"/>
    <w:rsid w:val="007B30F2"/>
    <w:rsid w:val="007B333C"/>
    <w:rsid w:val="007B3727"/>
    <w:rsid w:val="007B3A4E"/>
    <w:rsid w:val="007B3A9A"/>
    <w:rsid w:val="007B3FE0"/>
    <w:rsid w:val="007B4599"/>
    <w:rsid w:val="007B48F3"/>
    <w:rsid w:val="007B4E62"/>
    <w:rsid w:val="007B545C"/>
    <w:rsid w:val="007B5567"/>
    <w:rsid w:val="007B55E4"/>
    <w:rsid w:val="007B5B28"/>
    <w:rsid w:val="007B5EE2"/>
    <w:rsid w:val="007B649F"/>
    <w:rsid w:val="007B768F"/>
    <w:rsid w:val="007B7765"/>
    <w:rsid w:val="007B79D9"/>
    <w:rsid w:val="007C0556"/>
    <w:rsid w:val="007C0755"/>
    <w:rsid w:val="007C0811"/>
    <w:rsid w:val="007C09D8"/>
    <w:rsid w:val="007C0E6B"/>
    <w:rsid w:val="007C0F18"/>
    <w:rsid w:val="007C1134"/>
    <w:rsid w:val="007C114F"/>
    <w:rsid w:val="007C16E4"/>
    <w:rsid w:val="007C1847"/>
    <w:rsid w:val="007C20F0"/>
    <w:rsid w:val="007C2259"/>
    <w:rsid w:val="007C2E94"/>
    <w:rsid w:val="007C346D"/>
    <w:rsid w:val="007C34AB"/>
    <w:rsid w:val="007C363D"/>
    <w:rsid w:val="007C3D02"/>
    <w:rsid w:val="007C3EC5"/>
    <w:rsid w:val="007C460A"/>
    <w:rsid w:val="007C487F"/>
    <w:rsid w:val="007C488A"/>
    <w:rsid w:val="007C4A25"/>
    <w:rsid w:val="007C4B99"/>
    <w:rsid w:val="007C4D09"/>
    <w:rsid w:val="007C502E"/>
    <w:rsid w:val="007C5144"/>
    <w:rsid w:val="007C5529"/>
    <w:rsid w:val="007C55F8"/>
    <w:rsid w:val="007C5671"/>
    <w:rsid w:val="007C5E5D"/>
    <w:rsid w:val="007C61C4"/>
    <w:rsid w:val="007C6CD8"/>
    <w:rsid w:val="007C7021"/>
    <w:rsid w:val="007C739F"/>
    <w:rsid w:val="007C75DC"/>
    <w:rsid w:val="007C7B1B"/>
    <w:rsid w:val="007C7ED5"/>
    <w:rsid w:val="007D00B3"/>
    <w:rsid w:val="007D0159"/>
    <w:rsid w:val="007D0508"/>
    <w:rsid w:val="007D1481"/>
    <w:rsid w:val="007D1B75"/>
    <w:rsid w:val="007D20EC"/>
    <w:rsid w:val="007D2251"/>
    <w:rsid w:val="007D244F"/>
    <w:rsid w:val="007D256E"/>
    <w:rsid w:val="007D27A5"/>
    <w:rsid w:val="007D2B71"/>
    <w:rsid w:val="007D333D"/>
    <w:rsid w:val="007D33EC"/>
    <w:rsid w:val="007D3445"/>
    <w:rsid w:val="007D37FA"/>
    <w:rsid w:val="007D396A"/>
    <w:rsid w:val="007D3ACB"/>
    <w:rsid w:val="007D3BD3"/>
    <w:rsid w:val="007D41B5"/>
    <w:rsid w:val="007D41F0"/>
    <w:rsid w:val="007D43F7"/>
    <w:rsid w:val="007D44B8"/>
    <w:rsid w:val="007D51BC"/>
    <w:rsid w:val="007D538F"/>
    <w:rsid w:val="007D57E6"/>
    <w:rsid w:val="007D5CA4"/>
    <w:rsid w:val="007D5DA4"/>
    <w:rsid w:val="007D5EFF"/>
    <w:rsid w:val="007D5F5A"/>
    <w:rsid w:val="007D6069"/>
    <w:rsid w:val="007D60EA"/>
    <w:rsid w:val="007D6812"/>
    <w:rsid w:val="007D6D3C"/>
    <w:rsid w:val="007D6E5C"/>
    <w:rsid w:val="007D7224"/>
    <w:rsid w:val="007D7357"/>
    <w:rsid w:val="007D736A"/>
    <w:rsid w:val="007D7A0A"/>
    <w:rsid w:val="007D7B78"/>
    <w:rsid w:val="007E00CA"/>
    <w:rsid w:val="007E00D9"/>
    <w:rsid w:val="007E00F6"/>
    <w:rsid w:val="007E0144"/>
    <w:rsid w:val="007E0397"/>
    <w:rsid w:val="007E0597"/>
    <w:rsid w:val="007E0CDB"/>
    <w:rsid w:val="007E118F"/>
    <w:rsid w:val="007E157A"/>
    <w:rsid w:val="007E1646"/>
    <w:rsid w:val="007E19BE"/>
    <w:rsid w:val="007E19E0"/>
    <w:rsid w:val="007E19ED"/>
    <w:rsid w:val="007E21AB"/>
    <w:rsid w:val="007E2219"/>
    <w:rsid w:val="007E26B1"/>
    <w:rsid w:val="007E28B1"/>
    <w:rsid w:val="007E2D19"/>
    <w:rsid w:val="007E3146"/>
    <w:rsid w:val="007E3178"/>
    <w:rsid w:val="007E32A4"/>
    <w:rsid w:val="007E3496"/>
    <w:rsid w:val="007E35C5"/>
    <w:rsid w:val="007E3768"/>
    <w:rsid w:val="007E3779"/>
    <w:rsid w:val="007E3AD6"/>
    <w:rsid w:val="007E3AF6"/>
    <w:rsid w:val="007E3C3C"/>
    <w:rsid w:val="007E3EE4"/>
    <w:rsid w:val="007E4169"/>
    <w:rsid w:val="007E446A"/>
    <w:rsid w:val="007E4AFB"/>
    <w:rsid w:val="007E4B2E"/>
    <w:rsid w:val="007E4B61"/>
    <w:rsid w:val="007E4B67"/>
    <w:rsid w:val="007E51C3"/>
    <w:rsid w:val="007E5225"/>
    <w:rsid w:val="007E55D7"/>
    <w:rsid w:val="007E5605"/>
    <w:rsid w:val="007E5953"/>
    <w:rsid w:val="007E5972"/>
    <w:rsid w:val="007E597E"/>
    <w:rsid w:val="007E5A12"/>
    <w:rsid w:val="007E628D"/>
    <w:rsid w:val="007E6B7E"/>
    <w:rsid w:val="007E6FAC"/>
    <w:rsid w:val="007E73E3"/>
    <w:rsid w:val="007E7680"/>
    <w:rsid w:val="007F06AD"/>
    <w:rsid w:val="007F0A1C"/>
    <w:rsid w:val="007F0C0C"/>
    <w:rsid w:val="007F1061"/>
    <w:rsid w:val="007F11A8"/>
    <w:rsid w:val="007F11AA"/>
    <w:rsid w:val="007F18F4"/>
    <w:rsid w:val="007F1A1F"/>
    <w:rsid w:val="007F1C5C"/>
    <w:rsid w:val="007F1FF3"/>
    <w:rsid w:val="007F2696"/>
    <w:rsid w:val="007F2731"/>
    <w:rsid w:val="007F2A05"/>
    <w:rsid w:val="007F2A9B"/>
    <w:rsid w:val="007F2BE0"/>
    <w:rsid w:val="007F2CED"/>
    <w:rsid w:val="007F2F62"/>
    <w:rsid w:val="007F2F66"/>
    <w:rsid w:val="007F313C"/>
    <w:rsid w:val="007F3140"/>
    <w:rsid w:val="007F3D57"/>
    <w:rsid w:val="007F3DC2"/>
    <w:rsid w:val="007F4213"/>
    <w:rsid w:val="007F4528"/>
    <w:rsid w:val="007F4DD8"/>
    <w:rsid w:val="007F50F3"/>
    <w:rsid w:val="007F55C6"/>
    <w:rsid w:val="007F56B3"/>
    <w:rsid w:val="007F5B95"/>
    <w:rsid w:val="007F5E06"/>
    <w:rsid w:val="007F6059"/>
    <w:rsid w:val="007F6664"/>
    <w:rsid w:val="007F691A"/>
    <w:rsid w:val="007F6A57"/>
    <w:rsid w:val="007F6A67"/>
    <w:rsid w:val="007F6D28"/>
    <w:rsid w:val="007F70D0"/>
    <w:rsid w:val="007F7376"/>
    <w:rsid w:val="007F738D"/>
    <w:rsid w:val="007F7AAA"/>
    <w:rsid w:val="007F7B6C"/>
    <w:rsid w:val="007F7CF4"/>
    <w:rsid w:val="0080007C"/>
    <w:rsid w:val="00800133"/>
    <w:rsid w:val="00800138"/>
    <w:rsid w:val="0080055D"/>
    <w:rsid w:val="0080077D"/>
    <w:rsid w:val="008009E3"/>
    <w:rsid w:val="00800A2E"/>
    <w:rsid w:val="00800BF0"/>
    <w:rsid w:val="00800C3D"/>
    <w:rsid w:val="00800C6A"/>
    <w:rsid w:val="00800D84"/>
    <w:rsid w:val="00800EA0"/>
    <w:rsid w:val="00800F6B"/>
    <w:rsid w:val="00801043"/>
    <w:rsid w:val="00801159"/>
    <w:rsid w:val="008016FA"/>
    <w:rsid w:val="00801821"/>
    <w:rsid w:val="0080195A"/>
    <w:rsid w:val="00801A26"/>
    <w:rsid w:val="00801CDE"/>
    <w:rsid w:val="00801F16"/>
    <w:rsid w:val="008027B7"/>
    <w:rsid w:val="00803112"/>
    <w:rsid w:val="00803233"/>
    <w:rsid w:val="0080324F"/>
    <w:rsid w:val="008037AE"/>
    <w:rsid w:val="008037F9"/>
    <w:rsid w:val="00803D13"/>
    <w:rsid w:val="00803DDB"/>
    <w:rsid w:val="00804CC1"/>
    <w:rsid w:val="0080508C"/>
    <w:rsid w:val="00805155"/>
    <w:rsid w:val="008052CE"/>
    <w:rsid w:val="0080586D"/>
    <w:rsid w:val="00805A28"/>
    <w:rsid w:val="00805BCB"/>
    <w:rsid w:val="00805ED7"/>
    <w:rsid w:val="008060D3"/>
    <w:rsid w:val="0080652D"/>
    <w:rsid w:val="008065A1"/>
    <w:rsid w:val="0080668A"/>
    <w:rsid w:val="008066C5"/>
    <w:rsid w:val="008068D3"/>
    <w:rsid w:val="0080697E"/>
    <w:rsid w:val="00806AEF"/>
    <w:rsid w:val="00806B62"/>
    <w:rsid w:val="00806C7B"/>
    <w:rsid w:val="008071EF"/>
    <w:rsid w:val="00807276"/>
    <w:rsid w:val="00807929"/>
    <w:rsid w:val="00807A97"/>
    <w:rsid w:val="00807B80"/>
    <w:rsid w:val="00807CAA"/>
    <w:rsid w:val="00807CFB"/>
    <w:rsid w:val="00807E1A"/>
    <w:rsid w:val="0081038E"/>
    <w:rsid w:val="00810446"/>
    <w:rsid w:val="00810535"/>
    <w:rsid w:val="00810628"/>
    <w:rsid w:val="00810677"/>
    <w:rsid w:val="008106C6"/>
    <w:rsid w:val="00810F52"/>
    <w:rsid w:val="0081139C"/>
    <w:rsid w:val="008118EC"/>
    <w:rsid w:val="008121D4"/>
    <w:rsid w:val="008126F3"/>
    <w:rsid w:val="008128CB"/>
    <w:rsid w:val="00812AF3"/>
    <w:rsid w:val="00812F8F"/>
    <w:rsid w:val="008133B6"/>
    <w:rsid w:val="008134E9"/>
    <w:rsid w:val="008139E2"/>
    <w:rsid w:val="00813D7D"/>
    <w:rsid w:val="00814263"/>
    <w:rsid w:val="008143DE"/>
    <w:rsid w:val="00814539"/>
    <w:rsid w:val="00814980"/>
    <w:rsid w:val="00814A0E"/>
    <w:rsid w:val="00814A98"/>
    <w:rsid w:val="00814D1B"/>
    <w:rsid w:val="00815360"/>
    <w:rsid w:val="00815375"/>
    <w:rsid w:val="0081566C"/>
    <w:rsid w:val="008157E5"/>
    <w:rsid w:val="00815C4C"/>
    <w:rsid w:val="00815D28"/>
    <w:rsid w:val="00815D74"/>
    <w:rsid w:val="00816222"/>
    <w:rsid w:val="0081637E"/>
    <w:rsid w:val="00816394"/>
    <w:rsid w:val="00816412"/>
    <w:rsid w:val="008166BE"/>
    <w:rsid w:val="00816CF7"/>
    <w:rsid w:val="00816FEA"/>
    <w:rsid w:val="008171D5"/>
    <w:rsid w:val="00817302"/>
    <w:rsid w:val="00817493"/>
    <w:rsid w:val="008178F0"/>
    <w:rsid w:val="008179D2"/>
    <w:rsid w:val="00817A21"/>
    <w:rsid w:val="00817A9F"/>
    <w:rsid w:val="00817BA4"/>
    <w:rsid w:val="008200DF"/>
    <w:rsid w:val="0082082C"/>
    <w:rsid w:val="00820A2A"/>
    <w:rsid w:val="00820C62"/>
    <w:rsid w:val="00820D05"/>
    <w:rsid w:val="00820DF8"/>
    <w:rsid w:val="00820E6A"/>
    <w:rsid w:val="00820FDE"/>
    <w:rsid w:val="008212AB"/>
    <w:rsid w:val="00821341"/>
    <w:rsid w:val="008216D7"/>
    <w:rsid w:val="00821DF5"/>
    <w:rsid w:val="00822581"/>
    <w:rsid w:val="008226E8"/>
    <w:rsid w:val="00822860"/>
    <w:rsid w:val="008228CA"/>
    <w:rsid w:val="00822A9B"/>
    <w:rsid w:val="00823944"/>
    <w:rsid w:val="00823DDA"/>
    <w:rsid w:val="008242E4"/>
    <w:rsid w:val="00824391"/>
    <w:rsid w:val="0082441F"/>
    <w:rsid w:val="00826476"/>
    <w:rsid w:val="008266CF"/>
    <w:rsid w:val="008267E5"/>
    <w:rsid w:val="00826AEF"/>
    <w:rsid w:val="00827263"/>
    <w:rsid w:val="008272D4"/>
    <w:rsid w:val="008276ED"/>
    <w:rsid w:val="00827850"/>
    <w:rsid w:val="00827B86"/>
    <w:rsid w:val="00830302"/>
    <w:rsid w:val="00830409"/>
    <w:rsid w:val="008304EA"/>
    <w:rsid w:val="0083069E"/>
    <w:rsid w:val="008307D5"/>
    <w:rsid w:val="00830CAC"/>
    <w:rsid w:val="00830CCC"/>
    <w:rsid w:val="00830EA9"/>
    <w:rsid w:val="00830F32"/>
    <w:rsid w:val="00830FB3"/>
    <w:rsid w:val="00831097"/>
    <w:rsid w:val="0083130D"/>
    <w:rsid w:val="008314C5"/>
    <w:rsid w:val="00831B60"/>
    <w:rsid w:val="00831B79"/>
    <w:rsid w:val="00831D80"/>
    <w:rsid w:val="00831E20"/>
    <w:rsid w:val="00831F0B"/>
    <w:rsid w:val="0083203C"/>
    <w:rsid w:val="00832839"/>
    <w:rsid w:val="008329AA"/>
    <w:rsid w:val="00832A05"/>
    <w:rsid w:val="00834086"/>
    <w:rsid w:val="00834143"/>
    <w:rsid w:val="008346BD"/>
    <w:rsid w:val="00834740"/>
    <w:rsid w:val="0083474B"/>
    <w:rsid w:val="00834D3B"/>
    <w:rsid w:val="00834F50"/>
    <w:rsid w:val="00835065"/>
    <w:rsid w:val="008352D6"/>
    <w:rsid w:val="00835835"/>
    <w:rsid w:val="00835C41"/>
    <w:rsid w:val="0083622B"/>
    <w:rsid w:val="00836494"/>
    <w:rsid w:val="008364A9"/>
    <w:rsid w:val="00836520"/>
    <w:rsid w:val="008367B5"/>
    <w:rsid w:val="00836A89"/>
    <w:rsid w:val="00836B59"/>
    <w:rsid w:val="00836E7C"/>
    <w:rsid w:val="008372BA"/>
    <w:rsid w:val="00837634"/>
    <w:rsid w:val="00837922"/>
    <w:rsid w:val="00837FC3"/>
    <w:rsid w:val="008402BE"/>
    <w:rsid w:val="0084085D"/>
    <w:rsid w:val="00840948"/>
    <w:rsid w:val="008409DB"/>
    <w:rsid w:val="00840A98"/>
    <w:rsid w:val="00840B0A"/>
    <w:rsid w:val="00840DEB"/>
    <w:rsid w:val="00840ED6"/>
    <w:rsid w:val="008413A1"/>
    <w:rsid w:val="008415DD"/>
    <w:rsid w:val="008421DA"/>
    <w:rsid w:val="00842792"/>
    <w:rsid w:val="008427B4"/>
    <w:rsid w:val="00842931"/>
    <w:rsid w:val="00842E01"/>
    <w:rsid w:val="00842E59"/>
    <w:rsid w:val="008430A4"/>
    <w:rsid w:val="00843BDC"/>
    <w:rsid w:val="00843C83"/>
    <w:rsid w:val="00843C98"/>
    <w:rsid w:val="0084430E"/>
    <w:rsid w:val="00844382"/>
    <w:rsid w:val="00844779"/>
    <w:rsid w:val="00845782"/>
    <w:rsid w:val="00845850"/>
    <w:rsid w:val="00845AA5"/>
    <w:rsid w:val="00845F32"/>
    <w:rsid w:val="00846095"/>
    <w:rsid w:val="008462F3"/>
    <w:rsid w:val="0084642F"/>
    <w:rsid w:val="0084652E"/>
    <w:rsid w:val="00846A89"/>
    <w:rsid w:val="00846E1E"/>
    <w:rsid w:val="00846F13"/>
    <w:rsid w:val="00846F5D"/>
    <w:rsid w:val="008472EA"/>
    <w:rsid w:val="008475FC"/>
    <w:rsid w:val="00850339"/>
    <w:rsid w:val="008503D0"/>
    <w:rsid w:val="008505A3"/>
    <w:rsid w:val="0085064F"/>
    <w:rsid w:val="00850C7C"/>
    <w:rsid w:val="00850F46"/>
    <w:rsid w:val="00850FE0"/>
    <w:rsid w:val="008512B0"/>
    <w:rsid w:val="0085165D"/>
    <w:rsid w:val="00851988"/>
    <w:rsid w:val="00851A3E"/>
    <w:rsid w:val="00851B68"/>
    <w:rsid w:val="00851C2C"/>
    <w:rsid w:val="008522A4"/>
    <w:rsid w:val="008524CD"/>
    <w:rsid w:val="00852914"/>
    <w:rsid w:val="00852A22"/>
    <w:rsid w:val="00852AA1"/>
    <w:rsid w:val="00852D2C"/>
    <w:rsid w:val="00852F4D"/>
    <w:rsid w:val="00853182"/>
    <w:rsid w:val="00853322"/>
    <w:rsid w:val="00853C75"/>
    <w:rsid w:val="00854073"/>
    <w:rsid w:val="0085444C"/>
    <w:rsid w:val="008544A3"/>
    <w:rsid w:val="00854619"/>
    <w:rsid w:val="00854B07"/>
    <w:rsid w:val="00854E0E"/>
    <w:rsid w:val="008551F8"/>
    <w:rsid w:val="00855234"/>
    <w:rsid w:val="00855441"/>
    <w:rsid w:val="008556CC"/>
    <w:rsid w:val="00855870"/>
    <w:rsid w:val="00855E6F"/>
    <w:rsid w:val="008560C9"/>
    <w:rsid w:val="00856188"/>
    <w:rsid w:val="008565D2"/>
    <w:rsid w:val="00856896"/>
    <w:rsid w:val="00856B44"/>
    <w:rsid w:val="00856D0E"/>
    <w:rsid w:val="00857125"/>
    <w:rsid w:val="0085792C"/>
    <w:rsid w:val="00857D0F"/>
    <w:rsid w:val="00857EB2"/>
    <w:rsid w:val="00860018"/>
    <w:rsid w:val="008600A1"/>
    <w:rsid w:val="008600FE"/>
    <w:rsid w:val="00860996"/>
    <w:rsid w:val="00860B76"/>
    <w:rsid w:val="00860C35"/>
    <w:rsid w:val="00860D6C"/>
    <w:rsid w:val="00860E44"/>
    <w:rsid w:val="00861979"/>
    <w:rsid w:val="00861A52"/>
    <w:rsid w:val="00861D1B"/>
    <w:rsid w:val="00861D37"/>
    <w:rsid w:val="0086220E"/>
    <w:rsid w:val="00862B15"/>
    <w:rsid w:val="0086302A"/>
    <w:rsid w:val="008632E4"/>
    <w:rsid w:val="00863343"/>
    <w:rsid w:val="00863584"/>
    <w:rsid w:val="00863B45"/>
    <w:rsid w:val="00863DB8"/>
    <w:rsid w:val="00864305"/>
    <w:rsid w:val="00864536"/>
    <w:rsid w:val="00864763"/>
    <w:rsid w:val="0086495A"/>
    <w:rsid w:val="00864D3C"/>
    <w:rsid w:val="00864F19"/>
    <w:rsid w:val="00864F5B"/>
    <w:rsid w:val="00864FA3"/>
    <w:rsid w:val="00865314"/>
    <w:rsid w:val="008653CD"/>
    <w:rsid w:val="008653FB"/>
    <w:rsid w:val="00865549"/>
    <w:rsid w:val="008656D6"/>
    <w:rsid w:val="0086575E"/>
    <w:rsid w:val="008657EC"/>
    <w:rsid w:val="008658DF"/>
    <w:rsid w:val="00866182"/>
    <w:rsid w:val="00866330"/>
    <w:rsid w:val="008665A5"/>
    <w:rsid w:val="008665D2"/>
    <w:rsid w:val="0086674D"/>
    <w:rsid w:val="008671EF"/>
    <w:rsid w:val="008672AF"/>
    <w:rsid w:val="008679B9"/>
    <w:rsid w:val="00867E09"/>
    <w:rsid w:val="00867E54"/>
    <w:rsid w:val="00870101"/>
    <w:rsid w:val="0087022B"/>
    <w:rsid w:val="008706D7"/>
    <w:rsid w:val="00871064"/>
    <w:rsid w:val="008713B9"/>
    <w:rsid w:val="008716A2"/>
    <w:rsid w:val="00871AA7"/>
    <w:rsid w:val="008728B9"/>
    <w:rsid w:val="00872D9B"/>
    <w:rsid w:val="00873101"/>
    <w:rsid w:val="0087368A"/>
    <w:rsid w:val="008737B5"/>
    <w:rsid w:val="008737C8"/>
    <w:rsid w:val="00873823"/>
    <w:rsid w:val="0087384E"/>
    <w:rsid w:val="00873ACC"/>
    <w:rsid w:val="00873CAB"/>
    <w:rsid w:val="00873D5F"/>
    <w:rsid w:val="008741B5"/>
    <w:rsid w:val="00874263"/>
    <w:rsid w:val="008742AB"/>
    <w:rsid w:val="008742F9"/>
    <w:rsid w:val="00874432"/>
    <w:rsid w:val="008744F7"/>
    <w:rsid w:val="008746DB"/>
    <w:rsid w:val="00874D9F"/>
    <w:rsid w:val="0087561E"/>
    <w:rsid w:val="008757D7"/>
    <w:rsid w:val="00875983"/>
    <w:rsid w:val="00875C23"/>
    <w:rsid w:val="0087667A"/>
    <w:rsid w:val="008767E9"/>
    <w:rsid w:val="008768F2"/>
    <w:rsid w:val="00876A53"/>
    <w:rsid w:val="00876CCC"/>
    <w:rsid w:val="00876F8B"/>
    <w:rsid w:val="00877240"/>
    <w:rsid w:val="00877524"/>
    <w:rsid w:val="008777EC"/>
    <w:rsid w:val="00877AAC"/>
    <w:rsid w:val="00877DCB"/>
    <w:rsid w:val="00880209"/>
    <w:rsid w:val="008807E4"/>
    <w:rsid w:val="00880A0F"/>
    <w:rsid w:val="00880D7A"/>
    <w:rsid w:val="00880F6C"/>
    <w:rsid w:val="00881052"/>
    <w:rsid w:val="008811AB"/>
    <w:rsid w:val="0088127C"/>
    <w:rsid w:val="008812C7"/>
    <w:rsid w:val="00881724"/>
    <w:rsid w:val="0088178C"/>
    <w:rsid w:val="00881B3E"/>
    <w:rsid w:val="00882214"/>
    <w:rsid w:val="00882254"/>
    <w:rsid w:val="00882AC8"/>
    <w:rsid w:val="00883006"/>
    <w:rsid w:val="008836CD"/>
    <w:rsid w:val="00883857"/>
    <w:rsid w:val="00883F66"/>
    <w:rsid w:val="00884423"/>
    <w:rsid w:val="00884945"/>
    <w:rsid w:val="00884AB0"/>
    <w:rsid w:val="00884ECA"/>
    <w:rsid w:val="00884F50"/>
    <w:rsid w:val="00885186"/>
    <w:rsid w:val="00885990"/>
    <w:rsid w:val="00885C78"/>
    <w:rsid w:val="0088613F"/>
    <w:rsid w:val="00886274"/>
    <w:rsid w:val="00886532"/>
    <w:rsid w:val="008869F7"/>
    <w:rsid w:val="00886DFC"/>
    <w:rsid w:val="00887FB9"/>
    <w:rsid w:val="00890207"/>
    <w:rsid w:val="00890231"/>
    <w:rsid w:val="0089028F"/>
    <w:rsid w:val="00890306"/>
    <w:rsid w:val="00890496"/>
    <w:rsid w:val="00890497"/>
    <w:rsid w:val="0089050F"/>
    <w:rsid w:val="00890656"/>
    <w:rsid w:val="0089066B"/>
    <w:rsid w:val="008907B8"/>
    <w:rsid w:val="00890DB8"/>
    <w:rsid w:val="00890F24"/>
    <w:rsid w:val="0089123F"/>
    <w:rsid w:val="00891482"/>
    <w:rsid w:val="00892108"/>
    <w:rsid w:val="0089218F"/>
    <w:rsid w:val="008923CB"/>
    <w:rsid w:val="00892674"/>
    <w:rsid w:val="00893179"/>
    <w:rsid w:val="0089347D"/>
    <w:rsid w:val="008937BE"/>
    <w:rsid w:val="00893820"/>
    <w:rsid w:val="008938FC"/>
    <w:rsid w:val="00893A2E"/>
    <w:rsid w:val="00893D3B"/>
    <w:rsid w:val="00894122"/>
    <w:rsid w:val="0089417A"/>
    <w:rsid w:val="008941E1"/>
    <w:rsid w:val="00894206"/>
    <w:rsid w:val="008942A8"/>
    <w:rsid w:val="008948DA"/>
    <w:rsid w:val="00894C85"/>
    <w:rsid w:val="00894E10"/>
    <w:rsid w:val="008953AC"/>
    <w:rsid w:val="008954E1"/>
    <w:rsid w:val="00895653"/>
    <w:rsid w:val="0089574F"/>
    <w:rsid w:val="008962B6"/>
    <w:rsid w:val="008968C3"/>
    <w:rsid w:val="00896CA3"/>
    <w:rsid w:val="00897664"/>
    <w:rsid w:val="00897914"/>
    <w:rsid w:val="0089799C"/>
    <w:rsid w:val="008A0A0F"/>
    <w:rsid w:val="008A0AEA"/>
    <w:rsid w:val="008A0D3E"/>
    <w:rsid w:val="008A0D66"/>
    <w:rsid w:val="008A190F"/>
    <w:rsid w:val="008A1BD9"/>
    <w:rsid w:val="008A1C2A"/>
    <w:rsid w:val="008A1F85"/>
    <w:rsid w:val="008A1FDD"/>
    <w:rsid w:val="008A217F"/>
    <w:rsid w:val="008A25A1"/>
    <w:rsid w:val="008A2CD7"/>
    <w:rsid w:val="008A30A6"/>
    <w:rsid w:val="008A36CC"/>
    <w:rsid w:val="008A3A5E"/>
    <w:rsid w:val="008A3FBC"/>
    <w:rsid w:val="008A446C"/>
    <w:rsid w:val="008A44FC"/>
    <w:rsid w:val="008A459E"/>
    <w:rsid w:val="008A4BC5"/>
    <w:rsid w:val="008A54E4"/>
    <w:rsid w:val="008A5AB0"/>
    <w:rsid w:val="008A5B2F"/>
    <w:rsid w:val="008A5BCD"/>
    <w:rsid w:val="008A5E17"/>
    <w:rsid w:val="008A5E88"/>
    <w:rsid w:val="008A6DD6"/>
    <w:rsid w:val="008A6F34"/>
    <w:rsid w:val="008A771B"/>
    <w:rsid w:val="008A7873"/>
    <w:rsid w:val="008A79F2"/>
    <w:rsid w:val="008A7CE6"/>
    <w:rsid w:val="008B002A"/>
    <w:rsid w:val="008B09EA"/>
    <w:rsid w:val="008B0AB3"/>
    <w:rsid w:val="008B0D76"/>
    <w:rsid w:val="008B1026"/>
    <w:rsid w:val="008B1179"/>
    <w:rsid w:val="008B1286"/>
    <w:rsid w:val="008B15C2"/>
    <w:rsid w:val="008B1D5B"/>
    <w:rsid w:val="008B1F7D"/>
    <w:rsid w:val="008B25CB"/>
    <w:rsid w:val="008B28A9"/>
    <w:rsid w:val="008B28FD"/>
    <w:rsid w:val="008B2ABE"/>
    <w:rsid w:val="008B2AC5"/>
    <w:rsid w:val="008B2E8A"/>
    <w:rsid w:val="008B3095"/>
    <w:rsid w:val="008B3099"/>
    <w:rsid w:val="008B315C"/>
    <w:rsid w:val="008B3275"/>
    <w:rsid w:val="008B3A60"/>
    <w:rsid w:val="008B3C47"/>
    <w:rsid w:val="008B3E5C"/>
    <w:rsid w:val="008B4125"/>
    <w:rsid w:val="008B44E3"/>
    <w:rsid w:val="008B46AD"/>
    <w:rsid w:val="008B49CB"/>
    <w:rsid w:val="008B49D8"/>
    <w:rsid w:val="008B50A5"/>
    <w:rsid w:val="008B520E"/>
    <w:rsid w:val="008B55D0"/>
    <w:rsid w:val="008B5CC5"/>
    <w:rsid w:val="008B613A"/>
    <w:rsid w:val="008B6378"/>
    <w:rsid w:val="008B70C5"/>
    <w:rsid w:val="008B72F5"/>
    <w:rsid w:val="008B765D"/>
    <w:rsid w:val="008B78C6"/>
    <w:rsid w:val="008B78CC"/>
    <w:rsid w:val="008B792D"/>
    <w:rsid w:val="008B79E5"/>
    <w:rsid w:val="008B7B4C"/>
    <w:rsid w:val="008B7B81"/>
    <w:rsid w:val="008B7C38"/>
    <w:rsid w:val="008B7F85"/>
    <w:rsid w:val="008B7F8F"/>
    <w:rsid w:val="008C0594"/>
    <w:rsid w:val="008C0662"/>
    <w:rsid w:val="008C086E"/>
    <w:rsid w:val="008C0E4F"/>
    <w:rsid w:val="008C0EB1"/>
    <w:rsid w:val="008C185C"/>
    <w:rsid w:val="008C1B0B"/>
    <w:rsid w:val="008C1B1F"/>
    <w:rsid w:val="008C1C58"/>
    <w:rsid w:val="008C2245"/>
    <w:rsid w:val="008C22D2"/>
    <w:rsid w:val="008C273E"/>
    <w:rsid w:val="008C2890"/>
    <w:rsid w:val="008C2D76"/>
    <w:rsid w:val="008C2E2A"/>
    <w:rsid w:val="008C2EA9"/>
    <w:rsid w:val="008C3270"/>
    <w:rsid w:val="008C32C3"/>
    <w:rsid w:val="008C3357"/>
    <w:rsid w:val="008C357F"/>
    <w:rsid w:val="008C3A65"/>
    <w:rsid w:val="008C403D"/>
    <w:rsid w:val="008C40D9"/>
    <w:rsid w:val="008C48ED"/>
    <w:rsid w:val="008C4945"/>
    <w:rsid w:val="008C4BA1"/>
    <w:rsid w:val="008C4E1D"/>
    <w:rsid w:val="008C505F"/>
    <w:rsid w:val="008C5162"/>
    <w:rsid w:val="008C5423"/>
    <w:rsid w:val="008C5651"/>
    <w:rsid w:val="008C57F5"/>
    <w:rsid w:val="008C5EC2"/>
    <w:rsid w:val="008C5F96"/>
    <w:rsid w:val="008C6632"/>
    <w:rsid w:val="008C7190"/>
    <w:rsid w:val="008C7BCF"/>
    <w:rsid w:val="008C7E83"/>
    <w:rsid w:val="008C7F31"/>
    <w:rsid w:val="008D0507"/>
    <w:rsid w:val="008D07BF"/>
    <w:rsid w:val="008D1107"/>
    <w:rsid w:val="008D131F"/>
    <w:rsid w:val="008D1330"/>
    <w:rsid w:val="008D1445"/>
    <w:rsid w:val="008D1834"/>
    <w:rsid w:val="008D1C1B"/>
    <w:rsid w:val="008D1F3C"/>
    <w:rsid w:val="008D2214"/>
    <w:rsid w:val="008D24A2"/>
    <w:rsid w:val="008D2752"/>
    <w:rsid w:val="008D30EE"/>
    <w:rsid w:val="008D329B"/>
    <w:rsid w:val="008D32F6"/>
    <w:rsid w:val="008D414C"/>
    <w:rsid w:val="008D4957"/>
    <w:rsid w:val="008D4F47"/>
    <w:rsid w:val="008D51BD"/>
    <w:rsid w:val="008D52C5"/>
    <w:rsid w:val="008D55D6"/>
    <w:rsid w:val="008D577B"/>
    <w:rsid w:val="008D5A63"/>
    <w:rsid w:val="008D5C67"/>
    <w:rsid w:val="008D5C73"/>
    <w:rsid w:val="008D5E53"/>
    <w:rsid w:val="008D5F4E"/>
    <w:rsid w:val="008D5FD1"/>
    <w:rsid w:val="008D5FED"/>
    <w:rsid w:val="008D675C"/>
    <w:rsid w:val="008D69CB"/>
    <w:rsid w:val="008D6F3B"/>
    <w:rsid w:val="008D6F49"/>
    <w:rsid w:val="008D6FEA"/>
    <w:rsid w:val="008D702A"/>
    <w:rsid w:val="008D7626"/>
    <w:rsid w:val="008D7778"/>
    <w:rsid w:val="008D78E7"/>
    <w:rsid w:val="008D792A"/>
    <w:rsid w:val="008D7D3E"/>
    <w:rsid w:val="008D7FA4"/>
    <w:rsid w:val="008E01DE"/>
    <w:rsid w:val="008E0366"/>
    <w:rsid w:val="008E0376"/>
    <w:rsid w:val="008E17B6"/>
    <w:rsid w:val="008E25F8"/>
    <w:rsid w:val="008E2676"/>
    <w:rsid w:val="008E269D"/>
    <w:rsid w:val="008E29BB"/>
    <w:rsid w:val="008E2D79"/>
    <w:rsid w:val="008E2E57"/>
    <w:rsid w:val="008E3068"/>
    <w:rsid w:val="008E30DE"/>
    <w:rsid w:val="008E346A"/>
    <w:rsid w:val="008E34A9"/>
    <w:rsid w:val="008E3760"/>
    <w:rsid w:val="008E37B6"/>
    <w:rsid w:val="008E37D3"/>
    <w:rsid w:val="008E4210"/>
    <w:rsid w:val="008E44C2"/>
    <w:rsid w:val="008E4616"/>
    <w:rsid w:val="008E483C"/>
    <w:rsid w:val="008E51A1"/>
    <w:rsid w:val="008E5230"/>
    <w:rsid w:val="008E52D0"/>
    <w:rsid w:val="008E571B"/>
    <w:rsid w:val="008E5E07"/>
    <w:rsid w:val="008E5EE5"/>
    <w:rsid w:val="008E60A6"/>
    <w:rsid w:val="008E6291"/>
    <w:rsid w:val="008E6440"/>
    <w:rsid w:val="008E6540"/>
    <w:rsid w:val="008E67D6"/>
    <w:rsid w:val="008E6AE2"/>
    <w:rsid w:val="008E6B4E"/>
    <w:rsid w:val="008E7297"/>
    <w:rsid w:val="008E738E"/>
    <w:rsid w:val="008E75AB"/>
    <w:rsid w:val="008F0014"/>
    <w:rsid w:val="008F032E"/>
    <w:rsid w:val="008F0506"/>
    <w:rsid w:val="008F0F6A"/>
    <w:rsid w:val="008F100B"/>
    <w:rsid w:val="008F1272"/>
    <w:rsid w:val="008F15ED"/>
    <w:rsid w:val="008F16FE"/>
    <w:rsid w:val="008F211A"/>
    <w:rsid w:val="008F21F6"/>
    <w:rsid w:val="008F2594"/>
    <w:rsid w:val="008F2788"/>
    <w:rsid w:val="008F2E9E"/>
    <w:rsid w:val="008F3057"/>
    <w:rsid w:val="008F32A9"/>
    <w:rsid w:val="008F374D"/>
    <w:rsid w:val="008F3AB8"/>
    <w:rsid w:val="008F3FC9"/>
    <w:rsid w:val="008F431D"/>
    <w:rsid w:val="008F4764"/>
    <w:rsid w:val="008F4B45"/>
    <w:rsid w:val="008F4FC6"/>
    <w:rsid w:val="008F50EF"/>
    <w:rsid w:val="008F545E"/>
    <w:rsid w:val="008F5A68"/>
    <w:rsid w:val="008F5E5F"/>
    <w:rsid w:val="008F5EA7"/>
    <w:rsid w:val="008F6203"/>
    <w:rsid w:val="008F64D0"/>
    <w:rsid w:val="008F6BA0"/>
    <w:rsid w:val="008F6BD2"/>
    <w:rsid w:val="008F6FA2"/>
    <w:rsid w:val="008F71EA"/>
    <w:rsid w:val="008F7902"/>
    <w:rsid w:val="008F79A4"/>
    <w:rsid w:val="008F79AF"/>
    <w:rsid w:val="008F7B77"/>
    <w:rsid w:val="008F7D26"/>
    <w:rsid w:val="008F7E60"/>
    <w:rsid w:val="008F7FDE"/>
    <w:rsid w:val="00900482"/>
    <w:rsid w:val="009006DA"/>
    <w:rsid w:val="009008E5"/>
    <w:rsid w:val="009009B5"/>
    <w:rsid w:val="00900EBD"/>
    <w:rsid w:val="00900FAE"/>
    <w:rsid w:val="0090173F"/>
    <w:rsid w:val="00901867"/>
    <w:rsid w:val="009018C1"/>
    <w:rsid w:val="00901BEC"/>
    <w:rsid w:val="00902156"/>
    <w:rsid w:val="0090218E"/>
    <w:rsid w:val="00902198"/>
    <w:rsid w:val="00902785"/>
    <w:rsid w:val="00902AB4"/>
    <w:rsid w:val="00903671"/>
    <w:rsid w:val="0090387A"/>
    <w:rsid w:val="00903AF7"/>
    <w:rsid w:val="00903D60"/>
    <w:rsid w:val="009040FE"/>
    <w:rsid w:val="00904A69"/>
    <w:rsid w:val="0090521D"/>
    <w:rsid w:val="009052CB"/>
    <w:rsid w:val="0090560D"/>
    <w:rsid w:val="00905754"/>
    <w:rsid w:val="00905980"/>
    <w:rsid w:val="00905A71"/>
    <w:rsid w:val="0090671E"/>
    <w:rsid w:val="00906943"/>
    <w:rsid w:val="0090695F"/>
    <w:rsid w:val="00906AE6"/>
    <w:rsid w:val="009075FC"/>
    <w:rsid w:val="00907C89"/>
    <w:rsid w:val="00907F16"/>
    <w:rsid w:val="00907FF4"/>
    <w:rsid w:val="009102EA"/>
    <w:rsid w:val="00910664"/>
    <w:rsid w:val="00910B7D"/>
    <w:rsid w:val="00910CEE"/>
    <w:rsid w:val="00910F23"/>
    <w:rsid w:val="00911300"/>
    <w:rsid w:val="00911331"/>
    <w:rsid w:val="009115D6"/>
    <w:rsid w:val="00911BB5"/>
    <w:rsid w:val="00912240"/>
    <w:rsid w:val="00912732"/>
    <w:rsid w:val="009127CB"/>
    <w:rsid w:val="00912807"/>
    <w:rsid w:val="0091283E"/>
    <w:rsid w:val="00912A58"/>
    <w:rsid w:val="00912CBF"/>
    <w:rsid w:val="00912E1A"/>
    <w:rsid w:val="00912FA0"/>
    <w:rsid w:val="00912FB2"/>
    <w:rsid w:val="00913408"/>
    <w:rsid w:val="00914526"/>
    <w:rsid w:val="00914937"/>
    <w:rsid w:val="00914AC2"/>
    <w:rsid w:val="009154F2"/>
    <w:rsid w:val="00915808"/>
    <w:rsid w:val="0091589A"/>
    <w:rsid w:val="009159B0"/>
    <w:rsid w:val="00915CBC"/>
    <w:rsid w:val="009162EA"/>
    <w:rsid w:val="00916540"/>
    <w:rsid w:val="00916589"/>
    <w:rsid w:val="00916922"/>
    <w:rsid w:val="00916F60"/>
    <w:rsid w:val="00917299"/>
    <w:rsid w:val="00917871"/>
    <w:rsid w:val="00917CB9"/>
    <w:rsid w:val="00917E92"/>
    <w:rsid w:val="00917EE1"/>
    <w:rsid w:val="0092036F"/>
    <w:rsid w:val="00920885"/>
    <w:rsid w:val="00920D9D"/>
    <w:rsid w:val="00920EC2"/>
    <w:rsid w:val="00921307"/>
    <w:rsid w:val="0092136D"/>
    <w:rsid w:val="0092136F"/>
    <w:rsid w:val="00921D45"/>
    <w:rsid w:val="00921DF0"/>
    <w:rsid w:val="00921E69"/>
    <w:rsid w:val="00922967"/>
    <w:rsid w:val="00923015"/>
    <w:rsid w:val="0092335E"/>
    <w:rsid w:val="0092341B"/>
    <w:rsid w:val="00923432"/>
    <w:rsid w:val="00923B1B"/>
    <w:rsid w:val="00923B53"/>
    <w:rsid w:val="00923B9C"/>
    <w:rsid w:val="00923C6A"/>
    <w:rsid w:val="00924367"/>
    <w:rsid w:val="009243CB"/>
    <w:rsid w:val="0092450A"/>
    <w:rsid w:val="00924612"/>
    <w:rsid w:val="00924662"/>
    <w:rsid w:val="009246C0"/>
    <w:rsid w:val="00924956"/>
    <w:rsid w:val="009249B4"/>
    <w:rsid w:val="00924B94"/>
    <w:rsid w:val="00924C3F"/>
    <w:rsid w:val="009258AA"/>
    <w:rsid w:val="00925BA6"/>
    <w:rsid w:val="00926546"/>
    <w:rsid w:val="00926DAE"/>
    <w:rsid w:val="00926DC0"/>
    <w:rsid w:val="00926F62"/>
    <w:rsid w:val="009275E7"/>
    <w:rsid w:val="00927905"/>
    <w:rsid w:val="0093021B"/>
    <w:rsid w:val="0093031F"/>
    <w:rsid w:val="009304CA"/>
    <w:rsid w:val="009306F0"/>
    <w:rsid w:val="0093072B"/>
    <w:rsid w:val="00930F02"/>
    <w:rsid w:val="00931194"/>
    <w:rsid w:val="0093122B"/>
    <w:rsid w:val="0093160B"/>
    <w:rsid w:val="00931D42"/>
    <w:rsid w:val="00931DCF"/>
    <w:rsid w:val="00931FAB"/>
    <w:rsid w:val="00932021"/>
    <w:rsid w:val="009321AF"/>
    <w:rsid w:val="00932357"/>
    <w:rsid w:val="009323D8"/>
    <w:rsid w:val="00932D25"/>
    <w:rsid w:val="00932D5B"/>
    <w:rsid w:val="00932DE4"/>
    <w:rsid w:val="0093311C"/>
    <w:rsid w:val="009334F8"/>
    <w:rsid w:val="00933ABC"/>
    <w:rsid w:val="00933DAE"/>
    <w:rsid w:val="00933E51"/>
    <w:rsid w:val="009340C5"/>
    <w:rsid w:val="00934CC5"/>
    <w:rsid w:val="00934F18"/>
    <w:rsid w:val="00934FA5"/>
    <w:rsid w:val="0093531C"/>
    <w:rsid w:val="009353F2"/>
    <w:rsid w:val="00935656"/>
    <w:rsid w:val="009357A6"/>
    <w:rsid w:val="00935841"/>
    <w:rsid w:val="00936064"/>
    <w:rsid w:val="00936387"/>
    <w:rsid w:val="009364A4"/>
    <w:rsid w:val="009364FA"/>
    <w:rsid w:val="0093653F"/>
    <w:rsid w:val="009366B1"/>
    <w:rsid w:val="00936716"/>
    <w:rsid w:val="00936B20"/>
    <w:rsid w:val="00936B56"/>
    <w:rsid w:val="00936ED7"/>
    <w:rsid w:val="00936F3C"/>
    <w:rsid w:val="009375B7"/>
    <w:rsid w:val="00937B00"/>
    <w:rsid w:val="00937EB2"/>
    <w:rsid w:val="00937F81"/>
    <w:rsid w:val="0094020A"/>
    <w:rsid w:val="009403A7"/>
    <w:rsid w:val="009403D5"/>
    <w:rsid w:val="0094056B"/>
    <w:rsid w:val="00940C0A"/>
    <w:rsid w:val="00940D3B"/>
    <w:rsid w:val="00941E1B"/>
    <w:rsid w:val="00941FCB"/>
    <w:rsid w:val="009420B9"/>
    <w:rsid w:val="0094237A"/>
    <w:rsid w:val="00942493"/>
    <w:rsid w:val="009426FB"/>
    <w:rsid w:val="0094278F"/>
    <w:rsid w:val="00942B4E"/>
    <w:rsid w:val="00942BF3"/>
    <w:rsid w:val="00942D77"/>
    <w:rsid w:val="00942E43"/>
    <w:rsid w:val="00942EB0"/>
    <w:rsid w:val="009430DA"/>
    <w:rsid w:val="0094310A"/>
    <w:rsid w:val="0094320B"/>
    <w:rsid w:val="00943417"/>
    <w:rsid w:val="00943649"/>
    <w:rsid w:val="009440AC"/>
    <w:rsid w:val="0094457B"/>
    <w:rsid w:val="009446C6"/>
    <w:rsid w:val="00944A21"/>
    <w:rsid w:val="00944B0A"/>
    <w:rsid w:val="0094501B"/>
    <w:rsid w:val="00945889"/>
    <w:rsid w:val="00945C3C"/>
    <w:rsid w:val="00945C63"/>
    <w:rsid w:val="00946380"/>
    <w:rsid w:val="00946446"/>
    <w:rsid w:val="00946789"/>
    <w:rsid w:val="00946FA6"/>
    <w:rsid w:val="009472EB"/>
    <w:rsid w:val="009477A0"/>
    <w:rsid w:val="00947B88"/>
    <w:rsid w:val="00947BE6"/>
    <w:rsid w:val="00947BFC"/>
    <w:rsid w:val="009503E6"/>
    <w:rsid w:val="009507E6"/>
    <w:rsid w:val="00950909"/>
    <w:rsid w:val="00950BA9"/>
    <w:rsid w:val="00950E6E"/>
    <w:rsid w:val="00951006"/>
    <w:rsid w:val="009518D2"/>
    <w:rsid w:val="00951EA5"/>
    <w:rsid w:val="00951F90"/>
    <w:rsid w:val="00951FA1"/>
    <w:rsid w:val="009523DD"/>
    <w:rsid w:val="00952E4E"/>
    <w:rsid w:val="0095306F"/>
    <w:rsid w:val="00954D17"/>
    <w:rsid w:val="0095505C"/>
    <w:rsid w:val="009552B3"/>
    <w:rsid w:val="009556CA"/>
    <w:rsid w:val="009558A5"/>
    <w:rsid w:val="00955BC3"/>
    <w:rsid w:val="00955DC0"/>
    <w:rsid w:val="00955E70"/>
    <w:rsid w:val="0095658D"/>
    <w:rsid w:val="00956BDF"/>
    <w:rsid w:val="00956D1B"/>
    <w:rsid w:val="00957D98"/>
    <w:rsid w:val="00960213"/>
    <w:rsid w:val="0096051F"/>
    <w:rsid w:val="00960951"/>
    <w:rsid w:val="009609EC"/>
    <w:rsid w:val="00960A04"/>
    <w:rsid w:val="00961208"/>
    <w:rsid w:val="009615CC"/>
    <w:rsid w:val="00961976"/>
    <w:rsid w:val="00961B47"/>
    <w:rsid w:val="00961C18"/>
    <w:rsid w:val="00961F79"/>
    <w:rsid w:val="009624F9"/>
    <w:rsid w:val="00962559"/>
    <w:rsid w:val="00962760"/>
    <w:rsid w:val="009629FE"/>
    <w:rsid w:val="00962E71"/>
    <w:rsid w:val="00962EDD"/>
    <w:rsid w:val="00962F69"/>
    <w:rsid w:val="00963310"/>
    <w:rsid w:val="0096331A"/>
    <w:rsid w:val="00963346"/>
    <w:rsid w:val="00963671"/>
    <w:rsid w:val="00963728"/>
    <w:rsid w:val="009638B5"/>
    <w:rsid w:val="009645DA"/>
    <w:rsid w:val="00964AAC"/>
    <w:rsid w:val="00964AD2"/>
    <w:rsid w:val="00964AED"/>
    <w:rsid w:val="00964B42"/>
    <w:rsid w:val="0096524B"/>
    <w:rsid w:val="00965385"/>
    <w:rsid w:val="009655FD"/>
    <w:rsid w:val="00965A8F"/>
    <w:rsid w:val="00965B1D"/>
    <w:rsid w:val="00966013"/>
    <w:rsid w:val="0096665D"/>
    <w:rsid w:val="00966C0D"/>
    <w:rsid w:val="00966D6C"/>
    <w:rsid w:val="00966F3F"/>
    <w:rsid w:val="0096721B"/>
    <w:rsid w:val="0096762F"/>
    <w:rsid w:val="00967685"/>
    <w:rsid w:val="00967729"/>
    <w:rsid w:val="00967843"/>
    <w:rsid w:val="00967C89"/>
    <w:rsid w:val="00967D40"/>
    <w:rsid w:val="00967E81"/>
    <w:rsid w:val="0097000B"/>
    <w:rsid w:val="00970036"/>
    <w:rsid w:val="009700DF"/>
    <w:rsid w:val="009704BB"/>
    <w:rsid w:val="0097091F"/>
    <w:rsid w:val="00970A4C"/>
    <w:rsid w:val="00970CB1"/>
    <w:rsid w:val="00970EA0"/>
    <w:rsid w:val="0097127B"/>
    <w:rsid w:val="00971937"/>
    <w:rsid w:val="00971B64"/>
    <w:rsid w:val="00971D29"/>
    <w:rsid w:val="00971DFC"/>
    <w:rsid w:val="00972345"/>
    <w:rsid w:val="0097285D"/>
    <w:rsid w:val="00972A01"/>
    <w:rsid w:val="00972DE3"/>
    <w:rsid w:val="00972E34"/>
    <w:rsid w:val="0097311E"/>
    <w:rsid w:val="00973200"/>
    <w:rsid w:val="0097334D"/>
    <w:rsid w:val="00973895"/>
    <w:rsid w:val="00973A0B"/>
    <w:rsid w:val="009742EE"/>
    <w:rsid w:val="00974386"/>
    <w:rsid w:val="009744C8"/>
    <w:rsid w:val="009744CC"/>
    <w:rsid w:val="00975877"/>
    <w:rsid w:val="00975A96"/>
    <w:rsid w:val="00975B34"/>
    <w:rsid w:val="00976075"/>
    <w:rsid w:val="009767B9"/>
    <w:rsid w:val="00976DAC"/>
    <w:rsid w:val="00976ED2"/>
    <w:rsid w:val="00976F76"/>
    <w:rsid w:val="009773B2"/>
    <w:rsid w:val="009776BF"/>
    <w:rsid w:val="00977B1A"/>
    <w:rsid w:val="00977D11"/>
    <w:rsid w:val="0098016F"/>
    <w:rsid w:val="009801D1"/>
    <w:rsid w:val="0098041C"/>
    <w:rsid w:val="0098046C"/>
    <w:rsid w:val="009806A5"/>
    <w:rsid w:val="0098099C"/>
    <w:rsid w:val="00980AAB"/>
    <w:rsid w:val="00980BA2"/>
    <w:rsid w:val="00981188"/>
    <w:rsid w:val="009811E5"/>
    <w:rsid w:val="0098130C"/>
    <w:rsid w:val="00981368"/>
    <w:rsid w:val="009818C5"/>
    <w:rsid w:val="009820E1"/>
    <w:rsid w:val="0098216E"/>
    <w:rsid w:val="009823B5"/>
    <w:rsid w:val="00982A9E"/>
    <w:rsid w:val="00982AAB"/>
    <w:rsid w:val="00982D7B"/>
    <w:rsid w:val="00982F9A"/>
    <w:rsid w:val="00983529"/>
    <w:rsid w:val="00983844"/>
    <w:rsid w:val="00983C56"/>
    <w:rsid w:val="00983F06"/>
    <w:rsid w:val="009840F4"/>
    <w:rsid w:val="00984224"/>
    <w:rsid w:val="0098443C"/>
    <w:rsid w:val="0098455D"/>
    <w:rsid w:val="00984605"/>
    <w:rsid w:val="009852CE"/>
    <w:rsid w:val="00985751"/>
    <w:rsid w:val="009859FD"/>
    <w:rsid w:val="009866A7"/>
    <w:rsid w:val="00986FFF"/>
    <w:rsid w:val="0098716A"/>
    <w:rsid w:val="00987222"/>
    <w:rsid w:val="00987425"/>
    <w:rsid w:val="00987968"/>
    <w:rsid w:val="00987ACE"/>
    <w:rsid w:val="00987B55"/>
    <w:rsid w:val="00990A2C"/>
    <w:rsid w:val="00990B90"/>
    <w:rsid w:val="00990B94"/>
    <w:rsid w:val="00990BC7"/>
    <w:rsid w:val="009912B8"/>
    <w:rsid w:val="0099162C"/>
    <w:rsid w:val="00991937"/>
    <w:rsid w:val="00991C2B"/>
    <w:rsid w:val="00991E91"/>
    <w:rsid w:val="009922E8"/>
    <w:rsid w:val="00992327"/>
    <w:rsid w:val="00992425"/>
    <w:rsid w:val="00992538"/>
    <w:rsid w:val="0099308E"/>
    <w:rsid w:val="009931B8"/>
    <w:rsid w:val="009931C8"/>
    <w:rsid w:val="009932FC"/>
    <w:rsid w:val="00993A55"/>
    <w:rsid w:val="00993E8D"/>
    <w:rsid w:val="009943DF"/>
    <w:rsid w:val="00994C4D"/>
    <w:rsid w:val="00994D42"/>
    <w:rsid w:val="00995B17"/>
    <w:rsid w:val="00995C3D"/>
    <w:rsid w:val="00995ED7"/>
    <w:rsid w:val="009963A8"/>
    <w:rsid w:val="009963AE"/>
    <w:rsid w:val="009965A3"/>
    <w:rsid w:val="00996657"/>
    <w:rsid w:val="00996E52"/>
    <w:rsid w:val="00996F68"/>
    <w:rsid w:val="009972DC"/>
    <w:rsid w:val="00997791"/>
    <w:rsid w:val="009979A3"/>
    <w:rsid w:val="00997DF8"/>
    <w:rsid w:val="009A1521"/>
    <w:rsid w:val="009A17E4"/>
    <w:rsid w:val="009A1B2E"/>
    <w:rsid w:val="009A1C4B"/>
    <w:rsid w:val="009A2158"/>
    <w:rsid w:val="009A2AAD"/>
    <w:rsid w:val="009A3060"/>
    <w:rsid w:val="009A3559"/>
    <w:rsid w:val="009A37F1"/>
    <w:rsid w:val="009A39EA"/>
    <w:rsid w:val="009A39FB"/>
    <w:rsid w:val="009A3A0F"/>
    <w:rsid w:val="009A3AE0"/>
    <w:rsid w:val="009A3CC5"/>
    <w:rsid w:val="009A3E06"/>
    <w:rsid w:val="009A3F6B"/>
    <w:rsid w:val="009A4096"/>
    <w:rsid w:val="009A42CA"/>
    <w:rsid w:val="009A47A0"/>
    <w:rsid w:val="009A4DBE"/>
    <w:rsid w:val="009A553C"/>
    <w:rsid w:val="009A5892"/>
    <w:rsid w:val="009A58EB"/>
    <w:rsid w:val="009A5BA3"/>
    <w:rsid w:val="009A5D2C"/>
    <w:rsid w:val="009A613E"/>
    <w:rsid w:val="009A63D0"/>
    <w:rsid w:val="009A663D"/>
    <w:rsid w:val="009A6A4D"/>
    <w:rsid w:val="009A6D92"/>
    <w:rsid w:val="009A6EDB"/>
    <w:rsid w:val="009A7010"/>
    <w:rsid w:val="009A79A2"/>
    <w:rsid w:val="009A7BFF"/>
    <w:rsid w:val="009A7E02"/>
    <w:rsid w:val="009A7F01"/>
    <w:rsid w:val="009B04B2"/>
    <w:rsid w:val="009B13C0"/>
    <w:rsid w:val="009B1844"/>
    <w:rsid w:val="009B1D54"/>
    <w:rsid w:val="009B2331"/>
    <w:rsid w:val="009B23CF"/>
    <w:rsid w:val="009B2664"/>
    <w:rsid w:val="009B2E02"/>
    <w:rsid w:val="009B2F90"/>
    <w:rsid w:val="009B2FE6"/>
    <w:rsid w:val="009B3318"/>
    <w:rsid w:val="009B35D7"/>
    <w:rsid w:val="009B3918"/>
    <w:rsid w:val="009B3BCA"/>
    <w:rsid w:val="009B3CF2"/>
    <w:rsid w:val="009B3D6A"/>
    <w:rsid w:val="009B4D88"/>
    <w:rsid w:val="009B50CA"/>
    <w:rsid w:val="009B517A"/>
    <w:rsid w:val="009B5410"/>
    <w:rsid w:val="009B6076"/>
    <w:rsid w:val="009B6200"/>
    <w:rsid w:val="009B6C3E"/>
    <w:rsid w:val="009B708F"/>
    <w:rsid w:val="009B7BFB"/>
    <w:rsid w:val="009C05B5"/>
    <w:rsid w:val="009C073E"/>
    <w:rsid w:val="009C099E"/>
    <w:rsid w:val="009C0ADA"/>
    <w:rsid w:val="009C0E35"/>
    <w:rsid w:val="009C0F1D"/>
    <w:rsid w:val="009C1108"/>
    <w:rsid w:val="009C1136"/>
    <w:rsid w:val="009C1538"/>
    <w:rsid w:val="009C15D4"/>
    <w:rsid w:val="009C181E"/>
    <w:rsid w:val="009C18B8"/>
    <w:rsid w:val="009C19B9"/>
    <w:rsid w:val="009C1EC5"/>
    <w:rsid w:val="009C21F5"/>
    <w:rsid w:val="009C24DC"/>
    <w:rsid w:val="009C24E2"/>
    <w:rsid w:val="009C2D08"/>
    <w:rsid w:val="009C3600"/>
    <w:rsid w:val="009C38E6"/>
    <w:rsid w:val="009C425D"/>
    <w:rsid w:val="009C48B2"/>
    <w:rsid w:val="009C4CA1"/>
    <w:rsid w:val="009C4D22"/>
    <w:rsid w:val="009C4E4B"/>
    <w:rsid w:val="009C583B"/>
    <w:rsid w:val="009C5C22"/>
    <w:rsid w:val="009C5D18"/>
    <w:rsid w:val="009C5F5B"/>
    <w:rsid w:val="009C6155"/>
    <w:rsid w:val="009C6E6D"/>
    <w:rsid w:val="009C7B22"/>
    <w:rsid w:val="009C7E03"/>
    <w:rsid w:val="009D00C7"/>
    <w:rsid w:val="009D09D9"/>
    <w:rsid w:val="009D0FC9"/>
    <w:rsid w:val="009D0FEE"/>
    <w:rsid w:val="009D117F"/>
    <w:rsid w:val="009D19A6"/>
    <w:rsid w:val="009D1FB2"/>
    <w:rsid w:val="009D23C7"/>
    <w:rsid w:val="009D2546"/>
    <w:rsid w:val="009D2F14"/>
    <w:rsid w:val="009D30BE"/>
    <w:rsid w:val="009D3266"/>
    <w:rsid w:val="009D330A"/>
    <w:rsid w:val="009D340E"/>
    <w:rsid w:val="009D3533"/>
    <w:rsid w:val="009D404D"/>
    <w:rsid w:val="009D481F"/>
    <w:rsid w:val="009D4BFC"/>
    <w:rsid w:val="009D4CEB"/>
    <w:rsid w:val="009D5029"/>
    <w:rsid w:val="009D55EF"/>
    <w:rsid w:val="009D599D"/>
    <w:rsid w:val="009D5ACE"/>
    <w:rsid w:val="009D63B6"/>
    <w:rsid w:val="009D63E2"/>
    <w:rsid w:val="009D6582"/>
    <w:rsid w:val="009D6B8B"/>
    <w:rsid w:val="009D6CC5"/>
    <w:rsid w:val="009E00E6"/>
    <w:rsid w:val="009E098D"/>
    <w:rsid w:val="009E0BC5"/>
    <w:rsid w:val="009E111C"/>
    <w:rsid w:val="009E1627"/>
    <w:rsid w:val="009E166B"/>
    <w:rsid w:val="009E1718"/>
    <w:rsid w:val="009E1C49"/>
    <w:rsid w:val="009E1CE9"/>
    <w:rsid w:val="009E203A"/>
    <w:rsid w:val="009E2161"/>
    <w:rsid w:val="009E26DB"/>
    <w:rsid w:val="009E27EF"/>
    <w:rsid w:val="009E2A29"/>
    <w:rsid w:val="009E2A59"/>
    <w:rsid w:val="009E2E83"/>
    <w:rsid w:val="009E2F14"/>
    <w:rsid w:val="009E3B63"/>
    <w:rsid w:val="009E3E67"/>
    <w:rsid w:val="009E4307"/>
    <w:rsid w:val="009E4D72"/>
    <w:rsid w:val="009E4DF0"/>
    <w:rsid w:val="009E4FBB"/>
    <w:rsid w:val="009E5634"/>
    <w:rsid w:val="009E5AD5"/>
    <w:rsid w:val="009E5CBD"/>
    <w:rsid w:val="009E5FEB"/>
    <w:rsid w:val="009E60AD"/>
    <w:rsid w:val="009E63A1"/>
    <w:rsid w:val="009E75E5"/>
    <w:rsid w:val="009E7782"/>
    <w:rsid w:val="009F018E"/>
    <w:rsid w:val="009F01D1"/>
    <w:rsid w:val="009F0384"/>
    <w:rsid w:val="009F059B"/>
    <w:rsid w:val="009F0760"/>
    <w:rsid w:val="009F078B"/>
    <w:rsid w:val="009F0822"/>
    <w:rsid w:val="009F0D09"/>
    <w:rsid w:val="009F106F"/>
    <w:rsid w:val="009F1558"/>
    <w:rsid w:val="009F19DE"/>
    <w:rsid w:val="009F22C6"/>
    <w:rsid w:val="009F2366"/>
    <w:rsid w:val="009F2675"/>
    <w:rsid w:val="009F2774"/>
    <w:rsid w:val="009F28C8"/>
    <w:rsid w:val="009F2C42"/>
    <w:rsid w:val="009F2FAF"/>
    <w:rsid w:val="009F3688"/>
    <w:rsid w:val="009F3DB9"/>
    <w:rsid w:val="009F426C"/>
    <w:rsid w:val="009F430C"/>
    <w:rsid w:val="009F434B"/>
    <w:rsid w:val="009F44C4"/>
    <w:rsid w:val="009F4607"/>
    <w:rsid w:val="009F46C3"/>
    <w:rsid w:val="009F46D8"/>
    <w:rsid w:val="009F4C90"/>
    <w:rsid w:val="009F56B6"/>
    <w:rsid w:val="009F575A"/>
    <w:rsid w:val="009F589E"/>
    <w:rsid w:val="009F5C1C"/>
    <w:rsid w:val="009F5EA2"/>
    <w:rsid w:val="009F5FD4"/>
    <w:rsid w:val="009F60FC"/>
    <w:rsid w:val="009F634A"/>
    <w:rsid w:val="009F6C4B"/>
    <w:rsid w:val="009F6CB7"/>
    <w:rsid w:val="009F6D4F"/>
    <w:rsid w:val="009F6E5A"/>
    <w:rsid w:val="009F71E9"/>
    <w:rsid w:val="009F7514"/>
    <w:rsid w:val="009F7675"/>
    <w:rsid w:val="009F7770"/>
    <w:rsid w:val="00A00248"/>
    <w:rsid w:val="00A002C5"/>
    <w:rsid w:val="00A007A4"/>
    <w:rsid w:val="00A00882"/>
    <w:rsid w:val="00A0091B"/>
    <w:rsid w:val="00A00B8B"/>
    <w:rsid w:val="00A00DD9"/>
    <w:rsid w:val="00A00DF0"/>
    <w:rsid w:val="00A0118E"/>
    <w:rsid w:val="00A013B8"/>
    <w:rsid w:val="00A0171A"/>
    <w:rsid w:val="00A0174C"/>
    <w:rsid w:val="00A0194E"/>
    <w:rsid w:val="00A01EC1"/>
    <w:rsid w:val="00A02319"/>
    <w:rsid w:val="00A0234E"/>
    <w:rsid w:val="00A02432"/>
    <w:rsid w:val="00A024D3"/>
    <w:rsid w:val="00A027E7"/>
    <w:rsid w:val="00A027EB"/>
    <w:rsid w:val="00A028B9"/>
    <w:rsid w:val="00A02FD7"/>
    <w:rsid w:val="00A0347E"/>
    <w:rsid w:val="00A036BB"/>
    <w:rsid w:val="00A03BC9"/>
    <w:rsid w:val="00A03C80"/>
    <w:rsid w:val="00A03CD2"/>
    <w:rsid w:val="00A03E5C"/>
    <w:rsid w:val="00A04125"/>
    <w:rsid w:val="00A042CC"/>
    <w:rsid w:val="00A04919"/>
    <w:rsid w:val="00A04B42"/>
    <w:rsid w:val="00A04ED0"/>
    <w:rsid w:val="00A0533F"/>
    <w:rsid w:val="00A05515"/>
    <w:rsid w:val="00A05B4D"/>
    <w:rsid w:val="00A06219"/>
    <w:rsid w:val="00A06B23"/>
    <w:rsid w:val="00A07032"/>
    <w:rsid w:val="00A07881"/>
    <w:rsid w:val="00A07A4B"/>
    <w:rsid w:val="00A07F74"/>
    <w:rsid w:val="00A102B6"/>
    <w:rsid w:val="00A105B2"/>
    <w:rsid w:val="00A10AC0"/>
    <w:rsid w:val="00A10AC5"/>
    <w:rsid w:val="00A10BAE"/>
    <w:rsid w:val="00A10C11"/>
    <w:rsid w:val="00A10D2F"/>
    <w:rsid w:val="00A10FD5"/>
    <w:rsid w:val="00A110A5"/>
    <w:rsid w:val="00A1165B"/>
    <w:rsid w:val="00A11948"/>
    <w:rsid w:val="00A11AD3"/>
    <w:rsid w:val="00A11F3B"/>
    <w:rsid w:val="00A120EF"/>
    <w:rsid w:val="00A12138"/>
    <w:rsid w:val="00A12298"/>
    <w:rsid w:val="00A12BA0"/>
    <w:rsid w:val="00A12DDA"/>
    <w:rsid w:val="00A13456"/>
    <w:rsid w:val="00A13CDB"/>
    <w:rsid w:val="00A13F98"/>
    <w:rsid w:val="00A14029"/>
    <w:rsid w:val="00A148C6"/>
    <w:rsid w:val="00A14BFC"/>
    <w:rsid w:val="00A150AE"/>
    <w:rsid w:val="00A152B9"/>
    <w:rsid w:val="00A152E0"/>
    <w:rsid w:val="00A15547"/>
    <w:rsid w:val="00A157AA"/>
    <w:rsid w:val="00A15977"/>
    <w:rsid w:val="00A15B2E"/>
    <w:rsid w:val="00A15B35"/>
    <w:rsid w:val="00A15BA7"/>
    <w:rsid w:val="00A16471"/>
    <w:rsid w:val="00A164E6"/>
    <w:rsid w:val="00A16533"/>
    <w:rsid w:val="00A172D0"/>
    <w:rsid w:val="00A1754E"/>
    <w:rsid w:val="00A17BFB"/>
    <w:rsid w:val="00A17C90"/>
    <w:rsid w:val="00A17E30"/>
    <w:rsid w:val="00A17E8F"/>
    <w:rsid w:val="00A17E92"/>
    <w:rsid w:val="00A17F94"/>
    <w:rsid w:val="00A20108"/>
    <w:rsid w:val="00A20236"/>
    <w:rsid w:val="00A20525"/>
    <w:rsid w:val="00A2094D"/>
    <w:rsid w:val="00A21029"/>
    <w:rsid w:val="00A212CA"/>
    <w:rsid w:val="00A213C8"/>
    <w:rsid w:val="00A21CA8"/>
    <w:rsid w:val="00A21D79"/>
    <w:rsid w:val="00A21E5D"/>
    <w:rsid w:val="00A222B3"/>
    <w:rsid w:val="00A22459"/>
    <w:rsid w:val="00A22752"/>
    <w:rsid w:val="00A22851"/>
    <w:rsid w:val="00A229A2"/>
    <w:rsid w:val="00A22C7B"/>
    <w:rsid w:val="00A22D9E"/>
    <w:rsid w:val="00A22DBE"/>
    <w:rsid w:val="00A23024"/>
    <w:rsid w:val="00A2346C"/>
    <w:rsid w:val="00A23823"/>
    <w:rsid w:val="00A23896"/>
    <w:rsid w:val="00A24416"/>
    <w:rsid w:val="00A24460"/>
    <w:rsid w:val="00A245D5"/>
    <w:rsid w:val="00A2488E"/>
    <w:rsid w:val="00A24E29"/>
    <w:rsid w:val="00A24E2F"/>
    <w:rsid w:val="00A24EC4"/>
    <w:rsid w:val="00A24FDF"/>
    <w:rsid w:val="00A257E1"/>
    <w:rsid w:val="00A25F57"/>
    <w:rsid w:val="00A25F7F"/>
    <w:rsid w:val="00A25FD6"/>
    <w:rsid w:val="00A26255"/>
    <w:rsid w:val="00A26534"/>
    <w:rsid w:val="00A268B4"/>
    <w:rsid w:val="00A26B89"/>
    <w:rsid w:val="00A26D7D"/>
    <w:rsid w:val="00A26E89"/>
    <w:rsid w:val="00A27410"/>
    <w:rsid w:val="00A27687"/>
    <w:rsid w:val="00A27968"/>
    <w:rsid w:val="00A27BC0"/>
    <w:rsid w:val="00A27BDB"/>
    <w:rsid w:val="00A27C90"/>
    <w:rsid w:val="00A27CC4"/>
    <w:rsid w:val="00A27DB3"/>
    <w:rsid w:val="00A27DE1"/>
    <w:rsid w:val="00A302FA"/>
    <w:rsid w:val="00A30EE9"/>
    <w:rsid w:val="00A31590"/>
    <w:rsid w:val="00A3162B"/>
    <w:rsid w:val="00A318CB"/>
    <w:rsid w:val="00A32289"/>
    <w:rsid w:val="00A32423"/>
    <w:rsid w:val="00A324A3"/>
    <w:rsid w:val="00A329E8"/>
    <w:rsid w:val="00A33E80"/>
    <w:rsid w:val="00A34242"/>
    <w:rsid w:val="00A34487"/>
    <w:rsid w:val="00A347FD"/>
    <w:rsid w:val="00A348C1"/>
    <w:rsid w:val="00A34918"/>
    <w:rsid w:val="00A349B4"/>
    <w:rsid w:val="00A350A6"/>
    <w:rsid w:val="00A350F5"/>
    <w:rsid w:val="00A3557E"/>
    <w:rsid w:val="00A357A4"/>
    <w:rsid w:val="00A357D3"/>
    <w:rsid w:val="00A35B08"/>
    <w:rsid w:val="00A36862"/>
    <w:rsid w:val="00A369D2"/>
    <w:rsid w:val="00A369F1"/>
    <w:rsid w:val="00A36A41"/>
    <w:rsid w:val="00A36E39"/>
    <w:rsid w:val="00A37080"/>
    <w:rsid w:val="00A37090"/>
    <w:rsid w:val="00A3712A"/>
    <w:rsid w:val="00A376DD"/>
    <w:rsid w:val="00A37706"/>
    <w:rsid w:val="00A37988"/>
    <w:rsid w:val="00A37B6A"/>
    <w:rsid w:val="00A37F69"/>
    <w:rsid w:val="00A37FD6"/>
    <w:rsid w:val="00A40208"/>
    <w:rsid w:val="00A402E5"/>
    <w:rsid w:val="00A403C9"/>
    <w:rsid w:val="00A404BC"/>
    <w:rsid w:val="00A40505"/>
    <w:rsid w:val="00A40586"/>
    <w:rsid w:val="00A4067D"/>
    <w:rsid w:val="00A40C12"/>
    <w:rsid w:val="00A4112E"/>
    <w:rsid w:val="00A41249"/>
    <w:rsid w:val="00A4189B"/>
    <w:rsid w:val="00A4229D"/>
    <w:rsid w:val="00A4298C"/>
    <w:rsid w:val="00A42ABA"/>
    <w:rsid w:val="00A431BD"/>
    <w:rsid w:val="00A43326"/>
    <w:rsid w:val="00A433CE"/>
    <w:rsid w:val="00A4370D"/>
    <w:rsid w:val="00A438C8"/>
    <w:rsid w:val="00A4395F"/>
    <w:rsid w:val="00A43BFA"/>
    <w:rsid w:val="00A43ECF"/>
    <w:rsid w:val="00A44871"/>
    <w:rsid w:val="00A448BB"/>
    <w:rsid w:val="00A44AAA"/>
    <w:rsid w:val="00A45082"/>
    <w:rsid w:val="00A45278"/>
    <w:rsid w:val="00A454C2"/>
    <w:rsid w:val="00A45616"/>
    <w:rsid w:val="00A458D8"/>
    <w:rsid w:val="00A45977"/>
    <w:rsid w:val="00A45E5D"/>
    <w:rsid w:val="00A46C0E"/>
    <w:rsid w:val="00A47683"/>
    <w:rsid w:val="00A476B4"/>
    <w:rsid w:val="00A477FD"/>
    <w:rsid w:val="00A47C79"/>
    <w:rsid w:val="00A47EA3"/>
    <w:rsid w:val="00A50074"/>
    <w:rsid w:val="00A50834"/>
    <w:rsid w:val="00A51162"/>
    <w:rsid w:val="00A51268"/>
    <w:rsid w:val="00A514E2"/>
    <w:rsid w:val="00A514F3"/>
    <w:rsid w:val="00A518D4"/>
    <w:rsid w:val="00A51F67"/>
    <w:rsid w:val="00A523EB"/>
    <w:rsid w:val="00A5248E"/>
    <w:rsid w:val="00A52D9D"/>
    <w:rsid w:val="00A53639"/>
    <w:rsid w:val="00A53757"/>
    <w:rsid w:val="00A53BF2"/>
    <w:rsid w:val="00A542A7"/>
    <w:rsid w:val="00A542AB"/>
    <w:rsid w:val="00A54545"/>
    <w:rsid w:val="00A54551"/>
    <w:rsid w:val="00A545FD"/>
    <w:rsid w:val="00A54C84"/>
    <w:rsid w:val="00A54F13"/>
    <w:rsid w:val="00A551CB"/>
    <w:rsid w:val="00A554C7"/>
    <w:rsid w:val="00A55D16"/>
    <w:rsid w:val="00A560AB"/>
    <w:rsid w:val="00A5648A"/>
    <w:rsid w:val="00A56D12"/>
    <w:rsid w:val="00A57490"/>
    <w:rsid w:val="00A578E4"/>
    <w:rsid w:val="00A57920"/>
    <w:rsid w:val="00A57B81"/>
    <w:rsid w:val="00A57C21"/>
    <w:rsid w:val="00A603B6"/>
    <w:rsid w:val="00A60882"/>
    <w:rsid w:val="00A609FA"/>
    <w:rsid w:val="00A60C68"/>
    <w:rsid w:val="00A60F88"/>
    <w:rsid w:val="00A61423"/>
    <w:rsid w:val="00A618E8"/>
    <w:rsid w:val="00A61CB1"/>
    <w:rsid w:val="00A62076"/>
    <w:rsid w:val="00A62228"/>
    <w:rsid w:val="00A62290"/>
    <w:rsid w:val="00A62614"/>
    <w:rsid w:val="00A629C6"/>
    <w:rsid w:val="00A62B34"/>
    <w:rsid w:val="00A62B4F"/>
    <w:rsid w:val="00A62C76"/>
    <w:rsid w:val="00A63218"/>
    <w:rsid w:val="00A63279"/>
    <w:rsid w:val="00A633BD"/>
    <w:rsid w:val="00A633EB"/>
    <w:rsid w:val="00A6361D"/>
    <w:rsid w:val="00A63843"/>
    <w:rsid w:val="00A64070"/>
    <w:rsid w:val="00A6425E"/>
    <w:rsid w:val="00A64584"/>
    <w:rsid w:val="00A646D5"/>
    <w:rsid w:val="00A64CEA"/>
    <w:rsid w:val="00A64D57"/>
    <w:rsid w:val="00A65C33"/>
    <w:rsid w:val="00A66044"/>
    <w:rsid w:val="00A669B7"/>
    <w:rsid w:val="00A6710C"/>
    <w:rsid w:val="00A6710F"/>
    <w:rsid w:val="00A67340"/>
    <w:rsid w:val="00A67787"/>
    <w:rsid w:val="00A67B43"/>
    <w:rsid w:val="00A708A2"/>
    <w:rsid w:val="00A70B1E"/>
    <w:rsid w:val="00A70C07"/>
    <w:rsid w:val="00A70C57"/>
    <w:rsid w:val="00A71402"/>
    <w:rsid w:val="00A71B1B"/>
    <w:rsid w:val="00A721E6"/>
    <w:rsid w:val="00A72853"/>
    <w:rsid w:val="00A72EA7"/>
    <w:rsid w:val="00A72F5E"/>
    <w:rsid w:val="00A732F5"/>
    <w:rsid w:val="00A73494"/>
    <w:rsid w:val="00A7366A"/>
    <w:rsid w:val="00A73762"/>
    <w:rsid w:val="00A73941"/>
    <w:rsid w:val="00A73CDD"/>
    <w:rsid w:val="00A73D38"/>
    <w:rsid w:val="00A73F98"/>
    <w:rsid w:val="00A7416D"/>
    <w:rsid w:val="00A74296"/>
    <w:rsid w:val="00A74327"/>
    <w:rsid w:val="00A746E0"/>
    <w:rsid w:val="00A747B3"/>
    <w:rsid w:val="00A74AF3"/>
    <w:rsid w:val="00A74FFC"/>
    <w:rsid w:val="00A75722"/>
    <w:rsid w:val="00A75A08"/>
    <w:rsid w:val="00A75B7C"/>
    <w:rsid w:val="00A75E42"/>
    <w:rsid w:val="00A762A1"/>
    <w:rsid w:val="00A7673C"/>
    <w:rsid w:val="00A76A01"/>
    <w:rsid w:val="00A76B9B"/>
    <w:rsid w:val="00A76F47"/>
    <w:rsid w:val="00A77082"/>
    <w:rsid w:val="00A770B6"/>
    <w:rsid w:val="00A77243"/>
    <w:rsid w:val="00A77572"/>
    <w:rsid w:val="00A77575"/>
    <w:rsid w:val="00A77608"/>
    <w:rsid w:val="00A777F0"/>
    <w:rsid w:val="00A77E3D"/>
    <w:rsid w:val="00A8007F"/>
    <w:rsid w:val="00A80539"/>
    <w:rsid w:val="00A80635"/>
    <w:rsid w:val="00A80E19"/>
    <w:rsid w:val="00A80F99"/>
    <w:rsid w:val="00A81343"/>
    <w:rsid w:val="00A8158E"/>
    <w:rsid w:val="00A816E0"/>
    <w:rsid w:val="00A82037"/>
    <w:rsid w:val="00A8210B"/>
    <w:rsid w:val="00A82B7B"/>
    <w:rsid w:val="00A82DA1"/>
    <w:rsid w:val="00A82F7F"/>
    <w:rsid w:val="00A83104"/>
    <w:rsid w:val="00A83112"/>
    <w:rsid w:val="00A83284"/>
    <w:rsid w:val="00A834D2"/>
    <w:rsid w:val="00A834D7"/>
    <w:rsid w:val="00A834EF"/>
    <w:rsid w:val="00A83D39"/>
    <w:rsid w:val="00A841F1"/>
    <w:rsid w:val="00A84A3A"/>
    <w:rsid w:val="00A8535A"/>
    <w:rsid w:val="00A858C0"/>
    <w:rsid w:val="00A85DD5"/>
    <w:rsid w:val="00A85FB9"/>
    <w:rsid w:val="00A86156"/>
    <w:rsid w:val="00A86531"/>
    <w:rsid w:val="00A8695F"/>
    <w:rsid w:val="00A86AC5"/>
    <w:rsid w:val="00A86F41"/>
    <w:rsid w:val="00A8707A"/>
    <w:rsid w:val="00A873B4"/>
    <w:rsid w:val="00A874DE"/>
    <w:rsid w:val="00A87A39"/>
    <w:rsid w:val="00A900E5"/>
    <w:rsid w:val="00A9037F"/>
    <w:rsid w:val="00A90817"/>
    <w:rsid w:val="00A90839"/>
    <w:rsid w:val="00A9096D"/>
    <w:rsid w:val="00A90C0D"/>
    <w:rsid w:val="00A90CF0"/>
    <w:rsid w:val="00A90D65"/>
    <w:rsid w:val="00A9107D"/>
    <w:rsid w:val="00A910BC"/>
    <w:rsid w:val="00A9116B"/>
    <w:rsid w:val="00A91442"/>
    <w:rsid w:val="00A91533"/>
    <w:rsid w:val="00A91738"/>
    <w:rsid w:val="00A919D6"/>
    <w:rsid w:val="00A91ABD"/>
    <w:rsid w:val="00A91E07"/>
    <w:rsid w:val="00A92034"/>
    <w:rsid w:val="00A92113"/>
    <w:rsid w:val="00A92409"/>
    <w:rsid w:val="00A92573"/>
    <w:rsid w:val="00A92698"/>
    <w:rsid w:val="00A92A41"/>
    <w:rsid w:val="00A92F63"/>
    <w:rsid w:val="00A932F3"/>
    <w:rsid w:val="00A93813"/>
    <w:rsid w:val="00A93AA7"/>
    <w:rsid w:val="00A945DB"/>
    <w:rsid w:val="00A94D97"/>
    <w:rsid w:val="00A955CA"/>
    <w:rsid w:val="00A95781"/>
    <w:rsid w:val="00A95A33"/>
    <w:rsid w:val="00A95F07"/>
    <w:rsid w:val="00A96226"/>
    <w:rsid w:val="00A963F2"/>
    <w:rsid w:val="00A968D2"/>
    <w:rsid w:val="00A96932"/>
    <w:rsid w:val="00A969D9"/>
    <w:rsid w:val="00A96A87"/>
    <w:rsid w:val="00A96C43"/>
    <w:rsid w:val="00A96E13"/>
    <w:rsid w:val="00A96E6F"/>
    <w:rsid w:val="00A96F58"/>
    <w:rsid w:val="00A972EA"/>
    <w:rsid w:val="00A975E0"/>
    <w:rsid w:val="00A97E1C"/>
    <w:rsid w:val="00A97F03"/>
    <w:rsid w:val="00AA031E"/>
    <w:rsid w:val="00AA03E2"/>
    <w:rsid w:val="00AA0B95"/>
    <w:rsid w:val="00AA0D7F"/>
    <w:rsid w:val="00AA0DD2"/>
    <w:rsid w:val="00AA150A"/>
    <w:rsid w:val="00AA15F6"/>
    <w:rsid w:val="00AA1B69"/>
    <w:rsid w:val="00AA1EC8"/>
    <w:rsid w:val="00AA1F43"/>
    <w:rsid w:val="00AA239F"/>
    <w:rsid w:val="00AA2773"/>
    <w:rsid w:val="00AA2C33"/>
    <w:rsid w:val="00AA373C"/>
    <w:rsid w:val="00AA3ACB"/>
    <w:rsid w:val="00AA3BB7"/>
    <w:rsid w:val="00AA3DAA"/>
    <w:rsid w:val="00AA42BE"/>
    <w:rsid w:val="00AA4989"/>
    <w:rsid w:val="00AA4D5B"/>
    <w:rsid w:val="00AA50CE"/>
    <w:rsid w:val="00AA5127"/>
    <w:rsid w:val="00AA5782"/>
    <w:rsid w:val="00AA65A1"/>
    <w:rsid w:val="00AA6D11"/>
    <w:rsid w:val="00AA7561"/>
    <w:rsid w:val="00AA756B"/>
    <w:rsid w:val="00AA7639"/>
    <w:rsid w:val="00AA78E6"/>
    <w:rsid w:val="00AA7A5A"/>
    <w:rsid w:val="00AA7D8A"/>
    <w:rsid w:val="00AB0314"/>
    <w:rsid w:val="00AB0423"/>
    <w:rsid w:val="00AB0512"/>
    <w:rsid w:val="00AB0516"/>
    <w:rsid w:val="00AB0A47"/>
    <w:rsid w:val="00AB0BC7"/>
    <w:rsid w:val="00AB0CAF"/>
    <w:rsid w:val="00AB0FF5"/>
    <w:rsid w:val="00AB115F"/>
    <w:rsid w:val="00AB1A2E"/>
    <w:rsid w:val="00AB1D82"/>
    <w:rsid w:val="00AB1E47"/>
    <w:rsid w:val="00AB20E6"/>
    <w:rsid w:val="00AB248F"/>
    <w:rsid w:val="00AB2E39"/>
    <w:rsid w:val="00AB2E8C"/>
    <w:rsid w:val="00AB2F61"/>
    <w:rsid w:val="00AB2FDE"/>
    <w:rsid w:val="00AB329F"/>
    <w:rsid w:val="00AB34EB"/>
    <w:rsid w:val="00AB3A46"/>
    <w:rsid w:val="00AB4385"/>
    <w:rsid w:val="00AB4592"/>
    <w:rsid w:val="00AB4728"/>
    <w:rsid w:val="00AB4908"/>
    <w:rsid w:val="00AB4C99"/>
    <w:rsid w:val="00AB4EB9"/>
    <w:rsid w:val="00AB5478"/>
    <w:rsid w:val="00AB5494"/>
    <w:rsid w:val="00AB54B3"/>
    <w:rsid w:val="00AB54CB"/>
    <w:rsid w:val="00AB55CE"/>
    <w:rsid w:val="00AB570A"/>
    <w:rsid w:val="00AB6253"/>
    <w:rsid w:val="00AB6405"/>
    <w:rsid w:val="00AB649A"/>
    <w:rsid w:val="00AB6A19"/>
    <w:rsid w:val="00AB6C3A"/>
    <w:rsid w:val="00AB6D19"/>
    <w:rsid w:val="00AB708D"/>
    <w:rsid w:val="00AB70B4"/>
    <w:rsid w:val="00AB778D"/>
    <w:rsid w:val="00AB78FB"/>
    <w:rsid w:val="00AB7C3E"/>
    <w:rsid w:val="00AB7FDB"/>
    <w:rsid w:val="00AC06FB"/>
    <w:rsid w:val="00AC0D33"/>
    <w:rsid w:val="00AC1001"/>
    <w:rsid w:val="00AC10D8"/>
    <w:rsid w:val="00AC1197"/>
    <w:rsid w:val="00AC122C"/>
    <w:rsid w:val="00AC1536"/>
    <w:rsid w:val="00AC1731"/>
    <w:rsid w:val="00AC1DC6"/>
    <w:rsid w:val="00AC1F26"/>
    <w:rsid w:val="00AC205A"/>
    <w:rsid w:val="00AC208B"/>
    <w:rsid w:val="00AC21A2"/>
    <w:rsid w:val="00AC2233"/>
    <w:rsid w:val="00AC2687"/>
    <w:rsid w:val="00AC277A"/>
    <w:rsid w:val="00AC280E"/>
    <w:rsid w:val="00AC2E75"/>
    <w:rsid w:val="00AC325A"/>
    <w:rsid w:val="00AC3268"/>
    <w:rsid w:val="00AC360D"/>
    <w:rsid w:val="00AC3652"/>
    <w:rsid w:val="00AC3937"/>
    <w:rsid w:val="00AC409A"/>
    <w:rsid w:val="00AC48AF"/>
    <w:rsid w:val="00AC4C98"/>
    <w:rsid w:val="00AC4EBE"/>
    <w:rsid w:val="00AC5265"/>
    <w:rsid w:val="00AC569F"/>
    <w:rsid w:val="00AC57D3"/>
    <w:rsid w:val="00AC61F1"/>
    <w:rsid w:val="00AC644C"/>
    <w:rsid w:val="00AC6599"/>
    <w:rsid w:val="00AC67A1"/>
    <w:rsid w:val="00AC692C"/>
    <w:rsid w:val="00AC71A6"/>
    <w:rsid w:val="00AC7244"/>
    <w:rsid w:val="00AC7989"/>
    <w:rsid w:val="00AC7A01"/>
    <w:rsid w:val="00AC7D75"/>
    <w:rsid w:val="00AD02D6"/>
    <w:rsid w:val="00AD036F"/>
    <w:rsid w:val="00AD0819"/>
    <w:rsid w:val="00AD0826"/>
    <w:rsid w:val="00AD08A5"/>
    <w:rsid w:val="00AD08D7"/>
    <w:rsid w:val="00AD08FD"/>
    <w:rsid w:val="00AD0BC3"/>
    <w:rsid w:val="00AD0C43"/>
    <w:rsid w:val="00AD0D46"/>
    <w:rsid w:val="00AD0E6E"/>
    <w:rsid w:val="00AD0FA9"/>
    <w:rsid w:val="00AD1193"/>
    <w:rsid w:val="00AD1504"/>
    <w:rsid w:val="00AD18AD"/>
    <w:rsid w:val="00AD1C82"/>
    <w:rsid w:val="00AD1CC0"/>
    <w:rsid w:val="00AD1D81"/>
    <w:rsid w:val="00AD208F"/>
    <w:rsid w:val="00AD27EA"/>
    <w:rsid w:val="00AD2A1E"/>
    <w:rsid w:val="00AD3210"/>
    <w:rsid w:val="00AD35EC"/>
    <w:rsid w:val="00AD3A39"/>
    <w:rsid w:val="00AD3CF5"/>
    <w:rsid w:val="00AD40DD"/>
    <w:rsid w:val="00AD40FB"/>
    <w:rsid w:val="00AD41E6"/>
    <w:rsid w:val="00AD4338"/>
    <w:rsid w:val="00AD46AA"/>
    <w:rsid w:val="00AD4FF4"/>
    <w:rsid w:val="00AD535F"/>
    <w:rsid w:val="00AD5C39"/>
    <w:rsid w:val="00AD5D45"/>
    <w:rsid w:val="00AD610F"/>
    <w:rsid w:val="00AD6174"/>
    <w:rsid w:val="00AD6192"/>
    <w:rsid w:val="00AD6A17"/>
    <w:rsid w:val="00AD6AD6"/>
    <w:rsid w:val="00AD6BBF"/>
    <w:rsid w:val="00AD72EC"/>
    <w:rsid w:val="00AD730F"/>
    <w:rsid w:val="00AD7426"/>
    <w:rsid w:val="00AD7658"/>
    <w:rsid w:val="00AD7B0F"/>
    <w:rsid w:val="00AE0081"/>
    <w:rsid w:val="00AE0CEC"/>
    <w:rsid w:val="00AE0D90"/>
    <w:rsid w:val="00AE0F73"/>
    <w:rsid w:val="00AE0FE6"/>
    <w:rsid w:val="00AE12FA"/>
    <w:rsid w:val="00AE2408"/>
    <w:rsid w:val="00AE274F"/>
    <w:rsid w:val="00AE2884"/>
    <w:rsid w:val="00AE294C"/>
    <w:rsid w:val="00AE2A14"/>
    <w:rsid w:val="00AE2D9E"/>
    <w:rsid w:val="00AE2E8F"/>
    <w:rsid w:val="00AE2F27"/>
    <w:rsid w:val="00AE2F33"/>
    <w:rsid w:val="00AE37A8"/>
    <w:rsid w:val="00AE3F3A"/>
    <w:rsid w:val="00AE4583"/>
    <w:rsid w:val="00AE46A8"/>
    <w:rsid w:val="00AE47C2"/>
    <w:rsid w:val="00AE48F6"/>
    <w:rsid w:val="00AE49E9"/>
    <w:rsid w:val="00AE4DC7"/>
    <w:rsid w:val="00AE52C0"/>
    <w:rsid w:val="00AE5FB5"/>
    <w:rsid w:val="00AE6064"/>
    <w:rsid w:val="00AE6293"/>
    <w:rsid w:val="00AE657E"/>
    <w:rsid w:val="00AE6677"/>
    <w:rsid w:val="00AE7032"/>
    <w:rsid w:val="00AE722B"/>
    <w:rsid w:val="00AE7235"/>
    <w:rsid w:val="00AE74B3"/>
    <w:rsid w:val="00AE76F0"/>
    <w:rsid w:val="00AF08AF"/>
    <w:rsid w:val="00AF0EA4"/>
    <w:rsid w:val="00AF1B87"/>
    <w:rsid w:val="00AF1FB4"/>
    <w:rsid w:val="00AF2AB2"/>
    <w:rsid w:val="00AF3723"/>
    <w:rsid w:val="00AF3A00"/>
    <w:rsid w:val="00AF3BCE"/>
    <w:rsid w:val="00AF3DC4"/>
    <w:rsid w:val="00AF4A55"/>
    <w:rsid w:val="00AF4C9A"/>
    <w:rsid w:val="00AF4D9C"/>
    <w:rsid w:val="00AF4E8B"/>
    <w:rsid w:val="00AF4F8C"/>
    <w:rsid w:val="00AF5D53"/>
    <w:rsid w:val="00AF5FBF"/>
    <w:rsid w:val="00AF6AB9"/>
    <w:rsid w:val="00AF7203"/>
    <w:rsid w:val="00AF74CD"/>
    <w:rsid w:val="00AF7514"/>
    <w:rsid w:val="00AF7C95"/>
    <w:rsid w:val="00AF7D7E"/>
    <w:rsid w:val="00AF7DDE"/>
    <w:rsid w:val="00B00004"/>
    <w:rsid w:val="00B00219"/>
    <w:rsid w:val="00B00329"/>
    <w:rsid w:val="00B00417"/>
    <w:rsid w:val="00B00588"/>
    <w:rsid w:val="00B00669"/>
    <w:rsid w:val="00B00A23"/>
    <w:rsid w:val="00B00E15"/>
    <w:rsid w:val="00B00E82"/>
    <w:rsid w:val="00B00EAD"/>
    <w:rsid w:val="00B012DD"/>
    <w:rsid w:val="00B01D7A"/>
    <w:rsid w:val="00B02BF3"/>
    <w:rsid w:val="00B03800"/>
    <w:rsid w:val="00B03EDF"/>
    <w:rsid w:val="00B04209"/>
    <w:rsid w:val="00B044E5"/>
    <w:rsid w:val="00B044FC"/>
    <w:rsid w:val="00B045B3"/>
    <w:rsid w:val="00B046EE"/>
    <w:rsid w:val="00B0497E"/>
    <w:rsid w:val="00B049D2"/>
    <w:rsid w:val="00B0539A"/>
    <w:rsid w:val="00B054BD"/>
    <w:rsid w:val="00B0557E"/>
    <w:rsid w:val="00B05D47"/>
    <w:rsid w:val="00B064EF"/>
    <w:rsid w:val="00B06597"/>
    <w:rsid w:val="00B065C2"/>
    <w:rsid w:val="00B068B9"/>
    <w:rsid w:val="00B06B3B"/>
    <w:rsid w:val="00B06CE5"/>
    <w:rsid w:val="00B07256"/>
    <w:rsid w:val="00B078B2"/>
    <w:rsid w:val="00B07BCB"/>
    <w:rsid w:val="00B07C7A"/>
    <w:rsid w:val="00B07D89"/>
    <w:rsid w:val="00B07DC6"/>
    <w:rsid w:val="00B10128"/>
    <w:rsid w:val="00B10181"/>
    <w:rsid w:val="00B10EDE"/>
    <w:rsid w:val="00B10EE3"/>
    <w:rsid w:val="00B1126F"/>
    <w:rsid w:val="00B1164F"/>
    <w:rsid w:val="00B11FCF"/>
    <w:rsid w:val="00B120C5"/>
    <w:rsid w:val="00B12199"/>
    <w:rsid w:val="00B12325"/>
    <w:rsid w:val="00B1244D"/>
    <w:rsid w:val="00B12709"/>
    <w:rsid w:val="00B12BDB"/>
    <w:rsid w:val="00B12D94"/>
    <w:rsid w:val="00B1344C"/>
    <w:rsid w:val="00B14249"/>
    <w:rsid w:val="00B14BE0"/>
    <w:rsid w:val="00B14CC2"/>
    <w:rsid w:val="00B14D9A"/>
    <w:rsid w:val="00B150D8"/>
    <w:rsid w:val="00B15189"/>
    <w:rsid w:val="00B15277"/>
    <w:rsid w:val="00B153C1"/>
    <w:rsid w:val="00B1562A"/>
    <w:rsid w:val="00B158AF"/>
    <w:rsid w:val="00B15958"/>
    <w:rsid w:val="00B15B9D"/>
    <w:rsid w:val="00B15CA2"/>
    <w:rsid w:val="00B16033"/>
    <w:rsid w:val="00B161F3"/>
    <w:rsid w:val="00B16248"/>
    <w:rsid w:val="00B16350"/>
    <w:rsid w:val="00B1653C"/>
    <w:rsid w:val="00B16CBD"/>
    <w:rsid w:val="00B16D71"/>
    <w:rsid w:val="00B17404"/>
    <w:rsid w:val="00B17B76"/>
    <w:rsid w:val="00B17C3C"/>
    <w:rsid w:val="00B17CC1"/>
    <w:rsid w:val="00B17FC9"/>
    <w:rsid w:val="00B20061"/>
    <w:rsid w:val="00B20755"/>
    <w:rsid w:val="00B207DB"/>
    <w:rsid w:val="00B210B1"/>
    <w:rsid w:val="00B21335"/>
    <w:rsid w:val="00B215D7"/>
    <w:rsid w:val="00B218AB"/>
    <w:rsid w:val="00B21DC1"/>
    <w:rsid w:val="00B2217E"/>
    <w:rsid w:val="00B22664"/>
    <w:rsid w:val="00B22BF5"/>
    <w:rsid w:val="00B235DE"/>
    <w:rsid w:val="00B237CA"/>
    <w:rsid w:val="00B23F18"/>
    <w:rsid w:val="00B2417B"/>
    <w:rsid w:val="00B24617"/>
    <w:rsid w:val="00B24AB0"/>
    <w:rsid w:val="00B24B1D"/>
    <w:rsid w:val="00B24EDA"/>
    <w:rsid w:val="00B2504A"/>
    <w:rsid w:val="00B25404"/>
    <w:rsid w:val="00B254F8"/>
    <w:rsid w:val="00B255BC"/>
    <w:rsid w:val="00B255FD"/>
    <w:rsid w:val="00B25679"/>
    <w:rsid w:val="00B25D94"/>
    <w:rsid w:val="00B262FA"/>
    <w:rsid w:val="00B26D7A"/>
    <w:rsid w:val="00B273E2"/>
    <w:rsid w:val="00B27577"/>
    <w:rsid w:val="00B279D5"/>
    <w:rsid w:val="00B27CCB"/>
    <w:rsid w:val="00B27E09"/>
    <w:rsid w:val="00B300E5"/>
    <w:rsid w:val="00B305B0"/>
    <w:rsid w:val="00B30662"/>
    <w:rsid w:val="00B30B18"/>
    <w:rsid w:val="00B30CE3"/>
    <w:rsid w:val="00B31416"/>
    <w:rsid w:val="00B3177F"/>
    <w:rsid w:val="00B317F9"/>
    <w:rsid w:val="00B31991"/>
    <w:rsid w:val="00B3199C"/>
    <w:rsid w:val="00B31C2A"/>
    <w:rsid w:val="00B32292"/>
    <w:rsid w:val="00B32657"/>
    <w:rsid w:val="00B32670"/>
    <w:rsid w:val="00B3293F"/>
    <w:rsid w:val="00B32ABD"/>
    <w:rsid w:val="00B32D90"/>
    <w:rsid w:val="00B3326D"/>
    <w:rsid w:val="00B33384"/>
    <w:rsid w:val="00B338B4"/>
    <w:rsid w:val="00B33A20"/>
    <w:rsid w:val="00B33B1E"/>
    <w:rsid w:val="00B3427B"/>
    <w:rsid w:val="00B34743"/>
    <w:rsid w:val="00B347B9"/>
    <w:rsid w:val="00B348B9"/>
    <w:rsid w:val="00B34AFC"/>
    <w:rsid w:val="00B34C03"/>
    <w:rsid w:val="00B34D31"/>
    <w:rsid w:val="00B34DE0"/>
    <w:rsid w:val="00B3527D"/>
    <w:rsid w:val="00B352C2"/>
    <w:rsid w:val="00B355B2"/>
    <w:rsid w:val="00B3563A"/>
    <w:rsid w:val="00B35B48"/>
    <w:rsid w:val="00B35BC2"/>
    <w:rsid w:val="00B35C22"/>
    <w:rsid w:val="00B35E73"/>
    <w:rsid w:val="00B363AC"/>
    <w:rsid w:val="00B36593"/>
    <w:rsid w:val="00B36636"/>
    <w:rsid w:val="00B3692B"/>
    <w:rsid w:val="00B36AAD"/>
    <w:rsid w:val="00B36F4B"/>
    <w:rsid w:val="00B37099"/>
    <w:rsid w:val="00B370CA"/>
    <w:rsid w:val="00B37242"/>
    <w:rsid w:val="00B37EEB"/>
    <w:rsid w:val="00B406DD"/>
    <w:rsid w:val="00B408A4"/>
    <w:rsid w:val="00B40CE1"/>
    <w:rsid w:val="00B41967"/>
    <w:rsid w:val="00B41D9F"/>
    <w:rsid w:val="00B41F65"/>
    <w:rsid w:val="00B4243C"/>
    <w:rsid w:val="00B43EB0"/>
    <w:rsid w:val="00B44244"/>
    <w:rsid w:val="00B447D9"/>
    <w:rsid w:val="00B44C6F"/>
    <w:rsid w:val="00B44D05"/>
    <w:rsid w:val="00B45370"/>
    <w:rsid w:val="00B46AD9"/>
    <w:rsid w:val="00B46B91"/>
    <w:rsid w:val="00B4700A"/>
    <w:rsid w:val="00B4756C"/>
    <w:rsid w:val="00B47645"/>
    <w:rsid w:val="00B476B5"/>
    <w:rsid w:val="00B4793C"/>
    <w:rsid w:val="00B50005"/>
    <w:rsid w:val="00B50767"/>
    <w:rsid w:val="00B50C68"/>
    <w:rsid w:val="00B50E78"/>
    <w:rsid w:val="00B518F5"/>
    <w:rsid w:val="00B52B83"/>
    <w:rsid w:val="00B52C21"/>
    <w:rsid w:val="00B52EE0"/>
    <w:rsid w:val="00B5304E"/>
    <w:rsid w:val="00B53093"/>
    <w:rsid w:val="00B5319E"/>
    <w:rsid w:val="00B53A51"/>
    <w:rsid w:val="00B53CF6"/>
    <w:rsid w:val="00B53DC2"/>
    <w:rsid w:val="00B53ED0"/>
    <w:rsid w:val="00B541EA"/>
    <w:rsid w:val="00B54634"/>
    <w:rsid w:val="00B54C41"/>
    <w:rsid w:val="00B54F96"/>
    <w:rsid w:val="00B55294"/>
    <w:rsid w:val="00B5544E"/>
    <w:rsid w:val="00B55613"/>
    <w:rsid w:val="00B558E3"/>
    <w:rsid w:val="00B561C0"/>
    <w:rsid w:val="00B56335"/>
    <w:rsid w:val="00B568D2"/>
    <w:rsid w:val="00B571D4"/>
    <w:rsid w:val="00B571F6"/>
    <w:rsid w:val="00B57448"/>
    <w:rsid w:val="00B57A89"/>
    <w:rsid w:val="00B57C07"/>
    <w:rsid w:val="00B602E0"/>
    <w:rsid w:val="00B60459"/>
    <w:rsid w:val="00B60777"/>
    <w:rsid w:val="00B60E87"/>
    <w:rsid w:val="00B616A0"/>
    <w:rsid w:val="00B61BC6"/>
    <w:rsid w:val="00B61C87"/>
    <w:rsid w:val="00B61F9B"/>
    <w:rsid w:val="00B62217"/>
    <w:rsid w:val="00B623FB"/>
    <w:rsid w:val="00B6244D"/>
    <w:rsid w:val="00B62BC7"/>
    <w:rsid w:val="00B62BFE"/>
    <w:rsid w:val="00B62FB4"/>
    <w:rsid w:val="00B637B0"/>
    <w:rsid w:val="00B63816"/>
    <w:rsid w:val="00B6397B"/>
    <w:rsid w:val="00B63B0F"/>
    <w:rsid w:val="00B63CFB"/>
    <w:rsid w:val="00B647EE"/>
    <w:rsid w:val="00B64F87"/>
    <w:rsid w:val="00B6518A"/>
    <w:rsid w:val="00B66058"/>
    <w:rsid w:val="00B66570"/>
    <w:rsid w:val="00B6692E"/>
    <w:rsid w:val="00B66A3C"/>
    <w:rsid w:val="00B671EA"/>
    <w:rsid w:val="00B6752A"/>
    <w:rsid w:val="00B67637"/>
    <w:rsid w:val="00B676C2"/>
    <w:rsid w:val="00B6776A"/>
    <w:rsid w:val="00B67A6E"/>
    <w:rsid w:val="00B67DB1"/>
    <w:rsid w:val="00B701B4"/>
    <w:rsid w:val="00B7072B"/>
    <w:rsid w:val="00B70887"/>
    <w:rsid w:val="00B708C6"/>
    <w:rsid w:val="00B70EA3"/>
    <w:rsid w:val="00B70F55"/>
    <w:rsid w:val="00B71318"/>
    <w:rsid w:val="00B717AE"/>
    <w:rsid w:val="00B7264F"/>
    <w:rsid w:val="00B727C2"/>
    <w:rsid w:val="00B7306D"/>
    <w:rsid w:val="00B732E9"/>
    <w:rsid w:val="00B736A3"/>
    <w:rsid w:val="00B739E5"/>
    <w:rsid w:val="00B73A3D"/>
    <w:rsid w:val="00B73B4B"/>
    <w:rsid w:val="00B74022"/>
    <w:rsid w:val="00B7466D"/>
    <w:rsid w:val="00B7476A"/>
    <w:rsid w:val="00B7486C"/>
    <w:rsid w:val="00B7499E"/>
    <w:rsid w:val="00B74C24"/>
    <w:rsid w:val="00B74F6A"/>
    <w:rsid w:val="00B759A1"/>
    <w:rsid w:val="00B75BE9"/>
    <w:rsid w:val="00B75C2E"/>
    <w:rsid w:val="00B75D0A"/>
    <w:rsid w:val="00B765A7"/>
    <w:rsid w:val="00B765AC"/>
    <w:rsid w:val="00B76C5A"/>
    <w:rsid w:val="00B771DC"/>
    <w:rsid w:val="00B77321"/>
    <w:rsid w:val="00B77438"/>
    <w:rsid w:val="00B77852"/>
    <w:rsid w:val="00B77922"/>
    <w:rsid w:val="00B77F50"/>
    <w:rsid w:val="00B80423"/>
    <w:rsid w:val="00B80931"/>
    <w:rsid w:val="00B80D5B"/>
    <w:rsid w:val="00B80F7C"/>
    <w:rsid w:val="00B8163D"/>
    <w:rsid w:val="00B816AE"/>
    <w:rsid w:val="00B8180F"/>
    <w:rsid w:val="00B81C2D"/>
    <w:rsid w:val="00B821F0"/>
    <w:rsid w:val="00B8265C"/>
    <w:rsid w:val="00B82C98"/>
    <w:rsid w:val="00B834C4"/>
    <w:rsid w:val="00B83616"/>
    <w:rsid w:val="00B83843"/>
    <w:rsid w:val="00B83A06"/>
    <w:rsid w:val="00B83A36"/>
    <w:rsid w:val="00B83DB9"/>
    <w:rsid w:val="00B84680"/>
    <w:rsid w:val="00B847D8"/>
    <w:rsid w:val="00B847E8"/>
    <w:rsid w:val="00B8481F"/>
    <w:rsid w:val="00B84B88"/>
    <w:rsid w:val="00B84CB1"/>
    <w:rsid w:val="00B84DB4"/>
    <w:rsid w:val="00B85832"/>
    <w:rsid w:val="00B85889"/>
    <w:rsid w:val="00B85965"/>
    <w:rsid w:val="00B866F2"/>
    <w:rsid w:val="00B86736"/>
    <w:rsid w:val="00B867BA"/>
    <w:rsid w:val="00B86D24"/>
    <w:rsid w:val="00B874C7"/>
    <w:rsid w:val="00B875E2"/>
    <w:rsid w:val="00B877D4"/>
    <w:rsid w:val="00B87A02"/>
    <w:rsid w:val="00B87A8E"/>
    <w:rsid w:val="00B87B5C"/>
    <w:rsid w:val="00B87C15"/>
    <w:rsid w:val="00B87DFD"/>
    <w:rsid w:val="00B9049E"/>
    <w:rsid w:val="00B9054F"/>
    <w:rsid w:val="00B90560"/>
    <w:rsid w:val="00B906D4"/>
    <w:rsid w:val="00B9097F"/>
    <w:rsid w:val="00B90B3E"/>
    <w:rsid w:val="00B910AD"/>
    <w:rsid w:val="00B910B8"/>
    <w:rsid w:val="00B910F7"/>
    <w:rsid w:val="00B912BB"/>
    <w:rsid w:val="00B91421"/>
    <w:rsid w:val="00B91846"/>
    <w:rsid w:val="00B919FB"/>
    <w:rsid w:val="00B91A78"/>
    <w:rsid w:val="00B91C9F"/>
    <w:rsid w:val="00B91CE2"/>
    <w:rsid w:val="00B91CE9"/>
    <w:rsid w:val="00B91F9E"/>
    <w:rsid w:val="00B9211C"/>
    <w:rsid w:val="00B92411"/>
    <w:rsid w:val="00B9282A"/>
    <w:rsid w:val="00B92E13"/>
    <w:rsid w:val="00B93179"/>
    <w:rsid w:val="00B9318A"/>
    <w:rsid w:val="00B93480"/>
    <w:rsid w:val="00B94261"/>
    <w:rsid w:val="00B943A1"/>
    <w:rsid w:val="00B9491A"/>
    <w:rsid w:val="00B94EB2"/>
    <w:rsid w:val="00B95027"/>
    <w:rsid w:val="00B951E8"/>
    <w:rsid w:val="00B960BB"/>
    <w:rsid w:val="00B96278"/>
    <w:rsid w:val="00B962D3"/>
    <w:rsid w:val="00B96F01"/>
    <w:rsid w:val="00B970CA"/>
    <w:rsid w:val="00B97199"/>
    <w:rsid w:val="00B97316"/>
    <w:rsid w:val="00B978AF"/>
    <w:rsid w:val="00BA0078"/>
    <w:rsid w:val="00BA031F"/>
    <w:rsid w:val="00BA0EF8"/>
    <w:rsid w:val="00BA11DA"/>
    <w:rsid w:val="00BA138F"/>
    <w:rsid w:val="00BA14C7"/>
    <w:rsid w:val="00BA153A"/>
    <w:rsid w:val="00BA16EC"/>
    <w:rsid w:val="00BA179F"/>
    <w:rsid w:val="00BA198F"/>
    <w:rsid w:val="00BA1D1D"/>
    <w:rsid w:val="00BA1E92"/>
    <w:rsid w:val="00BA1FD2"/>
    <w:rsid w:val="00BA2402"/>
    <w:rsid w:val="00BA27AC"/>
    <w:rsid w:val="00BA2928"/>
    <w:rsid w:val="00BA292C"/>
    <w:rsid w:val="00BA2B73"/>
    <w:rsid w:val="00BA2E39"/>
    <w:rsid w:val="00BA2EBF"/>
    <w:rsid w:val="00BA2FC4"/>
    <w:rsid w:val="00BA34A3"/>
    <w:rsid w:val="00BA3D89"/>
    <w:rsid w:val="00BA424F"/>
    <w:rsid w:val="00BA427F"/>
    <w:rsid w:val="00BA4989"/>
    <w:rsid w:val="00BA555F"/>
    <w:rsid w:val="00BA574B"/>
    <w:rsid w:val="00BA5863"/>
    <w:rsid w:val="00BA5C9D"/>
    <w:rsid w:val="00BA5D7D"/>
    <w:rsid w:val="00BA68FD"/>
    <w:rsid w:val="00BA6F36"/>
    <w:rsid w:val="00BA7275"/>
    <w:rsid w:val="00BA7617"/>
    <w:rsid w:val="00BA7964"/>
    <w:rsid w:val="00BA7EC5"/>
    <w:rsid w:val="00BB00DA"/>
    <w:rsid w:val="00BB0534"/>
    <w:rsid w:val="00BB05B2"/>
    <w:rsid w:val="00BB0771"/>
    <w:rsid w:val="00BB0B04"/>
    <w:rsid w:val="00BB0BF4"/>
    <w:rsid w:val="00BB10A3"/>
    <w:rsid w:val="00BB11C8"/>
    <w:rsid w:val="00BB1922"/>
    <w:rsid w:val="00BB203F"/>
    <w:rsid w:val="00BB2AF7"/>
    <w:rsid w:val="00BB2BA4"/>
    <w:rsid w:val="00BB35F8"/>
    <w:rsid w:val="00BB39A6"/>
    <w:rsid w:val="00BB3B89"/>
    <w:rsid w:val="00BB3D82"/>
    <w:rsid w:val="00BB3EAD"/>
    <w:rsid w:val="00BB454E"/>
    <w:rsid w:val="00BB45A9"/>
    <w:rsid w:val="00BB47AC"/>
    <w:rsid w:val="00BB48A6"/>
    <w:rsid w:val="00BB493B"/>
    <w:rsid w:val="00BB5346"/>
    <w:rsid w:val="00BB55D5"/>
    <w:rsid w:val="00BB5A69"/>
    <w:rsid w:val="00BB5B39"/>
    <w:rsid w:val="00BB5F73"/>
    <w:rsid w:val="00BB61A8"/>
    <w:rsid w:val="00BB63A4"/>
    <w:rsid w:val="00BB6675"/>
    <w:rsid w:val="00BB6C68"/>
    <w:rsid w:val="00BB7098"/>
    <w:rsid w:val="00BB73AE"/>
    <w:rsid w:val="00BB7719"/>
    <w:rsid w:val="00BB7C9F"/>
    <w:rsid w:val="00BB7CD1"/>
    <w:rsid w:val="00BC01DE"/>
    <w:rsid w:val="00BC045B"/>
    <w:rsid w:val="00BC046E"/>
    <w:rsid w:val="00BC0804"/>
    <w:rsid w:val="00BC0D4B"/>
    <w:rsid w:val="00BC10D4"/>
    <w:rsid w:val="00BC1327"/>
    <w:rsid w:val="00BC14DE"/>
    <w:rsid w:val="00BC1926"/>
    <w:rsid w:val="00BC1A0F"/>
    <w:rsid w:val="00BC1AF2"/>
    <w:rsid w:val="00BC1DB0"/>
    <w:rsid w:val="00BC231F"/>
    <w:rsid w:val="00BC26AB"/>
    <w:rsid w:val="00BC272A"/>
    <w:rsid w:val="00BC28AA"/>
    <w:rsid w:val="00BC2A2D"/>
    <w:rsid w:val="00BC2BA5"/>
    <w:rsid w:val="00BC3033"/>
    <w:rsid w:val="00BC3156"/>
    <w:rsid w:val="00BC3DB7"/>
    <w:rsid w:val="00BC416B"/>
    <w:rsid w:val="00BC4931"/>
    <w:rsid w:val="00BC4A6F"/>
    <w:rsid w:val="00BC4D52"/>
    <w:rsid w:val="00BC4F2C"/>
    <w:rsid w:val="00BC50ED"/>
    <w:rsid w:val="00BC5100"/>
    <w:rsid w:val="00BC528D"/>
    <w:rsid w:val="00BC53CD"/>
    <w:rsid w:val="00BC560E"/>
    <w:rsid w:val="00BC59EC"/>
    <w:rsid w:val="00BC630C"/>
    <w:rsid w:val="00BC63DE"/>
    <w:rsid w:val="00BC66D7"/>
    <w:rsid w:val="00BC6E1C"/>
    <w:rsid w:val="00BC73E9"/>
    <w:rsid w:val="00BC775A"/>
    <w:rsid w:val="00BC7B94"/>
    <w:rsid w:val="00BC7F22"/>
    <w:rsid w:val="00BD07F7"/>
    <w:rsid w:val="00BD0903"/>
    <w:rsid w:val="00BD0A5B"/>
    <w:rsid w:val="00BD0AAD"/>
    <w:rsid w:val="00BD0DF8"/>
    <w:rsid w:val="00BD1022"/>
    <w:rsid w:val="00BD1342"/>
    <w:rsid w:val="00BD13F1"/>
    <w:rsid w:val="00BD1440"/>
    <w:rsid w:val="00BD162C"/>
    <w:rsid w:val="00BD1933"/>
    <w:rsid w:val="00BD1952"/>
    <w:rsid w:val="00BD22B2"/>
    <w:rsid w:val="00BD24EE"/>
    <w:rsid w:val="00BD2A3D"/>
    <w:rsid w:val="00BD2AC6"/>
    <w:rsid w:val="00BD2CCC"/>
    <w:rsid w:val="00BD314F"/>
    <w:rsid w:val="00BD3987"/>
    <w:rsid w:val="00BD3AA3"/>
    <w:rsid w:val="00BD3B85"/>
    <w:rsid w:val="00BD3C5B"/>
    <w:rsid w:val="00BD3D90"/>
    <w:rsid w:val="00BD3E51"/>
    <w:rsid w:val="00BD3EA7"/>
    <w:rsid w:val="00BD40BF"/>
    <w:rsid w:val="00BD45E9"/>
    <w:rsid w:val="00BD4637"/>
    <w:rsid w:val="00BD480C"/>
    <w:rsid w:val="00BD505A"/>
    <w:rsid w:val="00BD51BC"/>
    <w:rsid w:val="00BD5414"/>
    <w:rsid w:val="00BD639D"/>
    <w:rsid w:val="00BD685C"/>
    <w:rsid w:val="00BD691A"/>
    <w:rsid w:val="00BD6BC5"/>
    <w:rsid w:val="00BD6BD4"/>
    <w:rsid w:val="00BD76EE"/>
    <w:rsid w:val="00BD79FA"/>
    <w:rsid w:val="00BD7A2B"/>
    <w:rsid w:val="00BD7CA3"/>
    <w:rsid w:val="00BE0010"/>
    <w:rsid w:val="00BE04D1"/>
    <w:rsid w:val="00BE0BDB"/>
    <w:rsid w:val="00BE0C52"/>
    <w:rsid w:val="00BE0FC1"/>
    <w:rsid w:val="00BE190E"/>
    <w:rsid w:val="00BE191F"/>
    <w:rsid w:val="00BE1D33"/>
    <w:rsid w:val="00BE29F5"/>
    <w:rsid w:val="00BE2DE6"/>
    <w:rsid w:val="00BE2E81"/>
    <w:rsid w:val="00BE2ED2"/>
    <w:rsid w:val="00BE3281"/>
    <w:rsid w:val="00BE33FB"/>
    <w:rsid w:val="00BE3476"/>
    <w:rsid w:val="00BE3774"/>
    <w:rsid w:val="00BE3A02"/>
    <w:rsid w:val="00BE3A12"/>
    <w:rsid w:val="00BE3C34"/>
    <w:rsid w:val="00BE3E31"/>
    <w:rsid w:val="00BE3F2E"/>
    <w:rsid w:val="00BE3FFE"/>
    <w:rsid w:val="00BE4417"/>
    <w:rsid w:val="00BE441F"/>
    <w:rsid w:val="00BE4525"/>
    <w:rsid w:val="00BE4918"/>
    <w:rsid w:val="00BE4934"/>
    <w:rsid w:val="00BE4B8B"/>
    <w:rsid w:val="00BE5433"/>
    <w:rsid w:val="00BE567B"/>
    <w:rsid w:val="00BE5691"/>
    <w:rsid w:val="00BE58E4"/>
    <w:rsid w:val="00BE5E99"/>
    <w:rsid w:val="00BE5EE8"/>
    <w:rsid w:val="00BE5F4A"/>
    <w:rsid w:val="00BE6B67"/>
    <w:rsid w:val="00BE6CFA"/>
    <w:rsid w:val="00BE6DB4"/>
    <w:rsid w:val="00BE70AB"/>
    <w:rsid w:val="00BE7C56"/>
    <w:rsid w:val="00BE7D93"/>
    <w:rsid w:val="00BE7EA3"/>
    <w:rsid w:val="00BF02B5"/>
    <w:rsid w:val="00BF04A0"/>
    <w:rsid w:val="00BF0516"/>
    <w:rsid w:val="00BF0552"/>
    <w:rsid w:val="00BF0768"/>
    <w:rsid w:val="00BF090C"/>
    <w:rsid w:val="00BF0A02"/>
    <w:rsid w:val="00BF102E"/>
    <w:rsid w:val="00BF10E1"/>
    <w:rsid w:val="00BF16C6"/>
    <w:rsid w:val="00BF1B08"/>
    <w:rsid w:val="00BF1B76"/>
    <w:rsid w:val="00BF1DF1"/>
    <w:rsid w:val="00BF1E26"/>
    <w:rsid w:val="00BF1F38"/>
    <w:rsid w:val="00BF21AA"/>
    <w:rsid w:val="00BF23E9"/>
    <w:rsid w:val="00BF2566"/>
    <w:rsid w:val="00BF2646"/>
    <w:rsid w:val="00BF29CC"/>
    <w:rsid w:val="00BF2E28"/>
    <w:rsid w:val="00BF2E8C"/>
    <w:rsid w:val="00BF2EDB"/>
    <w:rsid w:val="00BF30B5"/>
    <w:rsid w:val="00BF31B0"/>
    <w:rsid w:val="00BF3249"/>
    <w:rsid w:val="00BF3BBD"/>
    <w:rsid w:val="00BF3D16"/>
    <w:rsid w:val="00BF3EEF"/>
    <w:rsid w:val="00BF4380"/>
    <w:rsid w:val="00BF43F6"/>
    <w:rsid w:val="00BF440E"/>
    <w:rsid w:val="00BF45CA"/>
    <w:rsid w:val="00BF46C3"/>
    <w:rsid w:val="00BF49D1"/>
    <w:rsid w:val="00BF50FC"/>
    <w:rsid w:val="00BF5162"/>
    <w:rsid w:val="00BF53B4"/>
    <w:rsid w:val="00BF5656"/>
    <w:rsid w:val="00BF57BA"/>
    <w:rsid w:val="00BF57DE"/>
    <w:rsid w:val="00BF5AD1"/>
    <w:rsid w:val="00BF5B71"/>
    <w:rsid w:val="00BF60E8"/>
    <w:rsid w:val="00BF637F"/>
    <w:rsid w:val="00BF682B"/>
    <w:rsid w:val="00BF68DE"/>
    <w:rsid w:val="00BF6B7A"/>
    <w:rsid w:val="00BF6CC9"/>
    <w:rsid w:val="00BF6D92"/>
    <w:rsid w:val="00BF7906"/>
    <w:rsid w:val="00C00153"/>
    <w:rsid w:val="00C002FB"/>
    <w:rsid w:val="00C00440"/>
    <w:rsid w:val="00C0075D"/>
    <w:rsid w:val="00C0115E"/>
    <w:rsid w:val="00C01D7A"/>
    <w:rsid w:val="00C01DCA"/>
    <w:rsid w:val="00C02B6F"/>
    <w:rsid w:val="00C02D82"/>
    <w:rsid w:val="00C02DD0"/>
    <w:rsid w:val="00C033D8"/>
    <w:rsid w:val="00C0362B"/>
    <w:rsid w:val="00C03CCE"/>
    <w:rsid w:val="00C03DCD"/>
    <w:rsid w:val="00C04264"/>
    <w:rsid w:val="00C043E4"/>
    <w:rsid w:val="00C0468D"/>
    <w:rsid w:val="00C04892"/>
    <w:rsid w:val="00C048C9"/>
    <w:rsid w:val="00C04F0F"/>
    <w:rsid w:val="00C05A41"/>
    <w:rsid w:val="00C05DBA"/>
    <w:rsid w:val="00C05F48"/>
    <w:rsid w:val="00C0644D"/>
    <w:rsid w:val="00C06565"/>
    <w:rsid w:val="00C066BD"/>
    <w:rsid w:val="00C06797"/>
    <w:rsid w:val="00C07408"/>
    <w:rsid w:val="00C076BD"/>
    <w:rsid w:val="00C078F4"/>
    <w:rsid w:val="00C07BDD"/>
    <w:rsid w:val="00C07CED"/>
    <w:rsid w:val="00C101C8"/>
    <w:rsid w:val="00C10447"/>
    <w:rsid w:val="00C108F7"/>
    <w:rsid w:val="00C10A3E"/>
    <w:rsid w:val="00C10F6A"/>
    <w:rsid w:val="00C110AC"/>
    <w:rsid w:val="00C11101"/>
    <w:rsid w:val="00C111B9"/>
    <w:rsid w:val="00C111E7"/>
    <w:rsid w:val="00C11763"/>
    <w:rsid w:val="00C11790"/>
    <w:rsid w:val="00C118C9"/>
    <w:rsid w:val="00C11B48"/>
    <w:rsid w:val="00C11B94"/>
    <w:rsid w:val="00C11D1A"/>
    <w:rsid w:val="00C11F69"/>
    <w:rsid w:val="00C12498"/>
    <w:rsid w:val="00C12701"/>
    <w:rsid w:val="00C12848"/>
    <w:rsid w:val="00C12B2F"/>
    <w:rsid w:val="00C12BA7"/>
    <w:rsid w:val="00C12FCE"/>
    <w:rsid w:val="00C132CF"/>
    <w:rsid w:val="00C132FF"/>
    <w:rsid w:val="00C1337B"/>
    <w:rsid w:val="00C1340A"/>
    <w:rsid w:val="00C138CE"/>
    <w:rsid w:val="00C13B94"/>
    <w:rsid w:val="00C13CB1"/>
    <w:rsid w:val="00C143BA"/>
    <w:rsid w:val="00C143DD"/>
    <w:rsid w:val="00C14448"/>
    <w:rsid w:val="00C14745"/>
    <w:rsid w:val="00C149DE"/>
    <w:rsid w:val="00C14A5A"/>
    <w:rsid w:val="00C14E02"/>
    <w:rsid w:val="00C15824"/>
    <w:rsid w:val="00C15A3A"/>
    <w:rsid w:val="00C15B0D"/>
    <w:rsid w:val="00C15B7E"/>
    <w:rsid w:val="00C15BF9"/>
    <w:rsid w:val="00C15DDC"/>
    <w:rsid w:val="00C16067"/>
    <w:rsid w:val="00C160D6"/>
    <w:rsid w:val="00C167A0"/>
    <w:rsid w:val="00C167DC"/>
    <w:rsid w:val="00C16AF2"/>
    <w:rsid w:val="00C17032"/>
    <w:rsid w:val="00C17287"/>
    <w:rsid w:val="00C17F07"/>
    <w:rsid w:val="00C17F4B"/>
    <w:rsid w:val="00C200F7"/>
    <w:rsid w:val="00C2029F"/>
    <w:rsid w:val="00C202DF"/>
    <w:rsid w:val="00C203AE"/>
    <w:rsid w:val="00C20D0C"/>
    <w:rsid w:val="00C20EB0"/>
    <w:rsid w:val="00C20F20"/>
    <w:rsid w:val="00C20F27"/>
    <w:rsid w:val="00C2117A"/>
    <w:rsid w:val="00C211F7"/>
    <w:rsid w:val="00C216BA"/>
    <w:rsid w:val="00C2196C"/>
    <w:rsid w:val="00C22894"/>
    <w:rsid w:val="00C22AF2"/>
    <w:rsid w:val="00C2336F"/>
    <w:rsid w:val="00C23772"/>
    <w:rsid w:val="00C23CAB"/>
    <w:rsid w:val="00C2422A"/>
    <w:rsid w:val="00C24C6A"/>
    <w:rsid w:val="00C24EE5"/>
    <w:rsid w:val="00C250A9"/>
    <w:rsid w:val="00C25755"/>
    <w:rsid w:val="00C25AE7"/>
    <w:rsid w:val="00C25C82"/>
    <w:rsid w:val="00C25F05"/>
    <w:rsid w:val="00C2626C"/>
    <w:rsid w:val="00C262AE"/>
    <w:rsid w:val="00C262CA"/>
    <w:rsid w:val="00C262EA"/>
    <w:rsid w:val="00C2643A"/>
    <w:rsid w:val="00C26541"/>
    <w:rsid w:val="00C265DD"/>
    <w:rsid w:val="00C26BB8"/>
    <w:rsid w:val="00C26E79"/>
    <w:rsid w:val="00C27AD9"/>
    <w:rsid w:val="00C27EE4"/>
    <w:rsid w:val="00C300B1"/>
    <w:rsid w:val="00C301A8"/>
    <w:rsid w:val="00C30244"/>
    <w:rsid w:val="00C30498"/>
    <w:rsid w:val="00C304D7"/>
    <w:rsid w:val="00C306C8"/>
    <w:rsid w:val="00C30D8D"/>
    <w:rsid w:val="00C3141B"/>
    <w:rsid w:val="00C31724"/>
    <w:rsid w:val="00C3178D"/>
    <w:rsid w:val="00C31DEC"/>
    <w:rsid w:val="00C31FF9"/>
    <w:rsid w:val="00C320D6"/>
    <w:rsid w:val="00C32346"/>
    <w:rsid w:val="00C323E4"/>
    <w:rsid w:val="00C33255"/>
    <w:rsid w:val="00C336FB"/>
    <w:rsid w:val="00C33B08"/>
    <w:rsid w:val="00C3421E"/>
    <w:rsid w:val="00C34329"/>
    <w:rsid w:val="00C34373"/>
    <w:rsid w:val="00C343E7"/>
    <w:rsid w:val="00C3475F"/>
    <w:rsid w:val="00C34EC7"/>
    <w:rsid w:val="00C350DB"/>
    <w:rsid w:val="00C3524E"/>
    <w:rsid w:val="00C35280"/>
    <w:rsid w:val="00C352A6"/>
    <w:rsid w:val="00C3551B"/>
    <w:rsid w:val="00C357D1"/>
    <w:rsid w:val="00C3595C"/>
    <w:rsid w:val="00C35C4B"/>
    <w:rsid w:val="00C35CAC"/>
    <w:rsid w:val="00C3646D"/>
    <w:rsid w:val="00C36564"/>
    <w:rsid w:val="00C36A85"/>
    <w:rsid w:val="00C36D68"/>
    <w:rsid w:val="00C36F43"/>
    <w:rsid w:val="00C3723D"/>
    <w:rsid w:val="00C37385"/>
    <w:rsid w:val="00C373A9"/>
    <w:rsid w:val="00C374A9"/>
    <w:rsid w:val="00C37715"/>
    <w:rsid w:val="00C37D36"/>
    <w:rsid w:val="00C37E2E"/>
    <w:rsid w:val="00C401D6"/>
    <w:rsid w:val="00C402A9"/>
    <w:rsid w:val="00C40791"/>
    <w:rsid w:val="00C409DA"/>
    <w:rsid w:val="00C40B03"/>
    <w:rsid w:val="00C40DC0"/>
    <w:rsid w:val="00C410A6"/>
    <w:rsid w:val="00C41126"/>
    <w:rsid w:val="00C4177C"/>
    <w:rsid w:val="00C417E5"/>
    <w:rsid w:val="00C41A4F"/>
    <w:rsid w:val="00C41B34"/>
    <w:rsid w:val="00C41BAD"/>
    <w:rsid w:val="00C41BC2"/>
    <w:rsid w:val="00C41C5D"/>
    <w:rsid w:val="00C41C88"/>
    <w:rsid w:val="00C41F78"/>
    <w:rsid w:val="00C42188"/>
    <w:rsid w:val="00C4234E"/>
    <w:rsid w:val="00C4253A"/>
    <w:rsid w:val="00C4253F"/>
    <w:rsid w:val="00C42A1F"/>
    <w:rsid w:val="00C42B2A"/>
    <w:rsid w:val="00C42DE8"/>
    <w:rsid w:val="00C430D0"/>
    <w:rsid w:val="00C432E2"/>
    <w:rsid w:val="00C435F5"/>
    <w:rsid w:val="00C43D42"/>
    <w:rsid w:val="00C43DF0"/>
    <w:rsid w:val="00C4424A"/>
    <w:rsid w:val="00C446FE"/>
    <w:rsid w:val="00C4471C"/>
    <w:rsid w:val="00C448CF"/>
    <w:rsid w:val="00C4493B"/>
    <w:rsid w:val="00C44D79"/>
    <w:rsid w:val="00C44D86"/>
    <w:rsid w:val="00C44ED0"/>
    <w:rsid w:val="00C44FE6"/>
    <w:rsid w:val="00C44FFA"/>
    <w:rsid w:val="00C450FD"/>
    <w:rsid w:val="00C45166"/>
    <w:rsid w:val="00C451C1"/>
    <w:rsid w:val="00C45207"/>
    <w:rsid w:val="00C453FB"/>
    <w:rsid w:val="00C45431"/>
    <w:rsid w:val="00C46615"/>
    <w:rsid w:val="00C466ED"/>
    <w:rsid w:val="00C467FA"/>
    <w:rsid w:val="00C46961"/>
    <w:rsid w:val="00C46974"/>
    <w:rsid w:val="00C470BF"/>
    <w:rsid w:val="00C472C5"/>
    <w:rsid w:val="00C47457"/>
    <w:rsid w:val="00C474B1"/>
    <w:rsid w:val="00C47828"/>
    <w:rsid w:val="00C4788A"/>
    <w:rsid w:val="00C47C7B"/>
    <w:rsid w:val="00C5000B"/>
    <w:rsid w:val="00C5027E"/>
    <w:rsid w:val="00C504C7"/>
    <w:rsid w:val="00C506F8"/>
    <w:rsid w:val="00C507A0"/>
    <w:rsid w:val="00C50C54"/>
    <w:rsid w:val="00C50D23"/>
    <w:rsid w:val="00C511A5"/>
    <w:rsid w:val="00C5126E"/>
    <w:rsid w:val="00C51761"/>
    <w:rsid w:val="00C51C5B"/>
    <w:rsid w:val="00C51DE6"/>
    <w:rsid w:val="00C51F0F"/>
    <w:rsid w:val="00C52015"/>
    <w:rsid w:val="00C52BDE"/>
    <w:rsid w:val="00C52CAD"/>
    <w:rsid w:val="00C52EBF"/>
    <w:rsid w:val="00C532D8"/>
    <w:rsid w:val="00C532E5"/>
    <w:rsid w:val="00C53602"/>
    <w:rsid w:val="00C537AA"/>
    <w:rsid w:val="00C5384D"/>
    <w:rsid w:val="00C538A3"/>
    <w:rsid w:val="00C53953"/>
    <w:rsid w:val="00C53D60"/>
    <w:rsid w:val="00C5422F"/>
    <w:rsid w:val="00C54DF9"/>
    <w:rsid w:val="00C54F00"/>
    <w:rsid w:val="00C552C2"/>
    <w:rsid w:val="00C55343"/>
    <w:rsid w:val="00C55914"/>
    <w:rsid w:val="00C55997"/>
    <w:rsid w:val="00C559C7"/>
    <w:rsid w:val="00C55B12"/>
    <w:rsid w:val="00C55FBF"/>
    <w:rsid w:val="00C56064"/>
    <w:rsid w:val="00C56496"/>
    <w:rsid w:val="00C569F2"/>
    <w:rsid w:val="00C56E1C"/>
    <w:rsid w:val="00C575E6"/>
    <w:rsid w:val="00C578FE"/>
    <w:rsid w:val="00C57D8A"/>
    <w:rsid w:val="00C57DC9"/>
    <w:rsid w:val="00C6001B"/>
    <w:rsid w:val="00C60180"/>
    <w:rsid w:val="00C60279"/>
    <w:rsid w:val="00C60673"/>
    <w:rsid w:val="00C60767"/>
    <w:rsid w:val="00C60EA7"/>
    <w:rsid w:val="00C617A1"/>
    <w:rsid w:val="00C617AB"/>
    <w:rsid w:val="00C61DF8"/>
    <w:rsid w:val="00C61EFE"/>
    <w:rsid w:val="00C62137"/>
    <w:rsid w:val="00C6222D"/>
    <w:rsid w:val="00C62297"/>
    <w:rsid w:val="00C6261B"/>
    <w:rsid w:val="00C62910"/>
    <w:rsid w:val="00C62952"/>
    <w:rsid w:val="00C6302F"/>
    <w:rsid w:val="00C6342F"/>
    <w:rsid w:val="00C64226"/>
    <w:rsid w:val="00C64294"/>
    <w:rsid w:val="00C643D1"/>
    <w:rsid w:val="00C64475"/>
    <w:rsid w:val="00C64484"/>
    <w:rsid w:val="00C645B1"/>
    <w:rsid w:val="00C646BF"/>
    <w:rsid w:val="00C647D2"/>
    <w:rsid w:val="00C64DDE"/>
    <w:rsid w:val="00C65A3C"/>
    <w:rsid w:val="00C661A3"/>
    <w:rsid w:val="00C664C4"/>
    <w:rsid w:val="00C66734"/>
    <w:rsid w:val="00C6697A"/>
    <w:rsid w:val="00C66EC0"/>
    <w:rsid w:val="00C676D9"/>
    <w:rsid w:val="00C67AC4"/>
    <w:rsid w:val="00C67CA6"/>
    <w:rsid w:val="00C67D4E"/>
    <w:rsid w:val="00C70762"/>
    <w:rsid w:val="00C709DB"/>
    <w:rsid w:val="00C70C80"/>
    <w:rsid w:val="00C71169"/>
    <w:rsid w:val="00C712E8"/>
    <w:rsid w:val="00C713F8"/>
    <w:rsid w:val="00C71463"/>
    <w:rsid w:val="00C716A4"/>
    <w:rsid w:val="00C7196F"/>
    <w:rsid w:val="00C71BA6"/>
    <w:rsid w:val="00C71E0E"/>
    <w:rsid w:val="00C71E23"/>
    <w:rsid w:val="00C72456"/>
    <w:rsid w:val="00C7264E"/>
    <w:rsid w:val="00C72B00"/>
    <w:rsid w:val="00C72C97"/>
    <w:rsid w:val="00C730C5"/>
    <w:rsid w:val="00C73797"/>
    <w:rsid w:val="00C73A9F"/>
    <w:rsid w:val="00C7412D"/>
    <w:rsid w:val="00C74277"/>
    <w:rsid w:val="00C74A93"/>
    <w:rsid w:val="00C74FDD"/>
    <w:rsid w:val="00C75533"/>
    <w:rsid w:val="00C757AC"/>
    <w:rsid w:val="00C75E95"/>
    <w:rsid w:val="00C75F2F"/>
    <w:rsid w:val="00C75F99"/>
    <w:rsid w:val="00C75FC7"/>
    <w:rsid w:val="00C76070"/>
    <w:rsid w:val="00C7637D"/>
    <w:rsid w:val="00C766FF"/>
    <w:rsid w:val="00C76767"/>
    <w:rsid w:val="00C76A69"/>
    <w:rsid w:val="00C76D3F"/>
    <w:rsid w:val="00C77375"/>
    <w:rsid w:val="00C77556"/>
    <w:rsid w:val="00C775CB"/>
    <w:rsid w:val="00C7796C"/>
    <w:rsid w:val="00C77A08"/>
    <w:rsid w:val="00C77E7A"/>
    <w:rsid w:val="00C77EEF"/>
    <w:rsid w:val="00C80499"/>
    <w:rsid w:val="00C808A2"/>
    <w:rsid w:val="00C810A3"/>
    <w:rsid w:val="00C8119A"/>
    <w:rsid w:val="00C81252"/>
    <w:rsid w:val="00C81658"/>
    <w:rsid w:val="00C81698"/>
    <w:rsid w:val="00C816B7"/>
    <w:rsid w:val="00C81851"/>
    <w:rsid w:val="00C81F94"/>
    <w:rsid w:val="00C82E61"/>
    <w:rsid w:val="00C8381A"/>
    <w:rsid w:val="00C83C37"/>
    <w:rsid w:val="00C83F2A"/>
    <w:rsid w:val="00C84229"/>
    <w:rsid w:val="00C843C4"/>
    <w:rsid w:val="00C845A7"/>
    <w:rsid w:val="00C84792"/>
    <w:rsid w:val="00C84A46"/>
    <w:rsid w:val="00C84C60"/>
    <w:rsid w:val="00C84C84"/>
    <w:rsid w:val="00C85264"/>
    <w:rsid w:val="00C85471"/>
    <w:rsid w:val="00C85494"/>
    <w:rsid w:val="00C856DC"/>
    <w:rsid w:val="00C85E70"/>
    <w:rsid w:val="00C85EB0"/>
    <w:rsid w:val="00C8624C"/>
    <w:rsid w:val="00C86361"/>
    <w:rsid w:val="00C866E9"/>
    <w:rsid w:val="00C86A18"/>
    <w:rsid w:val="00C86A29"/>
    <w:rsid w:val="00C86A92"/>
    <w:rsid w:val="00C86D06"/>
    <w:rsid w:val="00C8712F"/>
    <w:rsid w:val="00C87663"/>
    <w:rsid w:val="00C876D5"/>
    <w:rsid w:val="00C87B5F"/>
    <w:rsid w:val="00C87BC4"/>
    <w:rsid w:val="00C902C8"/>
    <w:rsid w:val="00C904EA"/>
    <w:rsid w:val="00C908F3"/>
    <w:rsid w:val="00C90980"/>
    <w:rsid w:val="00C90F97"/>
    <w:rsid w:val="00C9100B"/>
    <w:rsid w:val="00C9138D"/>
    <w:rsid w:val="00C9150C"/>
    <w:rsid w:val="00C916B0"/>
    <w:rsid w:val="00C916D9"/>
    <w:rsid w:val="00C919B1"/>
    <w:rsid w:val="00C922ED"/>
    <w:rsid w:val="00C92497"/>
    <w:rsid w:val="00C9334F"/>
    <w:rsid w:val="00C935B8"/>
    <w:rsid w:val="00C93842"/>
    <w:rsid w:val="00C9387E"/>
    <w:rsid w:val="00C93EC5"/>
    <w:rsid w:val="00C93F1E"/>
    <w:rsid w:val="00C9417F"/>
    <w:rsid w:val="00C94793"/>
    <w:rsid w:val="00C94B8D"/>
    <w:rsid w:val="00C95006"/>
    <w:rsid w:val="00C952D8"/>
    <w:rsid w:val="00C95410"/>
    <w:rsid w:val="00C9541F"/>
    <w:rsid w:val="00C95643"/>
    <w:rsid w:val="00C958C3"/>
    <w:rsid w:val="00C95DA6"/>
    <w:rsid w:val="00C968BA"/>
    <w:rsid w:val="00C968DB"/>
    <w:rsid w:val="00C96904"/>
    <w:rsid w:val="00C96C58"/>
    <w:rsid w:val="00C97033"/>
    <w:rsid w:val="00C971B7"/>
    <w:rsid w:val="00C97528"/>
    <w:rsid w:val="00C9772E"/>
    <w:rsid w:val="00C97A25"/>
    <w:rsid w:val="00CA00ED"/>
    <w:rsid w:val="00CA033D"/>
    <w:rsid w:val="00CA0924"/>
    <w:rsid w:val="00CA0BD4"/>
    <w:rsid w:val="00CA0FBB"/>
    <w:rsid w:val="00CA162B"/>
    <w:rsid w:val="00CA1779"/>
    <w:rsid w:val="00CA18B6"/>
    <w:rsid w:val="00CA1B09"/>
    <w:rsid w:val="00CA1CF0"/>
    <w:rsid w:val="00CA1F3D"/>
    <w:rsid w:val="00CA1F54"/>
    <w:rsid w:val="00CA2976"/>
    <w:rsid w:val="00CA2D20"/>
    <w:rsid w:val="00CA30A5"/>
    <w:rsid w:val="00CA314B"/>
    <w:rsid w:val="00CA37C9"/>
    <w:rsid w:val="00CA3CA8"/>
    <w:rsid w:val="00CA3E79"/>
    <w:rsid w:val="00CA4833"/>
    <w:rsid w:val="00CA49C0"/>
    <w:rsid w:val="00CA4A99"/>
    <w:rsid w:val="00CA4AD4"/>
    <w:rsid w:val="00CA4C0A"/>
    <w:rsid w:val="00CA4CF9"/>
    <w:rsid w:val="00CA4E79"/>
    <w:rsid w:val="00CA5088"/>
    <w:rsid w:val="00CA5504"/>
    <w:rsid w:val="00CA6687"/>
    <w:rsid w:val="00CA694C"/>
    <w:rsid w:val="00CA6FB9"/>
    <w:rsid w:val="00CA77C9"/>
    <w:rsid w:val="00CA7869"/>
    <w:rsid w:val="00CB01A9"/>
    <w:rsid w:val="00CB0316"/>
    <w:rsid w:val="00CB0835"/>
    <w:rsid w:val="00CB0880"/>
    <w:rsid w:val="00CB08F1"/>
    <w:rsid w:val="00CB0960"/>
    <w:rsid w:val="00CB0B97"/>
    <w:rsid w:val="00CB0C60"/>
    <w:rsid w:val="00CB12AB"/>
    <w:rsid w:val="00CB1554"/>
    <w:rsid w:val="00CB16D0"/>
    <w:rsid w:val="00CB1AA7"/>
    <w:rsid w:val="00CB1C75"/>
    <w:rsid w:val="00CB2034"/>
    <w:rsid w:val="00CB23B6"/>
    <w:rsid w:val="00CB24DA"/>
    <w:rsid w:val="00CB2545"/>
    <w:rsid w:val="00CB2670"/>
    <w:rsid w:val="00CB2910"/>
    <w:rsid w:val="00CB2A56"/>
    <w:rsid w:val="00CB2B5C"/>
    <w:rsid w:val="00CB2C21"/>
    <w:rsid w:val="00CB2EB2"/>
    <w:rsid w:val="00CB32E8"/>
    <w:rsid w:val="00CB3376"/>
    <w:rsid w:val="00CB35DE"/>
    <w:rsid w:val="00CB3AE1"/>
    <w:rsid w:val="00CB3D61"/>
    <w:rsid w:val="00CB3EFB"/>
    <w:rsid w:val="00CB411C"/>
    <w:rsid w:val="00CB4B35"/>
    <w:rsid w:val="00CB4C33"/>
    <w:rsid w:val="00CB4D23"/>
    <w:rsid w:val="00CB4D6D"/>
    <w:rsid w:val="00CB4ECB"/>
    <w:rsid w:val="00CB4FF5"/>
    <w:rsid w:val="00CB57BF"/>
    <w:rsid w:val="00CB5B0F"/>
    <w:rsid w:val="00CB5CED"/>
    <w:rsid w:val="00CB5D15"/>
    <w:rsid w:val="00CB5DCE"/>
    <w:rsid w:val="00CB625A"/>
    <w:rsid w:val="00CB650E"/>
    <w:rsid w:val="00CB6510"/>
    <w:rsid w:val="00CB6524"/>
    <w:rsid w:val="00CB653B"/>
    <w:rsid w:val="00CB6770"/>
    <w:rsid w:val="00CB68AF"/>
    <w:rsid w:val="00CB6905"/>
    <w:rsid w:val="00CB6A32"/>
    <w:rsid w:val="00CB6DCA"/>
    <w:rsid w:val="00CB71A5"/>
    <w:rsid w:val="00CB731B"/>
    <w:rsid w:val="00CB7452"/>
    <w:rsid w:val="00CB753C"/>
    <w:rsid w:val="00CB759C"/>
    <w:rsid w:val="00CB7CA7"/>
    <w:rsid w:val="00CB7EA6"/>
    <w:rsid w:val="00CC0358"/>
    <w:rsid w:val="00CC0424"/>
    <w:rsid w:val="00CC0472"/>
    <w:rsid w:val="00CC069D"/>
    <w:rsid w:val="00CC10C3"/>
    <w:rsid w:val="00CC1300"/>
    <w:rsid w:val="00CC15C4"/>
    <w:rsid w:val="00CC1600"/>
    <w:rsid w:val="00CC1991"/>
    <w:rsid w:val="00CC1C8E"/>
    <w:rsid w:val="00CC1DAF"/>
    <w:rsid w:val="00CC1DEA"/>
    <w:rsid w:val="00CC2229"/>
    <w:rsid w:val="00CC2912"/>
    <w:rsid w:val="00CC2B0F"/>
    <w:rsid w:val="00CC2DB4"/>
    <w:rsid w:val="00CC2ED8"/>
    <w:rsid w:val="00CC2FB9"/>
    <w:rsid w:val="00CC305F"/>
    <w:rsid w:val="00CC338A"/>
    <w:rsid w:val="00CC34EA"/>
    <w:rsid w:val="00CC3736"/>
    <w:rsid w:val="00CC3743"/>
    <w:rsid w:val="00CC3794"/>
    <w:rsid w:val="00CC37B2"/>
    <w:rsid w:val="00CC3893"/>
    <w:rsid w:val="00CC4537"/>
    <w:rsid w:val="00CC4728"/>
    <w:rsid w:val="00CC4A31"/>
    <w:rsid w:val="00CC4A8A"/>
    <w:rsid w:val="00CC4BFF"/>
    <w:rsid w:val="00CC55F1"/>
    <w:rsid w:val="00CC57B3"/>
    <w:rsid w:val="00CC58B9"/>
    <w:rsid w:val="00CC5E97"/>
    <w:rsid w:val="00CC6051"/>
    <w:rsid w:val="00CC610A"/>
    <w:rsid w:val="00CC6261"/>
    <w:rsid w:val="00CC67F1"/>
    <w:rsid w:val="00CC6859"/>
    <w:rsid w:val="00CC6F06"/>
    <w:rsid w:val="00CC736C"/>
    <w:rsid w:val="00CC7802"/>
    <w:rsid w:val="00CC7DC0"/>
    <w:rsid w:val="00CD04C5"/>
    <w:rsid w:val="00CD0890"/>
    <w:rsid w:val="00CD0941"/>
    <w:rsid w:val="00CD13EB"/>
    <w:rsid w:val="00CD147B"/>
    <w:rsid w:val="00CD204A"/>
    <w:rsid w:val="00CD2B21"/>
    <w:rsid w:val="00CD363C"/>
    <w:rsid w:val="00CD3934"/>
    <w:rsid w:val="00CD4257"/>
    <w:rsid w:val="00CD494E"/>
    <w:rsid w:val="00CD49BD"/>
    <w:rsid w:val="00CD4A6C"/>
    <w:rsid w:val="00CD4B54"/>
    <w:rsid w:val="00CD4C0B"/>
    <w:rsid w:val="00CD5006"/>
    <w:rsid w:val="00CD508D"/>
    <w:rsid w:val="00CD527C"/>
    <w:rsid w:val="00CD5837"/>
    <w:rsid w:val="00CD5BFB"/>
    <w:rsid w:val="00CD5EDD"/>
    <w:rsid w:val="00CD6027"/>
    <w:rsid w:val="00CD6D0B"/>
    <w:rsid w:val="00CD70D9"/>
    <w:rsid w:val="00CD71B1"/>
    <w:rsid w:val="00CD723E"/>
    <w:rsid w:val="00CD77EA"/>
    <w:rsid w:val="00CD7C35"/>
    <w:rsid w:val="00CD7C36"/>
    <w:rsid w:val="00CD7C90"/>
    <w:rsid w:val="00CE0385"/>
    <w:rsid w:val="00CE0DFD"/>
    <w:rsid w:val="00CE0F03"/>
    <w:rsid w:val="00CE1893"/>
    <w:rsid w:val="00CE192E"/>
    <w:rsid w:val="00CE27BB"/>
    <w:rsid w:val="00CE2C8C"/>
    <w:rsid w:val="00CE356A"/>
    <w:rsid w:val="00CE3CBA"/>
    <w:rsid w:val="00CE3E66"/>
    <w:rsid w:val="00CE3EA3"/>
    <w:rsid w:val="00CE4126"/>
    <w:rsid w:val="00CE436B"/>
    <w:rsid w:val="00CE44F9"/>
    <w:rsid w:val="00CE483D"/>
    <w:rsid w:val="00CE49B2"/>
    <w:rsid w:val="00CE4A6C"/>
    <w:rsid w:val="00CE519D"/>
    <w:rsid w:val="00CE5220"/>
    <w:rsid w:val="00CE5BAC"/>
    <w:rsid w:val="00CE5CBF"/>
    <w:rsid w:val="00CE653E"/>
    <w:rsid w:val="00CE65F3"/>
    <w:rsid w:val="00CE66A2"/>
    <w:rsid w:val="00CE69E0"/>
    <w:rsid w:val="00CE6DF2"/>
    <w:rsid w:val="00CE6ED5"/>
    <w:rsid w:val="00CE71AA"/>
    <w:rsid w:val="00CE7662"/>
    <w:rsid w:val="00CE76D0"/>
    <w:rsid w:val="00CE77D2"/>
    <w:rsid w:val="00CE7909"/>
    <w:rsid w:val="00CE7AEA"/>
    <w:rsid w:val="00CE7BA2"/>
    <w:rsid w:val="00CE7CA8"/>
    <w:rsid w:val="00CE7D6D"/>
    <w:rsid w:val="00CE7E0B"/>
    <w:rsid w:val="00CF0356"/>
    <w:rsid w:val="00CF0362"/>
    <w:rsid w:val="00CF0545"/>
    <w:rsid w:val="00CF08A7"/>
    <w:rsid w:val="00CF0C6C"/>
    <w:rsid w:val="00CF0FB0"/>
    <w:rsid w:val="00CF172A"/>
    <w:rsid w:val="00CF2024"/>
    <w:rsid w:val="00CF20DE"/>
    <w:rsid w:val="00CF20EF"/>
    <w:rsid w:val="00CF2503"/>
    <w:rsid w:val="00CF2CB8"/>
    <w:rsid w:val="00CF2D05"/>
    <w:rsid w:val="00CF359A"/>
    <w:rsid w:val="00CF3B28"/>
    <w:rsid w:val="00CF4126"/>
    <w:rsid w:val="00CF4188"/>
    <w:rsid w:val="00CF441F"/>
    <w:rsid w:val="00CF44D1"/>
    <w:rsid w:val="00CF47F1"/>
    <w:rsid w:val="00CF4A1E"/>
    <w:rsid w:val="00CF4F4B"/>
    <w:rsid w:val="00CF573F"/>
    <w:rsid w:val="00CF5891"/>
    <w:rsid w:val="00CF5A81"/>
    <w:rsid w:val="00CF5F10"/>
    <w:rsid w:val="00CF5F1C"/>
    <w:rsid w:val="00CF60BF"/>
    <w:rsid w:val="00CF65B4"/>
    <w:rsid w:val="00CF6A1A"/>
    <w:rsid w:val="00CF6AC1"/>
    <w:rsid w:val="00CF7FAD"/>
    <w:rsid w:val="00D00103"/>
    <w:rsid w:val="00D0086A"/>
    <w:rsid w:val="00D00961"/>
    <w:rsid w:val="00D00BE1"/>
    <w:rsid w:val="00D00C38"/>
    <w:rsid w:val="00D00D5B"/>
    <w:rsid w:val="00D00EB7"/>
    <w:rsid w:val="00D00FB6"/>
    <w:rsid w:val="00D013F4"/>
    <w:rsid w:val="00D017D2"/>
    <w:rsid w:val="00D0187A"/>
    <w:rsid w:val="00D018D1"/>
    <w:rsid w:val="00D02325"/>
    <w:rsid w:val="00D0278F"/>
    <w:rsid w:val="00D0284A"/>
    <w:rsid w:val="00D02F03"/>
    <w:rsid w:val="00D03024"/>
    <w:rsid w:val="00D032B1"/>
    <w:rsid w:val="00D03424"/>
    <w:rsid w:val="00D03703"/>
    <w:rsid w:val="00D03908"/>
    <w:rsid w:val="00D03DA2"/>
    <w:rsid w:val="00D0403C"/>
    <w:rsid w:val="00D043D3"/>
    <w:rsid w:val="00D046BF"/>
    <w:rsid w:val="00D04B25"/>
    <w:rsid w:val="00D04B4B"/>
    <w:rsid w:val="00D04D29"/>
    <w:rsid w:val="00D05021"/>
    <w:rsid w:val="00D05154"/>
    <w:rsid w:val="00D056F9"/>
    <w:rsid w:val="00D05BED"/>
    <w:rsid w:val="00D05CB6"/>
    <w:rsid w:val="00D05F17"/>
    <w:rsid w:val="00D06160"/>
    <w:rsid w:val="00D06413"/>
    <w:rsid w:val="00D067A8"/>
    <w:rsid w:val="00D0681E"/>
    <w:rsid w:val="00D06D79"/>
    <w:rsid w:val="00D07171"/>
    <w:rsid w:val="00D07187"/>
    <w:rsid w:val="00D076CD"/>
    <w:rsid w:val="00D07A8D"/>
    <w:rsid w:val="00D07BB2"/>
    <w:rsid w:val="00D07C87"/>
    <w:rsid w:val="00D07FB8"/>
    <w:rsid w:val="00D102C5"/>
    <w:rsid w:val="00D10975"/>
    <w:rsid w:val="00D10B8D"/>
    <w:rsid w:val="00D117F5"/>
    <w:rsid w:val="00D11E31"/>
    <w:rsid w:val="00D11EC4"/>
    <w:rsid w:val="00D11FE1"/>
    <w:rsid w:val="00D12122"/>
    <w:rsid w:val="00D1222E"/>
    <w:rsid w:val="00D1226A"/>
    <w:rsid w:val="00D123A1"/>
    <w:rsid w:val="00D125AD"/>
    <w:rsid w:val="00D1280D"/>
    <w:rsid w:val="00D12868"/>
    <w:rsid w:val="00D130FB"/>
    <w:rsid w:val="00D1393D"/>
    <w:rsid w:val="00D14370"/>
    <w:rsid w:val="00D1450B"/>
    <w:rsid w:val="00D14910"/>
    <w:rsid w:val="00D14BE8"/>
    <w:rsid w:val="00D14CC4"/>
    <w:rsid w:val="00D1505B"/>
    <w:rsid w:val="00D1534D"/>
    <w:rsid w:val="00D15357"/>
    <w:rsid w:val="00D153C7"/>
    <w:rsid w:val="00D1554D"/>
    <w:rsid w:val="00D15592"/>
    <w:rsid w:val="00D158E8"/>
    <w:rsid w:val="00D15B47"/>
    <w:rsid w:val="00D15C86"/>
    <w:rsid w:val="00D15E26"/>
    <w:rsid w:val="00D165CC"/>
    <w:rsid w:val="00D16B17"/>
    <w:rsid w:val="00D16B73"/>
    <w:rsid w:val="00D16B91"/>
    <w:rsid w:val="00D16CED"/>
    <w:rsid w:val="00D16D32"/>
    <w:rsid w:val="00D1730A"/>
    <w:rsid w:val="00D1761C"/>
    <w:rsid w:val="00D178AC"/>
    <w:rsid w:val="00D17C64"/>
    <w:rsid w:val="00D17CC0"/>
    <w:rsid w:val="00D201D0"/>
    <w:rsid w:val="00D201F4"/>
    <w:rsid w:val="00D202AB"/>
    <w:rsid w:val="00D202CC"/>
    <w:rsid w:val="00D20414"/>
    <w:rsid w:val="00D204B4"/>
    <w:rsid w:val="00D206AF"/>
    <w:rsid w:val="00D20B08"/>
    <w:rsid w:val="00D20D9A"/>
    <w:rsid w:val="00D20E3C"/>
    <w:rsid w:val="00D20EE3"/>
    <w:rsid w:val="00D20F3C"/>
    <w:rsid w:val="00D20F3F"/>
    <w:rsid w:val="00D20F9B"/>
    <w:rsid w:val="00D22711"/>
    <w:rsid w:val="00D2285F"/>
    <w:rsid w:val="00D22908"/>
    <w:rsid w:val="00D234C0"/>
    <w:rsid w:val="00D23801"/>
    <w:rsid w:val="00D23831"/>
    <w:rsid w:val="00D23A53"/>
    <w:rsid w:val="00D23B00"/>
    <w:rsid w:val="00D23BF0"/>
    <w:rsid w:val="00D23C4F"/>
    <w:rsid w:val="00D23C82"/>
    <w:rsid w:val="00D2400B"/>
    <w:rsid w:val="00D241A4"/>
    <w:rsid w:val="00D24D9D"/>
    <w:rsid w:val="00D24F88"/>
    <w:rsid w:val="00D2507D"/>
    <w:rsid w:val="00D25591"/>
    <w:rsid w:val="00D26288"/>
    <w:rsid w:val="00D2682C"/>
    <w:rsid w:val="00D26A37"/>
    <w:rsid w:val="00D26D29"/>
    <w:rsid w:val="00D26DCA"/>
    <w:rsid w:val="00D27200"/>
    <w:rsid w:val="00D272A6"/>
    <w:rsid w:val="00D27A8E"/>
    <w:rsid w:val="00D27DAA"/>
    <w:rsid w:val="00D3030F"/>
    <w:rsid w:val="00D308AD"/>
    <w:rsid w:val="00D30DC4"/>
    <w:rsid w:val="00D30FEF"/>
    <w:rsid w:val="00D31129"/>
    <w:rsid w:val="00D31540"/>
    <w:rsid w:val="00D319BD"/>
    <w:rsid w:val="00D31FBB"/>
    <w:rsid w:val="00D32119"/>
    <w:rsid w:val="00D322F1"/>
    <w:rsid w:val="00D3241F"/>
    <w:rsid w:val="00D326D6"/>
    <w:rsid w:val="00D32757"/>
    <w:rsid w:val="00D32FF2"/>
    <w:rsid w:val="00D333F7"/>
    <w:rsid w:val="00D33571"/>
    <w:rsid w:val="00D3399E"/>
    <w:rsid w:val="00D340F3"/>
    <w:rsid w:val="00D3418F"/>
    <w:rsid w:val="00D34441"/>
    <w:rsid w:val="00D34A3F"/>
    <w:rsid w:val="00D34B8C"/>
    <w:rsid w:val="00D34D8C"/>
    <w:rsid w:val="00D34E33"/>
    <w:rsid w:val="00D34F7C"/>
    <w:rsid w:val="00D350BA"/>
    <w:rsid w:val="00D358C6"/>
    <w:rsid w:val="00D35960"/>
    <w:rsid w:val="00D35A73"/>
    <w:rsid w:val="00D35BDB"/>
    <w:rsid w:val="00D35D1A"/>
    <w:rsid w:val="00D35D45"/>
    <w:rsid w:val="00D35E5A"/>
    <w:rsid w:val="00D3604B"/>
    <w:rsid w:val="00D36E88"/>
    <w:rsid w:val="00D36F23"/>
    <w:rsid w:val="00D370C4"/>
    <w:rsid w:val="00D3783F"/>
    <w:rsid w:val="00D37C29"/>
    <w:rsid w:val="00D4068D"/>
    <w:rsid w:val="00D40901"/>
    <w:rsid w:val="00D40B9F"/>
    <w:rsid w:val="00D40C0A"/>
    <w:rsid w:val="00D40DE6"/>
    <w:rsid w:val="00D4159F"/>
    <w:rsid w:val="00D418D0"/>
    <w:rsid w:val="00D41A2B"/>
    <w:rsid w:val="00D41AE4"/>
    <w:rsid w:val="00D41B6E"/>
    <w:rsid w:val="00D41BEA"/>
    <w:rsid w:val="00D41D74"/>
    <w:rsid w:val="00D41E2A"/>
    <w:rsid w:val="00D42C43"/>
    <w:rsid w:val="00D42E0A"/>
    <w:rsid w:val="00D42E8C"/>
    <w:rsid w:val="00D4307F"/>
    <w:rsid w:val="00D43106"/>
    <w:rsid w:val="00D433AA"/>
    <w:rsid w:val="00D435EB"/>
    <w:rsid w:val="00D435EC"/>
    <w:rsid w:val="00D4384E"/>
    <w:rsid w:val="00D439FD"/>
    <w:rsid w:val="00D43DAB"/>
    <w:rsid w:val="00D43FBB"/>
    <w:rsid w:val="00D44DAC"/>
    <w:rsid w:val="00D44EBB"/>
    <w:rsid w:val="00D45003"/>
    <w:rsid w:val="00D45018"/>
    <w:rsid w:val="00D45B5F"/>
    <w:rsid w:val="00D45C72"/>
    <w:rsid w:val="00D45CD1"/>
    <w:rsid w:val="00D45CFD"/>
    <w:rsid w:val="00D45D94"/>
    <w:rsid w:val="00D46167"/>
    <w:rsid w:val="00D4714C"/>
    <w:rsid w:val="00D4714D"/>
    <w:rsid w:val="00D474BA"/>
    <w:rsid w:val="00D47547"/>
    <w:rsid w:val="00D477D6"/>
    <w:rsid w:val="00D4793E"/>
    <w:rsid w:val="00D479F0"/>
    <w:rsid w:val="00D50097"/>
    <w:rsid w:val="00D500E1"/>
    <w:rsid w:val="00D50117"/>
    <w:rsid w:val="00D50201"/>
    <w:rsid w:val="00D502F5"/>
    <w:rsid w:val="00D5064A"/>
    <w:rsid w:val="00D50CC3"/>
    <w:rsid w:val="00D50E5D"/>
    <w:rsid w:val="00D50F1A"/>
    <w:rsid w:val="00D5134E"/>
    <w:rsid w:val="00D51A4A"/>
    <w:rsid w:val="00D51B65"/>
    <w:rsid w:val="00D51D0A"/>
    <w:rsid w:val="00D5216F"/>
    <w:rsid w:val="00D525C7"/>
    <w:rsid w:val="00D5282F"/>
    <w:rsid w:val="00D52868"/>
    <w:rsid w:val="00D52D83"/>
    <w:rsid w:val="00D53277"/>
    <w:rsid w:val="00D536EA"/>
    <w:rsid w:val="00D53DAE"/>
    <w:rsid w:val="00D53DED"/>
    <w:rsid w:val="00D53E1B"/>
    <w:rsid w:val="00D5419D"/>
    <w:rsid w:val="00D54419"/>
    <w:rsid w:val="00D54536"/>
    <w:rsid w:val="00D54645"/>
    <w:rsid w:val="00D5487C"/>
    <w:rsid w:val="00D54A13"/>
    <w:rsid w:val="00D54D81"/>
    <w:rsid w:val="00D54DE0"/>
    <w:rsid w:val="00D55045"/>
    <w:rsid w:val="00D55060"/>
    <w:rsid w:val="00D5537A"/>
    <w:rsid w:val="00D55460"/>
    <w:rsid w:val="00D555BB"/>
    <w:rsid w:val="00D55632"/>
    <w:rsid w:val="00D55693"/>
    <w:rsid w:val="00D55815"/>
    <w:rsid w:val="00D558E2"/>
    <w:rsid w:val="00D5632B"/>
    <w:rsid w:val="00D564B9"/>
    <w:rsid w:val="00D56877"/>
    <w:rsid w:val="00D568A4"/>
    <w:rsid w:val="00D568C7"/>
    <w:rsid w:val="00D569C4"/>
    <w:rsid w:val="00D56A3A"/>
    <w:rsid w:val="00D56A9B"/>
    <w:rsid w:val="00D56AC8"/>
    <w:rsid w:val="00D56ACA"/>
    <w:rsid w:val="00D56FF9"/>
    <w:rsid w:val="00D57226"/>
    <w:rsid w:val="00D57328"/>
    <w:rsid w:val="00D57337"/>
    <w:rsid w:val="00D5774B"/>
    <w:rsid w:val="00D57916"/>
    <w:rsid w:val="00D57B41"/>
    <w:rsid w:val="00D600A9"/>
    <w:rsid w:val="00D60121"/>
    <w:rsid w:val="00D60345"/>
    <w:rsid w:val="00D60377"/>
    <w:rsid w:val="00D607AE"/>
    <w:rsid w:val="00D607D6"/>
    <w:rsid w:val="00D60A0B"/>
    <w:rsid w:val="00D60BC1"/>
    <w:rsid w:val="00D60E60"/>
    <w:rsid w:val="00D614F2"/>
    <w:rsid w:val="00D615B0"/>
    <w:rsid w:val="00D616BE"/>
    <w:rsid w:val="00D61A52"/>
    <w:rsid w:val="00D61B52"/>
    <w:rsid w:val="00D61E71"/>
    <w:rsid w:val="00D6202B"/>
    <w:rsid w:val="00D62E3A"/>
    <w:rsid w:val="00D63344"/>
    <w:rsid w:val="00D63BE5"/>
    <w:rsid w:val="00D63C0E"/>
    <w:rsid w:val="00D640A5"/>
    <w:rsid w:val="00D640D8"/>
    <w:rsid w:val="00D64A7E"/>
    <w:rsid w:val="00D64B17"/>
    <w:rsid w:val="00D65341"/>
    <w:rsid w:val="00D65758"/>
    <w:rsid w:val="00D65DEE"/>
    <w:rsid w:val="00D66333"/>
    <w:rsid w:val="00D66B4A"/>
    <w:rsid w:val="00D66BBE"/>
    <w:rsid w:val="00D66CF2"/>
    <w:rsid w:val="00D66E91"/>
    <w:rsid w:val="00D66F92"/>
    <w:rsid w:val="00D6717E"/>
    <w:rsid w:val="00D67294"/>
    <w:rsid w:val="00D67497"/>
    <w:rsid w:val="00D67516"/>
    <w:rsid w:val="00D679D8"/>
    <w:rsid w:val="00D67E9F"/>
    <w:rsid w:val="00D700E4"/>
    <w:rsid w:val="00D70490"/>
    <w:rsid w:val="00D70CD6"/>
    <w:rsid w:val="00D70D6E"/>
    <w:rsid w:val="00D71080"/>
    <w:rsid w:val="00D7140E"/>
    <w:rsid w:val="00D71501"/>
    <w:rsid w:val="00D71735"/>
    <w:rsid w:val="00D71802"/>
    <w:rsid w:val="00D7183C"/>
    <w:rsid w:val="00D718BF"/>
    <w:rsid w:val="00D7204D"/>
    <w:rsid w:val="00D72C96"/>
    <w:rsid w:val="00D72EA3"/>
    <w:rsid w:val="00D72FBE"/>
    <w:rsid w:val="00D72FCC"/>
    <w:rsid w:val="00D731B9"/>
    <w:rsid w:val="00D732C8"/>
    <w:rsid w:val="00D734F1"/>
    <w:rsid w:val="00D73626"/>
    <w:rsid w:val="00D73C59"/>
    <w:rsid w:val="00D73EF8"/>
    <w:rsid w:val="00D743D3"/>
    <w:rsid w:val="00D74637"/>
    <w:rsid w:val="00D7525C"/>
    <w:rsid w:val="00D7567C"/>
    <w:rsid w:val="00D75938"/>
    <w:rsid w:val="00D759AB"/>
    <w:rsid w:val="00D75F2A"/>
    <w:rsid w:val="00D765CC"/>
    <w:rsid w:val="00D7684C"/>
    <w:rsid w:val="00D76984"/>
    <w:rsid w:val="00D76BBB"/>
    <w:rsid w:val="00D76C89"/>
    <w:rsid w:val="00D76E8B"/>
    <w:rsid w:val="00D76FEF"/>
    <w:rsid w:val="00D77524"/>
    <w:rsid w:val="00D776F2"/>
    <w:rsid w:val="00D777C8"/>
    <w:rsid w:val="00D778DE"/>
    <w:rsid w:val="00D77E7E"/>
    <w:rsid w:val="00D77E98"/>
    <w:rsid w:val="00D77ECE"/>
    <w:rsid w:val="00D80102"/>
    <w:rsid w:val="00D8044C"/>
    <w:rsid w:val="00D8083D"/>
    <w:rsid w:val="00D80B1B"/>
    <w:rsid w:val="00D81139"/>
    <w:rsid w:val="00D81296"/>
    <w:rsid w:val="00D815C6"/>
    <w:rsid w:val="00D81C17"/>
    <w:rsid w:val="00D82147"/>
    <w:rsid w:val="00D821A4"/>
    <w:rsid w:val="00D82622"/>
    <w:rsid w:val="00D82AC1"/>
    <w:rsid w:val="00D833E2"/>
    <w:rsid w:val="00D83A66"/>
    <w:rsid w:val="00D85428"/>
    <w:rsid w:val="00D85645"/>
    <w:rsid w:val="00D85870"/>
    <w:rsid w:val="00D85875"/>
    <w:rsid w:val="00D85CA6"/>
    <w:rsid w:val="00D85DE9"/>
    <w:rsid w:val="00D866D0"/>
    <w:rsid w:val="00D86760"/>
    <w:rsid w:val="00D869F3"/>
    <w:rsid w:val="00D86D88"/>
    <w:rsid w:val="00D86E5A"/>
    <w:rsid w:val="00D87340"/>
    <w:rsid w:val="00D873EA"/>
    <w:rsid w:val="00D87AE3"/>
    <w:rsid w:val="00D87CEC"/>
    <w:rsid w:val="00D9042D"/>
    <w:rsid w:val="00D905C8"/>
    <w:rsid w:val="00D90CF4"/>
    <w:rsid w:val="00D91193"/>
    <w:rsid w:val="00D914BE"/>
    <w:rsid w:val="00D916DA"/>
    <w:rsid w:val="00D91EC2"/>
    <w:rsid w:val="00D924D2"/>
    <w:rsid w:val="00D92B64"/>
    <w:rsid w:val="00D92BF3"/>
    <w:rsid w:val="00D937CC"/>
    <w:rsid w:val="00D939B0"/>
    <w:rsid w:val="00D93CAC"/>
    <w:rsid w:val="00D93D6A"/>
    <w:rsid w:val="00D941B6"/>
    <w:rsid w:val="00D9451B"/>
    <w:rsid w:val="00D94B08"/>
    <w:rsid w:val="00D94B15"/>
    <w:rsid w:val="00D94BFD"/>
    <w:rsid w:val="00D94DD2"/>
    <w:rsid w:val="00D951A0"/>
    <w:rsid w:val="00D956DB"/>
    <w:rsid w:val="00D958E4"/>
    <w:rsid w:val="00D95A00"/>
    <w:rsid w:val="00D95BE1"/>
    <w:rsid w:val="00D961BD"/>
    <w:rsid w:val="00D962F1"/>
    <w:rsid w:val="00D96F48"/>
    <w:rsid w:val="00D97072"/>
    <w:rsid w:val="00D971C4"/>
    <w:rsid w:val="00D97261"/>
    <w:rsid w:val="00D9739B"/>
    <w:rsid w:val="00D97425"/>
    <w:rsid w:val="00D97622"/>
    <w:rsid w:val="00D97767"/>
    <w:rsid w:val="00D97824"/>
    <w:rsid w:val="00DA0035"/>
    <w:rsid w:val="00DA0177"/>
    <w:rsid w:val="00DA047A"/>
    <w:rsid w:val="00DA075C"/>
    <w:rsid w:val="00DA07BE"/>
    <w:rsid w:val="00DA0BAF"/>
    <w:rsid w:val="00DA1347"/>
    <w:rsid w:val="00DA140A"/>
    <w:rsid w:val="00DA1E02"/>
    <w:rsid w:val="00DA222C"/>
    <w:rsid w:val="00DA2530"/>
    <w:rsid w:val="00DA260F"/>
    <w:rsid w:val="00DA269D"/>
    <w:rsid w:val="00DA29CE"/>
    <w:rsid w:val="00DA2ECA"/>
    <w:rsid w:val="00DA34E5"/>
    <w:rsid w:val="00DA352C"/>
    <w:rsid w:val="00DA3817"/>
    <w:rsid w:val="00DA3D29"/>
    <w:rsid w:val="00DA3F28"/>
    <w:rsid w:val="00DA407B"/>
    <w:rsid w:val="00DA4536"/>
    <w:rsid w:val="00DA45C7"/>
    <w:rsid w:val="00DA4E9F"/>
    <w:rsid w:val="00DA506C"/>
    <w:rsid w:val="00DA52AC"/>
    <w:rsid w:val="00DA575C"/>
    <w:rsid w:val="00DA5861"/>
    <w:rsid w:val="00DA58CC"/>
    <w:rsid w:val="00DA65BD"/>
    <w:rsid w:val="00DA6D7F"/>
    <w:rsid w:val="00DA6DEE"/>
    <w:rsid w:val="00DA70E7"/>
    <w:rsid w:val="00DA72D5"/>
    <w:rsid w:val="00DA7325"/>
    <w:rsid w:val="00DB0178"/>
    <w:rsid w:val="00DB06CF"/>
    <w:rsid w:val="00DB0750"/>
    <w:rsid w:val="00DB0C18"/>
    <w:rsid w:val="00DB0DFE"/>
    <w:rsid w:val="00DB0E75"/>
    <w:rsid w:val="00DB0FDF"/>
    <w:rsid w:val="00DB11C0"/>
    <w:rsid w:val="00DB1637"/>
    <w:rsid w:val="00DB18BA"/>
    <w:rsid w:val="00DB18E5"/>
    <w:rsid w:val="00DB1F68"/>
    <w:rsid w:val="00DB21A3"/>
    <w:rsid w:val="00DB2D44"/>
    <w:rsid w:val="00DB305C"/>
    <w:rsid w:val="00DB395B"/>
    <w:rsid w:val="00DB4151"/>
    <w:rsid w:val="00DB4371"/>
    <w:rsid w:val="00DB447D"/>
    <w:rsid w:val="00DB4EF6"/>
    <w:rsid w:val="00DB4FD4"/>
    <w:rsid w:val="00DB52A7"/>
    <w:rsid w:val="00DB5303"/>
    <w:rsid w:val="00DB584A"/>
    <w:rsid w:val="00DB5C0B"/>
    <w:rsid w:val="00DB5C46"/>
    <w:rsid w:val="00DB5D5C"/>
    <w:rsid w:val="00DB6AB3"/>
    <w:rsid w:val="00DB6B83"/>
    <w:rsid w:val="00DB7754"/>
    <w:rsid w:val="00DC002C"/>
    <w:rsid w:val="00DC0326"/>
    <w:rsid w:val="00DC0521"/>
    <w:rsid w:val="00DC0607"/>
    <w:rsid w:val="00DC0609"/>
    <w:rsid w:val="00DC06B8"/>
    <w:rsid w:val="00DC07F9"/>
    <w:rsid w:val="00DC0AB3"/>
    <w:rsid w:val="00DC0B0D"/>
    <w:rsid w:val="00DC0CA1"/>
    <w:rsid w:val="00DC0E9F"/>
    <w:rsid w:val="00DC1528"/>
    <w:rsid w:val="00DC1624"/>
    <w:rsid w:val="00DC18C6"/>
    <w:rsid w:val="00DC1CE9"/>
    <w:rsid w:val="00DC1D42"/>
    <w:rsid w:val="00DC217F"/>
    <w:rsid w:val="00DC2215"/>
    <w:rsid w:val="00DC2348"/>
    <w:rsid w:val="00DC2467"/>
    <w:rsid w:val="00DC2632"/>
    <w:rsid w:val="00DC26C2"/>
    <w:rsid w:val="00DC2CFC"/>
    <w:rsid w:val="00DC3161"/>
    <w:rsid w:val="00DC3232"/>
    <w:rsid w:val="00DC32B3"/>
    <w:rsid w:val="00DC363F"/>
    <w:rsid w:val="00DC416F"/>
    <w:rsid w:val="00DC436F"/>
    <w:rsid w:val="00DC455B"/>
    <w:rsid w:val="00DC4874"/>
    <w:rsid w:val="00DC4A76"/>
    <w:rsid w:val="00DC4BD1"/>
    <w:rsid w:val="00DC4E77"/>
    <w:rsid w:val="00DC4F46"/>
    <w:rsid w:val="00DC5036"/>
    <w:rsid w:val="00DC52B0"/>
    <w:rsid w:val="00DC52D9"/>
    <w:rsid w:val="00DC538A"/>
    <w:rsid w:val="00DC5502"/>
    <w:rsid w:val="00DC5866"/>
    <w:rsid w:val="00DC5CA7"/>
    <w:rsid w:val="00DC6074"/>
    <w:rsid w:val="00DC6308"/>
    <w:rsid w:val="00DC64E0"/>
    <w:rsid w:val="00DC662F"/>
    <w:rsid w:val="00DC6698"/>
    <w:rsid w:val="00DC6AAA"/>
    <w:rsid w:val="00DC6CD1"/>
    <w:rsid w:val="00DC6E1F"/>
    <w:rsid w:val="00DC74BF"/>
    <w:rsid w:val="00DC7646"/>
    <w:rsid w:val="00DC779F"/>
    <w:rsid w:val="00DC7A3C"/>
    <w:rsid w:val="00DC7ACE"/>
    <w:rsid w:val="00DD01F2"/>
    <w:rsid w:val="00DD0D08"/>
    <w:rsid w:val="00DD0FC4"/>
    <w:rsid w:val="00DD116C"/>
    <w:rsid w:val="00DD139C"/>
    <w:rsid w:val="00DD13A1"/>
    <w:rsid w:val="00DD1625"/>
    <w:rsid w:val="00DD18DE"/>
    <w:rsid w:val="00DD1904"/>
    <w:rsid w:val="00DD1986"/>
    <w:rsid w:val="00DD19F3"/>
    <w:rsid w:val="00DD1FAE"/>
    <w:rsid w:val="00DD230B"/>
    <w:rsid w:val="00DD255C"/>
    <w:rsid w:val="00DD29D4"/>
    <w:rsid w:val="00DD2A51"/>
    <w:rsid w:val="00DD2C51"/>
    <w:rsid w:val="00DD2E29"/>
    <w:rsid w:val="00DD2EA0"/>
    <w:rsid w:val="00DD3054"/>
    <w:rsid w:val="00DD3241"/>
    <w:rsid w:val="00DD35D9"/>
    <w:rsid w:val="00DD38D3"/>
    <w:rsid w:val="00DD3986"/>
    <w:rsid w:val="00DD3A91"/>
    <w:rsid w:val="00DD4021"/>
    <w:rsid w:val="00DD40C3"/>
    <w:rsid w:val="00DD422F"/>
    <w:rsid w:val="00DD46C6"/>
    <w:rsid w:val="00DD4896"/>
    <w:rsid w:val="00DD4C00"/>
    <w:rsid w:val="00DD530E"/>
    <w:rsid w:val="00DD5F1B"/>
    <w:rsid w:val="00DD63B9"/>
    <w:rsid w:val="00DD6587"/>
    <w:rsid w:val="00DD6664"/>
    <w:rsid w:val="00DD6C18"/>
    <w:rsid w:val="00DD6F7F"/>
    <w:rsid w:val="00DD77D1"/>
    <w:rsid w:val="00DD7908"/>
    <w:rsid w:val="00DD7F6B"/>
    <w:rsid w:val="00DE000A"/>
    <w:rsid w:val="00DE01C3"/>
    <w:rsid w:val="00DE01E5"/>
    <w:rsid w:val="00DE0481"/>
    <w:rsid w:val="00DE06E1"/>
    <w:rsid w:val="00DE0B97"/>
    <w:rsid w:val="00DE0EE1"/>
    <w:rsid w:val="00DE1147"/>
    <w:rsid w:val="00DE1574"/>
    <w:rsid w:val="00DE1F9A"/>
    <w:rsid w:val="00DE2163"/>
    <w:rsid w:val="00DE262F"/>
    <w:rsid w:val="00DE26C0"/>
    <w:rsid w:val="00DE2EE9"/>
    <w:rsid w:val="00DE2FA9"/>
    <w:rsid w:val="00DE300E"/>
    <w:rsid w:val="00DE313E"/>
    <w:rsid w:val="00DE3177"/>
    <w:rsid w:val="00DE318B"/>
    <w:rsid w:val="00DE349E"/>
    <w:rsid w:val="00DE35AC"/>
    <w:rsid w:val="00DE36D7"/>
    <w:rsid w:val="00DE3D6C"/>
    <w:rsid w:val="00DE4503"/>
    <w:rsid w:val="00DE4755"/>
    <w:rsid w:val="00DE4A5C"/>
    <w:rsid w:val="00DE4E3F"/>
    <w:rsid w:val="00DE4E60"/>
    <w:rsid w:val="00DE4FC6"/>
    <w:rsid w:val="00DE52E3"/>
    <w:rsid w:val="00DE53F8"/>
    <w:rsid w:val="00DE57AF"/>
    <w:rsid w:val="00DE57F1"/>
    <w:rsid w:val="00DE583B"/>
    <w:rsid w:val="00DE5A97"/>
    <w:rsid w:val="00DE6819"/>
    <w:rsid w:val="00DE6BE6"/>
    <w:rsid w:val="00DE7425"/>
    <w:rsid w:val="00DE74DA"/>
    <w:rsid w:val="00DE7997"/>
    <w:rsid w:val="00DE7DD1"/>
    <w:rsid w:val="00DF1434"/>
    <w:rsid w:val="00DF1662"/>
    <w:rsid w:val="00DF18B0"/>
    <w:rsid w:val="00DF1A0E"/>
    <w:rsid w:val="00DF1BD1"/>
    <w:rsid w:val="00DF23E9"/>
    <w:rsid w:val="00DF256F"/>
    <w:rsid w:val="00DF292A"/>
    <w:rsid w:val="00DF3385"/>
    <w:rsid w:val="00DF347D"/>
    <w:rsid w:val="00DF376D"/>
    <w:rsid w:val="00DF3AE3"/>
    <w:rsid w:val="00DF3CB9"/>
    <w:rsid w:val="00DF3E1B"/>
    <w:rsid w:val="00DF3E4E"/>
    <w:rsid w:val="00DF448F"/>
    <w:rsid w:val="00DF55FC"/>
    <w:rsid w:val="00DF5784"/>
    <w:rsid w:val="00DF585E"/>
    <w:rsid w:val="00DF656A"/>
    <w:rsid w:val="00DF67B2"/>
    <w:rsid w:val="00DF6AE0"/>
    <w:rsid w:val="00DF6B56"/>
    <w:rsid w:val="00DF6F5A"/>
    <w:rsid w:val="00DF6F75"/>
    <w:rsid w:val="00DF6F76"/>
    <w:rsid w:val="00DF7C81"/>
    <w:rsid w:val="00DF7E39"/>
    <w:rsid w:val="00E0027A"/>
    <w:rsid w:val="00E010C2"/>
    <w:rsid w:val="00E01249"/>
    <w:rsid w:val="00E01E8D"/>
    <w:rsid w:val="00E0277B"/>
    <w:rsid w:val="00E02850"/>
    <w:rsid w:val="00E028A1"/>
    <w:rsid w:val="00E02B1E"/>
    <w:rsid w:val="00E031D9"/>
    <w:rsid w:val="00E0338E"/>
    <w:rsid w:val="00E03458"/>
    <w:rsid w:val="00E0358A"/>
    <w:rsid w:val="00E03977"/>
    <w:rsid w:val="00E03A3E"/>
    <w:rsid w:val="00E03C77"/>
    <w:rsid w:val="00E04702"/>
    <w:rsid w:val="00E04797"/>
    <w:rsid w:val="00E048B1"/>
    <w:rsid w:val="00E05020"/>
    <w:rsid w:val="00E0508A"/>
    <w:rsid w:val="00E053C0"/>
    <w:rsid w:val="00E0544C"/>
    <w:rsid w:val="00E058C0"/>
    <w:rsid w:val="00E059E1"/>
    <w:rsid w:val="00E059F1"/>
    <w:rsid w:val="00E05B42"/>
    <w:rsid w:val="00E05C43"/>
    <w:rsid w:val="00E064EF"/>
    <w:rsid w:val="00E06539"/>
    <w:rsid w:val="00E06C7C"/>
    <w:rsid w:val="00E07156"/>
    <w:rsid w:val="00E07313"/>
    <w:rsid w:val="00E1000A"/>
    <w:rsid w:val="00E101D8"/>
    <w:rsid w:val="00E1021F"/>
    <w:rsid w:val="00E10390"/>
    <w:rsid w:val="00E103B9"/>
    <w:rsid w:val="00E104ED"/>
    <w:rsid w:val="00E1072C"/>
    <w:rsid w:val="00E1073C"/>
    <w:rsid w:val="00E10DCF"/>
    <w:rsid w:val="00E111D4"/>
    <w:rsid w:val="00E11233"/>
    <w:rsid w:val="00E11699"/>
    <w:rsid w:val="00E11B7F"/>
    <w:rsid w:val="00E11CD7"/>
    <w:rsid w:val="00E120AD"/>
    <w:rsid w:val="00E12395"/>
    <w:rsid w:val="00E12555"/>
    <w:rsid w:val="00E1287C"/>
    <w:rsid w:val="00E12B05"/>
    <w:rsid w:val="00E12CB2"/>
    <w:rsid w:val="00E12D5C"/>
    <w:rsid w:val="00E132AB"/>
    <w:rsid w:val="00E1346E"/>
    <w:rsid w:val="00E13C29"/>
    <w:rsid w:val="00E13C71"/>
    <w:rsid w:val="00E1424E"/>
    <w:rsid w:val="00E14644"/>
    <w:rsid w:val="00E14877"/>
    <w:rsid w:val="00E14903"/>
    <w:rsid w:val="00E14B22"/>
    <w:rsid w:val="00E14DD7"/>
    <w:rsid w:val="00E1527A"/>
    <w:rsid w:val="00E15BE0"/>
    <w:rsid w:val="00E15FD3"/>
    <w:rsid w:val="00E15FE5"/>
    <w:rsid w:val="00E1622F"/>
    <w:rsid w:val="00E1670E"/>
    <w:rsid w:val="00E168A7"/>
    <w:rsid w:val="00E16EDD"/>
    <w:rsid w:val="00E17345"/>
    <w:rsid w:val="00E1756D"/>
    <w:rsid w:val="00E17826"/>
    <w:rsid w:val="00E17971"/>
    <w:rsid w:val="00E17A9D"/>
    <w:rsid w:val="00E17C3E"/>
    <w:rsid w:val="00E20054"/>
    <w:rsid w:val="00E20184"/>
    <w:rsid w:val="00E2043B"/>
    <w:rsid w:val="00E204FF"/>
    <w:rsid w:val="00E206BD"/>
    <w:rsid w:val="00E20778"/>
    <w:rsid w:val="00E2093E"/>
    <w:rsid w:val="00E20A21"/>
    <w:rsid w:val="00E20C59"/>
    <w:rsid w:val="00E20CE5"/>
    <w:rsid w:val="00E2120C"/>
    <w:rsid w:val="00E21302"/>
    <w:rsid w:val="00E2134B"/>
    <w:rsid w:val="00E21AFB"/>
    <w:rsid w:val="00E21CDD"/>
    <w:rsid w:val="00E21DAE"/>
    <w:rsid w:val="00E225DB"/>
    <w:rsid w:val="00E22617"/>
    <w:rsid w:val="00E22629"/>
    <w:rsid w:val="00E22658"/>
    <w:rsid w:val="00E2297C"/>
    <w:rsid w:val="00E22AF5"/>
    <w:rsid w:val="00E2325B"/>
    <w:rsid w:val="00E23689"/>
    <w:rsid w:val="00E2368A"/>
    <w:rsid w:val="00E239BF"/>
    <w:rsid w:val="00E23ADF"/>
    <w:rsid w:val="00E241F6"/>
    <w:rsid w:val="00E2464D"/>
    <w:rsid w:val="00E2474F"/>
    <w:rsid w:val="00E248A1"/>
    <w:rsid w:val="00E24CF9"/>
    <w:rsid w:val="00E24F82"/>
    <w:rsid w:val="00E2516F"/>
    <w:rsid w:val="00E25FFA"/>
    <w:rsid w:val="00E26175"/>
    <w:rsid w:val="00E265EF"/>
    <w:rsid w:val="00E26677"/>
    <w:rsid w:val="00E2695B"/>
    <w:rsid w:val="00E26C74"/>
    <w:rsid w:val="00E2744A"/>
    <w:rsid w:val="00E27624"/>
    <w:rsid w:val="00E27892"/>
    <w:rsid w:val="00E27C08"/>
    <w:rsid w:val="00E27C95"/>
    <w:rsid w:val="00E3026D"/>
    <w:rsid w:val="00E304E4"/>
    <w:rsid w:val="00E305DD"/>
    <w:rsid w:val="00E30794"/>
    <w:rsid w:val="00E30E28"/>
    <w:rsid w:val="00E30E5F"/>
    <w:rsid w:val="00E31228"/>
    <w:rsid w:val="00E317B3"/>
    <w:rsid w:val="00E319E0"/>
    <w:rsid w:val="00E31A6B"/>
    <w:rsid w:val="00E31BBF"/>
    <w:rsid w:val="00E31D2F"/>
    <w:rsid w:val="00E320E2"/>
    <w:rsid w:val="00E3223B"/>
    <w:rsid w:val="00E32DCC"/>
    <w:rsid w:val="00E32DEC"/>
    <w:rsid w:val="00E3316F"/>
    <w:rsid w:val="00E33186"/>
    <w:rsid w:val="00E33270"/>
    <w:rsid w:val="00E335B2"/>
    <w:rsid w:val="00E339A6"/>
    <w:rsid w:val="00E34052"/>
    <w:rsid w:val="00E342C6"/>
    <w:rsid w:val="00E3464A"/>
    <w:rsid w:val="00E346E1"/>
    <w:rsid w:val="00E346FC"/>
    <w:rsid w:val="00E34C35"/>
    <w:rsid w:val="00E35119"/>
    <w:rsid w:val="00E35201"/>
    <w:rsid w:val="00E35443"/>
    <w:rsid w:val="00E3566E"/>
    <w:rsid w:val="00E35C86"/>
    <w:rsid w:val="00E35E25"/>
    <w:rsid w:val="00E366A9"/>
    <w:rsid w:val="00E36D9F"/>
    <w:rsid w:val="00E37418"/>
    <w:rsid w:val="00E374E5"/>
    <w:rsid w:val="00E37598"/>
    <w:rsid w:val="00E37FFC"/>
    <w:rsid w:val="00E40081"/>
    <w:rsid w:val="00E40631"/>
    <w:rsid w:val="00E407BC"/>
    <w:rsid w:val="00E40A7B"/>
    <w:rsid w:val="00E40EF9"/>
    <w:rsid w:val="00E415DC"/>
    <w:rsid w:val="00E41820"/>
    <w:rsid w:val="00E419B2"/>
    <w:rsid w:val="00E41E9B"/>
    <w:rsid w:val="00E41FC7"/>
    <w:rsid w:val="00E42604"/>
    <w:rsid w:val="00E42995"/>
    <w:rsid w:val="00E4324A"/>
    <w:rsid w:val="00E4366A"/>
    <w:rsid w:val="00E439D4"/>
    <w:rsid w:val="00E43AF9"/>
    <w:rsid w:val="00E43C0B"/>
    <w:rsid w:val="00E440F0"/>
    <w:rsid w:val="00E4417C"/>
    <w:rsid w:val="00E441D0"/>
    <w:rsid w:val="00E44232"/>
    <w:rsid w:val="00E44BFC"/>
    <w:rsid w:val="00E44D36"/>
    <w:rsid w:val="00E44E3C"/>
    <w:rsid w:val="00E4516D"/>
    <w:rsid w:val="00E45321"/>
    <w:rsid w:val="00E4544C"/>
    <w:rsid w:val="00E45613"/>
    <w:rsid w:val="00E456E2"/>
    <w:rsid w:val="00E45A3D"/>
    <w:rsid w:val="00E45BFB"/>
    <w:rsid w:val="00E45EA7"/>
    <w:rsid w:val="00E462FC"/>
    <w:rsid w:val="00E4647D"/>
    <w:rsid w:val="00E46562"/>
    <w:rsid w:val="00E4661A"/>
    <w:rsid w:val="00E4680B"/>
    <w:rsid w:val="00E46A47"/>
    <w:rsid w:val="00E46BE4"/>
    <w:rsid w:val="00E46D7D"/>
    <w:rsid w:val="00E46DE5"/>
    <w:rsid w:val="00E4714F"/>
    <w:rsid w:val="00E47343"/>
    <w:rsid w:val="00E47387"/>
    <w:rsid w:val="00E47F08"/>
    <w:rsid w:val="00E502B7"/>
    <w:rsid w:val="00E50369"/>
    <w:rsid w:val="00E505CB"/>
    <w:rsid w:val="00E5079D"/>
    <w:rsid w:val="00E50A41"/>
    <w:rsid w:val="00E50CA5"/>
    <w:rsid w:val="00E512BE"/>
    <w:rsid w:val="00E51505"/>
    <w:rsid w:val="00E51521"/>
    <w:rsid w:val="00E519C3"/>
    <w:rsid w:val="00E51BC8"/>
    <w:rsid w:val="00E5214B"/>
    <w:rsid w:val="00E524B9"/>
    <w:rsid w:val="00E52734"/>
    <w:rsid w:val="00E52D01"/>
    <w:rsid w:val="00E5335A"/>
    <w:rsid w:val="00E53D78"/>
    <w:rsid w:val="00E54605"/>
    <w:rsid w:val="00E5461A"/>
    <w:rsid w:val="00E548CB"/>
    <w:rsid w:val="00E54C2F"/>
    <w:rsid w:val="00E54CBD"/>
    <w:rsid w:val="00E54D83"/>
    <w:rsid w:val="00E550C7"/>
    <w:rsid w:val="00E554F7"/>
    <w:rsid w:val="00E55AE3"/>
    <w:rsid w:val="00E55B32"/>
    <w:rsid w:val="00E55F53"/>
    <w:rsid w:val="00E56361"/>
    <w:rsid w:val="00E5639E"/>
    <w:rsid w:val="00E56619"/>
    <w:rsid w:val="00E56EF0"/>
    <w:rsid w:val="00E57713"/>
    <w:rsid w:val="00E57755"/>
    <w:rsid w:val="00E579E3"/>
    <w:rsid w:val="00E57D56"/>
    <w:rsid w:val="00E57E25"/>
    <w:rsid w:val="00E57F28"/>
    <w:rsid w:val="00E60169"/>
    <w:rsid w:val="00E6026E"/>
    <w:rsid w:val="00E60270"/>
    <w:rsid w:val="00E60451"/>
    <w:rsid w:val="00E60553"/>
    <w:rsid w:val="00E605BF"/>
    <w:rsid w:val="00E60CB8"/>
    <w:rsid w:val="00E60D03"/>
    <w:rsid w:val="00E60DED"/>
    <w:rsid w:val="00E60EB5"/>
    <w:rsid w:val="00E6107E"/>
    <w:rsid w:val="00E611FE"/>
    <w:rsid w:val="00E61473"/>
    <w:rsid w:val="00E61911"/>
    <w:rsid w:val="00E61C20"/>
    <w:rsid w:val="00E61C46"/>
    <w:rsid w:val="00E61ED4"/>
    <w:rsid w:val="00E61FA7"/>
    <w:rsid w:val="00E62068"/>
    <w:rsid w:val="00E623E6"/>
    <w:rsid w:val="00E62583"/>
    <w:rsid w:val="00E628BC"/>
    <w:rsid w:val="00E62D56"/>
    <w:rsid w:val="00E6308B"/>
    <w:rsid w:val="00E633A3"/>
    <w:rsid w:val="00E63830"/>
    <w:rsid w:val="00E63982"/>
    <w:rsid w:val="00E63B36"/>
    <w:rsid w:val="00E63BE0"/>
    <w:rsid w:val="00E63FAD"/>
    <w:rsid w:val="00E64236"/>
    <w:rsid w:val="00E643DE"/>
    <w:rsid w:val="00E6497F"/>
    <w:rsid w:val="00E64AF5"/>
    <w:rsid w:val="00E64D06"/>
    <w:rsid w:val="00E64D67"/>
    <w:rsid w:val="00E65173"/>
    <w:rsid w:val="00E65369"/>
    <w:rsid w:val="00E655E2"/>
    <w:rsid w:val="00E6565F"/>
    <w:rsid w:val="00E65CB6"/>
    <w:rsid w:val="00E65F83"/>
    <w:rsid w:val="00E66020"/>
    <w:rsid w:val="00E66A9C"/>
    <w:rsid w:val="00E6722B"/>
    <w:rsid w:val="00E67A42"/>
    <w:rsid w:val="00E67C08"/>
    <w:rsid w:val="00E67DF6"/>
    <w:rsid w:val="00E70483"/>
    <w:rsid w:val="00E704E7"/>
    <w:rsid w:val="00E70625"/>
    <w:rsid w:val="00E70895"/>
    <w:rsid w:val="00E70BAD"/>
    <w:rsid w:val="00E70E65"/>
    <w:rsid w:val="00E70EC2"/>
    <w:rsid w:val="00E70F32"/>
    <w:rsid w:val="00E70F84"/>
    <w:rsid w:val="00E71131"/>
    <w:rsid w:val="00E71562"/>
    <w:rsid w:val="00E718F7"/>
    <w:rsid w:val="00E719D2"/>
    <w:rsid w:val="00E71A1A"/>
    <w:rsid w:val="00E72192"/>
    <w:rsid w:val="00E721EC"/>
    <w:rsid w:val="00E725D5"/>
    <w:rsid w:val="00E7293C"/>
    <w:rsid w:val="00E72CA8"/>
    <w:rsid w:val="00E72DEC"/>
    <w:rsid w:val="00E732C3"/>
    <w:rsid w:val="00E7338B"/>
    <w:rsid w:val="00E734B9"/>
    <w:rsid w:val="00E73682"/>
    <w:rsid w:val="00E73D93"/>
    <w:rsid w:val="00E73DEF"/>
    <w:rsid w:val="00E741B2"/>
    <w:rsid w:val="00E74463"/>
    <w:rsid w:val="00E74525"/>
    <w:rsid w:val="00E74F8B"/>
    <w:rsid w:val="00E75D20"/>
    <w:rsid w:val="00E762F5"/>
    <w:rsid w:val="00E76364"/>
    <w:rsid w:val="00E76861"/>
    <w:rsid w:val="00E76BA3"/>
    <w:rsid w:val="00E772FC"/>
    <w:rsid w:val="00E77677"/>
    <w:rsid w:val="00E778D9"/>
    <w:rsid w:val="00E77D5E"/>
    <w:rsid w:val="00E77E05"/>
    <w:rsid w:val="00E80241"/>
    <w:rsid w:val="00E80913"/>
    <w:rsid w:val="00E80A78"/>
    <w:rsid w:val="00E80F56"/>
    <w:rsid w:val="00E811A1"/>
    <w:rsid w:val="00E81BC7"/>
    <w:rsid w:val="00E81D3B"/>
    <w:rsid w:val="00E82018"/>
    <w:rsid w:val="00E822A7"/>
    <w:rsid w:val="00E82AD5"/>
    <w:rsid w:val="00E82B94"/>
    <w:rsid w:val="00E82C0A"/>
    <w:rsid w:val="00E82E4D"/>
    <w:rsid w:val="00E82EE2"/>
    <w:rsid w:val="00E83448"/>
    <w:rsid w:val="00E842E5"/>
    <w:rsid w:val="00E84835"/>
    <w:rsid w:val="00E84861"/>
    <w:rsid w:val="00E854CA"/>
    <w:rsid w:val="00E855B1"/>
    <w:rsid w:val="00E856FD"/>
    <w:rsid w:val="00E85E86"/>
    <w:rsid w:val="00E85EB3"/>
    <w:rsid w:val="00E860DE"/>
    <w:rsid w:val="00E863F2"/>
    <w:rsid w:val="00E867B3"/>
    <w:rsid w:val="00E86E9B"/>
    <w:rsid w:val="00E87511"/>
    <w:rsid w:val="00E876CE"/>
    <w:rsid w:val="00E87C22"/>
    <w:rsid w:val="00E87CA3"/>
    <w:rsid w:val="00E87D2C"/>
    <w:rsid w:val="00E87FCF"/>
    <w:rsid w:val="00E903B3"/>
    <w:rsid w:val="00E903C7"/>
    <w:rsid w:val="00E915B2"/>
    <w:rsid w:val="00E91A46"/>
    <w:rsid w:val="00E91A6C"/>
    <w:rsid w:val="00E91C55"/>
    <w:rsid w:val="00E9225C"/>
    <w:rsid w:val="00E925CD"/>
    <w:rsid w:val="00E92617"/>
    <w:rsid w:val="00E92A49"/>
    <w:rsid w:val="00E92C41"/>
    <w:rsid w:val="00E92CB3"/>
    <w:rsid w:val="00E932E5"/>
    <w:rsid w:val="00E93392"/>
    <w:rsid w:val="00E93D25"/>
    <w:rsid w:val="00E93EF2"/>
    <w:rsid w:val="00E942BD"/>
    <w:rsid w:val="00E944F9"/>
    <w:rsid w:val="00E9453E"/>
    <w:rsid w:val="00E94A50"/>
    <w:rsid w:val="00E94C11"/>
    <w:rsid w:val="00E94C61"/>
    <w:rsid w:val="00E94D5C"/>
    <w:rsid w:val="00E94E58"/>
    <w:rsid w:val="00E95156"/>
    <w:rsid w:val="00E9597D"/>
    <w:rsid w:val="00E95C92"/>
    <w:rsid w:val="00E95D6F"/>
    <w:rsid w:val="00E95EB5"/>
    <w:rsid w:val="00E95EE2"/>
    <w:rsid w:val="00E96627"/>
    <w:rsid w:val="00E967D2"/>
    <w:rsid w:val="00E96CE2"/>
    <w:rsid w:val="00E96DF8"/>
    <w:rsid w:val="00E97058"/>
    <w:rsid w:val="00E970F3"/>
    <w:rsid w:val="00E9713A"/>
    <w:rsid w:val="00E974AA"/>
    <w:rsid w:val="00E97BFA"/>
    <w:rsid w:val="00E97DCA"/>
    <w:rsid w:val="00E97F51"/>
    <w:rsid w:val="00EA0324"/>
    <w:rsid w:val="00EA0648"/>
    <w:rsid w:val="00EA072B"/>
    <w:rsid w:val="00EA0B45"/>
    <w:rsid w:val="00EA0C7F"/>
    <w:rsid w:val="00EA1079"/>
    <w:rsid w:val="00EA111A"/>
    <w:rsid w:val="00EA14F5"/>
    <w:rsid w:val="00EA15BF"/>
    <w:rsid w:val="00EA169E"/>
    <w:rsid w:val="00EA1ABD"/>
    <w:rsid w:val="00EA1C46"/>
    <w:rsid w:val="00EA2130"/>
    <w:rsid w:val="00EA2D6B"/>
    <w:rsid w:val="00EA3281"/>
    <w:rsid w:val="00EA3B7F"/>
    <w:rsid w:val="00EA3F63"/>
    <w:rsid w:val="00EA4118"/>
    <w:rsid w:val="00EA41D3"/>
    <w:rsid w:val="00EA4394"/>
    <w:rsid w:val="00EA4B18"/>
    <w:rsid w:val="00EA531B"/>
    <w:rsid w:val="00EA5D95"/>
    <w:rsid w:val="00EA5E4A"/>
    <w:rsid w:val="00EA60B6"/>
    <w:rsid w:val="00EA67D9"/>
    <w:rsid w:val="00EA6F94"/>
    <w:rsid w:val="00EA7B40"/>
    <w:rsid w:val="00EA7D06"/>
    <w:rsid w:val="00EA7D1A"/>
    <w:rsid w:val="00EB003F"/>
    <w:rsid w:val="00EB0508"/>
    <w:rsid w:val="00EB0718"/>
    <w:rsid w:val="00EB0812"/>
    <w:rsid w:val="00EB0EB3"/>
    <w:rsid w:val="00EB0FCA"/>
    <w:rsid w:val="00EB14D0"/>
    <w:rsid w:val="00EB16CD"/>
    <w:rsid w:val="00EB1855"/>
    <w:rsid w:val="00EB1A65"/>
    <w:rsid w:val="00EB1D12"/>
    <w:rsid w:val="00EB1EBF"/>
    <w:rsid w:val="00EB213D"/>
    <w:rsid w:val="00EB2161"/>
    <w:rsid w:val="00EB23FE"/>
    <w:rsid w:val="00EB2861"/>
    <w:rsid w:val="00EB29DE"/>
    <w:rsid w:val="00EB2EB6"/>
    <w:rsid w:val="00EB31BF"/>
    <w:rsid w:val="00EB3762"/>
    <w:rsid w:val="00EB399A"/>
    <w:rsid w:val="00EB3DB0"/>
    <w:rsid w:val="00EB4347"/>
    <w:rsid w:val="00EB443C"/>
    <w:rsid w:val="00EB49BB"/>
    <w:rsid w:val="00EB4F30"/>
    <w:rsid w:val="00EB5409"/>
    <w:rsid w:val="00EB545C"/>
    <w:rsid w:val="00EB5524"/>
    <w:rsid w:val="00EB5AB2"/>
    <w:rsid w:val="00EB5D7F"/>
    <w:rsid w:val="00EB5E51"/>
    <w:rsid w:val="00EB6AAC"/>
    <w:rsid w:val="00EB6BE0"/>
    <w:rsid w:val="00EB6CF3"/>
    <w:rsid w:val="00EB710A"/>
    <w:rsid w:val="00EB734F"/>
    <w:rsid w:val="00EB74D3"/>
    <w:rsid w:val="00EB76BF"/>
    <w:rsid w:val="00EB77AA"/>
    <w:rsid w:val="00EB7846"/>
    <w:rsid w:val="00EC00A6"/>
    <w:rsid w:val="00EC01BD"/>
    <w:rsid w:val="00EC064C"/>
    <w:rsid w:val="00EC09BE"/>
    <w:rsid w:val="00EC0AA5"/>
    <w:rsid w:val="00EC0D53"/>
    <w:rsid w:val="00EC0DC0"/>
    <w:rsid w:val="00EC1167"/>
    <w:rsid w:val="00EC1664"/>
    <w:rsid w:val="00EC16E3"/>
    <w:rsid w:val="00EC18F9"/>
    <w:rsid w:val="00EC1C5A"/>
    <w:rsid w:val="00EC20AE"/>
    <w:rsid w:val="00EC21BF"/>
    <w:rsid w:val="00EC22A2"/>
    <w:rsid w:val="00EC275A"/>
    <w:rsid w:val="00EC3077"/>
    <w:rsid w:val="00EC30FC"/>
    <w:rsid w:val="00EC35DE"/>
    <w:rsid w:val="00EC36C9"/>
    <w:rsid w:val="00EC36CD"/>
    <w:rsid w:val="00EC3BEE"/>
    <w:rsid w:val="00EC3D08"/>
    <w:rsid w:val="00EC3F2C"/>
    <w:rsid w:val="00EC4232"/>
    <w:rsid w:val="00EC45F2"/>
    <w:rsid w:val="00EC4673"/>
    <w:rsid w:val="00EC48CB"/>
    <w:rsid w:val="00EC4A0F"/>
    <w:rsid w:val="00EC4A7C"/>
    <w:rsid w:val="00EC4B4D"/>
    <w:rsid w:val="00EC5094"/>
    <w:rsid w:val="00EC5665"/>
    <w:rsid w:val="00EC56CC"/>
    <w:rsid w:val="00EC57C1"/>
    <w:rsid w:val="00EC6020"/>
    <w:rsid w:val="00EC6094"/>
    <w:rsid w:val="00EC6680"/>
    <w:rsid w:val="00EC6D44"/>
    <w:rsid w:val="00EC71A6"/>
    <w:rsid w:val="00EC7704"/>
    <w:rsid w:val="00EC79BF"/>
    <w:rsid w:val="00EC7E5B"/>
    <w:rsid w:val="00EC7FEF"/>
    <w:rsid w:val="00ED005B"/>
    <w:rsid w:val="00ED0320"/>
    <w:rsid w:val="00ED05BE"/>
    <w:rsid w:val="00ED074F"/>
    <w:rsid w:val="00ED0B03"/>
    <w:rsid w:val="00ED0BCB"/>
    <w:rsid w:val="00ED107C"/>
    <w:rsid w:val="00ED161E"/>
    <w:rsid w:val="00ED188F"/>
    <w:rsid w:val="00ED18AC"/>
    <w:rsid w:val="00ED19E1"/>
    <w:rsid w:val="00ED1A4D"/>
    <w:rsid w:val="00ED1BB0"/>
    <w:rsid w:val="00ED1CBC"/>
    <w:rsid w:val="00ED1FE5"/>
    <w:rsid w:val="00ED221C"/>
    <w:rsid w:val="00ED2605"/>
    <w:rsid w:val="00ED3041"/>
    <w:rsid w:val="00ED3182"/>
    <w:rsid w:val="00ED3363"/>
    <w:rsid w:val="00ED34A0"/>
    <w:rsid w:val="00ED4154"/>
    <w:rsid w:val="00ED444B"/>
    <w:rsid w:val="00ED464F"/>
    <w:rsid w:val="00ED494F"/>
    <w:rsid w:val="00ED4B2B"/>
    <w:rsid w:val="00ED4DF8"/>
    <w:rsid w:val="00ED50BC"/>
    <w:rsid w:val="00ED5444"/>
    <w:rsid w:val="00ED5452"/>
    <w:rsid w:val="00ED56AA"/>
    <w:rsid w:val="00ED5895"/>
    <w:rsid w:val="00ED5B06"/>
    <w:rsid w:val="00ED5C87"/>
    <w:rsid w:val="00ED5DCA"/>
    <w:rsid w:val="00ED5EE3"/>
    <w:rsid w:val="00ED5F3A"/>
    <w:rsid w:val="00ED5F54"/>
    <w:rsid w:val="00ED6431"/>
    <w:rsid w:val="00ED6BA0"/>
    <w:rsid w:val="00ED7068"/>
    <w:rsid w:val="00ED71C9"/>
    <w:rsid w:val="00ED7319"/>
    <w:rsid w:val="00ED763F"/>
    <w:rsid w:val="00ED7E6B"/>
    <w:rsid w:val="00EE06F3"/>
    <w:rsid w:val="00EE0C7A"/>
    <w:rsid w:val="00EE0DC4"/>
    <w:rsid w:val="00EE0F56"/>
    <w:rsid w:val="00EE0F9B"/>
    <w:rsid w:val="00EE169A"/>
    <w:rsid w:val="00EE19B6"/>
    <w:rsid w:val="00EE1DE8"/>
    <w:rsid w:val="00EE216D"/>
    <w:rsid w:val="00EE22AE"/>
    <w:rsid w:val="00EE254D"/>
    <w:rsid w:val="00EE2720"/>
    <w:rsid w:val="00EE2D82"/>
    <w:rsid w:val="00EE301B"/>
    <w:rsid w:val="00EE3801"/>
    <w:rsid w:val="00EE3A3F"/>
    <w:rsid w:val="00EE3BEE"/>
    <w:rsid w:val="00EE43CB"/>
    <w:rsid w:val="00EE46CF"/>
    <w:rsid w:val="00EE4857"/>
    <w:rsid w:val="00EE4953"/>
    <w:rsid w:val="00EE514F"/>
    <w:rsid w:val="00EE5A0B"/>
    <w:rsid w:val="00EE5B8B"/>
    <w:rsid w:val="00EE5D13"/>
    <w:rsid w:val="00EE5E0A"/>
    <w:rsid w:val="00EE5FAC"/>
    <w:rsid w:val="00EE6312"/>
    <w:rsid w:val="00EE6643"/>
    <w:rsid w:val="00EE664D"/>
    <w:rsid w:val="00EE6C23"/>
    <w:rsid w:val="00EE6CA4"/>
    <w:rsid w:val="00EE6F53"/>
    <w:rsid w:val="00EE7019"/>
    <w:rsid w:val="00EE70B0"/>
    <w:rsid w:val="00EE715B"/>
    <w:rsid w:val="00EE737F"/>
    <w:rsid w:val="00EE7635"/>
    <w:rsid w:val="00EF01F2"/>
    <w:rsid w:val="00EF04E6"/>
    <w:rsid w:val="00EF0FEE"/>
    <w:rsid w:val="00EF1219"/>
    <w:rsid w:val="00EF1373"/>
    <w:rsid w:val="00EF16C5"/>
    <w:rsid w:val="00EF182B"/>
    <w:rsid w:val="00EF19AE"/>
    <w:rsid w:val="00EF1C9C"/>
    <w:rsid w:val="00EF25E7"/>
    <w:rsid w:val="00EF29A4"/>
    <w:rsid w:val="00EF2B7E"/>
    <w:rsid w:val="00EF2E65"/>
    <w:rsid w:val="00EF3A03"/>
    <w:rsid w:val="00EF3FD7"/>
    <w:rsid w:val="00EF3FEA"/>
    <w:rsid w:val="00EF45A3"/>
    <w:rsid w:val="00EF47E1"/>
    <w:rsid w:val="00EF4B22"/>
    <w:rsid w:val="00EF4CD2"/>
    <w:rsid w:val="00EF4E22"/>
    <w:rsid w:val="00EF4F5F"/>
    <w:rsid w:val="00EF57E8"/>
    <w:rsid w:val="00EF5CD3"/>
    <w:rsid w:val="00EF5EB4"/>
    <w:rsid w:val="00EF61F8"/>
    <w:rsid w:val="00EF6215"/>
    <w:rsid w:val="00EF63A9"/>
    <w:rsid w:val="00EF656A"/>
    <w:rsid w:val="00EF6816"/>
    <w:rsid w:val="00EF6ADE"/>
    <w:rsid w:val="00EF7260"/>
    <w:rsid w:val="00EF7A12"/>
    <w:rsid w:val="00EF7C59"/>
    <w:rsid w:val="00EF7DF3"/>
    <w:rsid w:val="00EF7EDF"/>
    <w:rsid w:val="00EF7F28"/>
    <w:rsid w:val="00F00165"/>
    <w:rsid w:val="00F00475"/>
    <w:rsid w:val="00F00846"/>
    <w:rsid w:val="00F00A1D"/>
    <w:rsid w:val="00F0168F"/>
    <w:rsid w:val="00F019A6"/>
    <w:rsid w:val="00F01B52"/>
    <w:rsid w:val="00F01D44"/>
    <w:rsid w:val="00F01F53"/>
    <w:rsid w:val="00F01F64"/>
    <w:rsid w:val="00F02537"/>
    <w:rsid w:val="00F025A7"/>
    <w:rsid w:val="00F02A70"/>
    <w:rsid w:val="00F02A8A"/>
    <w:rsid w:val="00F02AEA"/>
    <w:rsid w:val="00F02CAC"/>
    <w:rsid w:val="00F02D32"/>
    <w:rsid w:val="00F03386"/>
    <w:rsid w:val="00F03872"/>
    <w:rsid w:val="00F03C03"/>
    <w:rsid w:val="00F03C08"/>
    <w:rsid w:val="00F03D25"/>
    <w:rsid w:val="00F03DC9"/>
    <w:rsid w:val="00F04084"/>
    <w:rsid w:val="00F0424D"/>
    <w:rsid w:val="00F0426E"/>
    <w:rsid w:val="00F0491F"/>
    <w:rsid w:val="00F04977"/>
    <w:rsid w:val="00F04E2D"/>
    <w:rsid w:val="00F04E4C"/>
    <w:rsid w:val="00F05583"/>
    <w:rsid w:val="00F056F5"/>
    <w:rsid w:val="00F057B0"/>
    <w:rsid w:val="00F05937"/>
    <w:rsid w:val="00F059EA"/>
    <w:rsid w:val="00F05E8C"/>
    <w:rsid w:val="00F05F34"/>
    <w:rsid w:val="00F0627B"/>
    <w:rsid w:val="00F0664D"/>
    <w:rsid w:val="00F06BC3"/>
    <w:rsid w:val="00F07209"/>
    <w:rsid w:val="00F07407"/>
    <w:rsid w:val="00F07A72"/>
    <w:rsid w:val="00F07AC4"/>
    <w:rsid w:val="00F07B18"/>
    <w:rsid w:val="00F07BBF"/>
    <w:rsid w:val="00F07BC3"/>
    <w:rsid w:val="00F100B8"/>
    <w:rsid w:val="00F10529"/>
    <w:rsid w:val="00F10D71"/>
    <w:rsid w:val="00F10E99"/>
    <w:rsid w:val="00F10F9E"/>
    <w:rsid w:val="00F11FFC"/>
    <w:rsid w:val="00F12C2D"/>
    <w:rsid w:val="00F12DC9"/>
    <w:rsid w:val="00F12ED5"/>
    <w:rsid w:val="00F130B7"/>
    <w:rsid w:val="00F13963"/>
    <w:rsid w:val="00F14997"/>
    <w:rsid w:val="00F14B4A"/>
    <w:rsid w:val="00F15158"/>
    <w:rsid w:val="00F1516B"/>
    <w:rsid w:val="00F15217"/>
    <w:rsid w:val="00F153B3"/>
    <w:rsid w:val="00F15435"/>
    <w:rsid w:val="00F15754"/>
    <w:rsid w:val="00F15952"/>
    <w:rsid w:val="00F15BAD"/>
    <w:rsid w:val="00F15CBD"/>
    <w:rsid w:val="00F16037"/>
    <w:rsid w:val="00F1604C"/>
    <w:rsid w:val="00F16697"/>
    <w:rsid w:val="00F16A4A"/>
    <w:rsid w:val="00F170EA"/>
    <w:rsid w:val="00F171A2"/>
    <w:rsid w:val="00F17328"/>
    <w:rsid w:val="00F173DB"/>
    <w:rsid w:val="00F175BC"/>
    <w:rsid w:val="00F177DE"/>
    <w:rsid w:val="00F17C3C"/>
    <w:rsid w:val="00F202DE"/>
    <w:rsid w:val="00F20C28"/>
    <w:rsid w:val="00F20C51"/>
    <w:rsid w:val="00F20D98"/>
    <w:rsid w:val="00F20DA3"/>
    <w:rsid w:val="00F20F5C"/>
    <w:rsid w:val="00F211E6"/>
    <w:rsid w:val="00F2126B"/>
    <w:rsid w:val="00F21D77"/>
    <w:rsid w:val="00F21DA5"/>
    <w:rsid w:val="00F22165"/>
    <w:rsid w:val="00F224C3"/>
    <w:rsid w:val="00F224F8"/>
    <w:rsid w:val="00F22EB8"/>
    <w:rsid w:val="00F23353"/>
    <w:rsid w:val="00F241E5"/>
    <w:rsid w:val="00F2445F"/>
    <w:rsid w:val="00F24614"/>
    <w:rsid w:val="00F24D38"/>
    <w:rsid w:val="00F24D4D"/>
    <w:rsid w:val="00F24EB3"/>
    <w:rsid w:val="00F24FAE"/>
    <w:rsid w:val="00F25428"/>
    <w:rsid w:val="00F254E4"/>
    <w:rsid w:val="00F2555E"/>
    <w:rsid w:val="00F25A21"/>
    <w:rsid w:val="00F25CEA"/>
    <w:rsid w:val="00F25FC7"/>
    <w:rsid w:val="00F260F7"/>
    <w:rsid w:val="00F26973"/>
    <w:rsid w:val="00F26B8F"/>
    <w:rsid w:val="00F26C14"/>
    <w:rsid w:val="00F26CAF"/>
    <w:rsid w:val="00F26F1D"/>
    <w:rsid w:val="00F26F4E"/>
    <w:rsid w:val="00F2707E"/>
    <w:rsid w:val="00F27588"/>
    <w:rsid w:val="00F275E1"/>
    <w:rsid w:val="00F27AA0"/>
    <w:rsid w:val="00F27C82"/>
    <w:rsid w:val="00F30003"/>
    <w:rsid w:val="00F30013"/>
    <w:rsid w:val="00F3015F"/>
    <w:rsid w:val="00F30429"/>
    <w:rsid w:val="00F30534"/>
    <w:rsid w:val="00F30554"/>
    <w:rsid w:val="00F3056D"/>
    <w:rsid w:val="00F30673"/>
    <w:rsid w:val="00F307AF"/>
    <w:rsid w:val="00F3099D"/>
    <w:rsid w:val="00F30C85"/>
    <w:rsid w:val="00F3101E"/>
    <w:rsid w:val="00F31039"/>
    <w:rsid w:val="00F311F1"/>
    <w:rsid w:val="00F312B8"/>
    <w:rsid w:val="00F312BC"/>
    <w:rsid w:val="00F31990"/>
    <w:rsid w:val="00F31EAD"/>
    <w:rsid w:val="00F31FED"/>
    <w:rsid w:val="00F321B5"/>
    <w:rsid w:val="00F32A07"/>
    <w:rsid w:val="00F32A11"/>
    <w:rsid w:val="00F32CAE"/>
    <w:rsid w:val="00F332E2"/>
    <w:rsid w:val="00F33491"/>
    <w:rsid w:val="00F3353A"/>
    <w:rsid w:val="00F336FF"/>
    <w:rsid w:val="00F3392B"/>
    <w:rsid w:val="00F341A9"/>
    <w:rsid w:val="00F35043"/>
    <w:rsid w:val="00F35876"/>
    <w:rsid w:val="00F358B6"/>
    <w:rsid w:val="00F358CA"/>
    <w:rsid w:val="00F3592D"/>
    <w:rsid w:val="00F35AA4"/>
    <w:rsid w:val="00F360C9"/>
    <w:rsid w:val="00F36605"/>
    <w:rsid w:val="00F366AB"/>
    <w:rsid w:val="00F36AE7"/>
    <w:rsid w:val="00F36B20"/>
    <w:rsid w:val="00F36B58"/>
    <w:rsid w:val="00F36E19"/>
    <w:rsid w:val="00F36F03"/>
    <w:rsid w:val="00F36F16"/>
    <w:rsid w:val="00F3707D"/>
    <w:rsid w:val="00F377C1"/>
    <w:rsid w:val="00F37AC3"/>
    <w:rsid w:val="00F37B05"/>
    <w:rsid w:val="00F37C85"/>
    <w:rsid w:val="00F40350"/>
    <w:rsid w:val="00F406FC"/>
    <w:rsid w:val="00F40757"/>
    <w:rsid w:val="00F40B0E"/>
    <w:rsid w:val="00F40D51"/>
    <w:rsid w:val="00F40DA8"/>
    <w:rsid w:val="00F40DF9"/>
    <w:rsid w:val="00F41246"/>
    <w:rsid w:val="00F41350"/>
    <w:rsid w:val="00F419D2"/>
    <w:rsid w:val="00F41AF0"/>
    <w:rsid w:val="00F41F93"/>
    <w:rsid w:val="00F424E3"/>
    <w:rsid w:val="00F427B4"/>
    <w:rsid w:val="00F42992"/>
    <w:rsid w:val="00F429F8"/>
    <w:rsid w:val="00F42CA8"/>
    <w:rsid w:val="00F42E78"/>
    <w:rsid w:val="00F43260"/>
    <w:rsid w:val="00F4330E"/>
    <w:rsid w:val="00F435DF"/>
    <w:rsid w:val="00F43DAC"/>
    <w:rsid w:val="00F440DD"/>
    <w:rsid w:val="00F444AB"/>
    <w:rsid w:val="00F4453A"/>
    <w:rsid w:val="00F44A51"/>
    <w:rsid w:val="00F44D2D"/>
    <w:rsid w:val="00F4563D"/>
    <w:rsid w:val="00F456D6"/>
    <w:rsid w:val="00F45704"/>
    <w:rsid w:val="00F458FC"/>
    <w:rsid w:val="00F45C91"/>
    <w:rsid w:val="00F45EEC"/>
    <w:rsid w:val="00F46001"/>
    <w:rsid w:val="00F46B17"/>
    <w:rsid w:val="00F46DEE"/>
    <w:rsid w:val="00F46FCC"/>
    <w:rsid w:val="00F4722E"/>
    <w:rsid w:val="00F472A5"/>
    <w:rsid w:val="00F47354"/>
    <w:rsid w:val="00F478B5"/>
    <w:rsid w:val="00F47957"/>
    <w:rsid w:val="00F47D3E"/>
    <w:rsid w:val="00F50144"/>
    <w:rsid w:val="00F5058F"/>
    <w:rsid w:val="00F506E6"/>
    <w:rsid w:val="00F508B6"/>
    <w:rsid w:val="00F50961"/>
    <w:rsid w:val="00F50FF5"/>
    <w:rsid w:val="00F511E4"/>
    <w:rsid w:val="00F51252"/>
    <w:rsid w:val="00F515E3"/>
    <w:rsid w:val="00F51A8E"/>
    <w:rsid w:val="00F51CD7"/>
    <w:rsid w:val="00F51DB4"/>
    <w:rsid w:val="00F51DD4"/>
    <w:rsid w:val="00F52021"/>
    <w:rsid w:val="00F53722"/>
    <w:rsid w:val="00F5378E"/>
    <w:rsid w:val="00F53A24"/>
    <w:rsid w:val="00F53BB1"/>
    <w:rsid w:val="00F53F9D"/>
    <w:rsid w:val="00F53FB0"/>
    <w:rsid w:val="00F54502"/>
    <w:rsid w:val="00F54B5F"/>
    <w:rsid w:val="00F54FEA"/>
    <w:rsid w:val="00F550FA"/>
    <w:rsid w:val="00F5510E"/>
    <w:rsid w:val="00F554CC"/>
    <w:rsid w:val="00F556A4"/>
    <w:rsid w:val="00F55A20"/>
    <w:rsid w:val="00F565E3"/>
    <w:rsid w:val="00F56836"/>
    <w:rsid w:val="00F56837"/>
    <w:rsid w:val="00F5729D"/>
    <w:rsid w:val="00F57C22"/>
    <w:rsid w:val="00F604FF"/>
    <w:rsid w:val="00F60568"/>
    <w:rsid w:val="00F60FAC"/>
    <w:rsid w:val="00F614E8"/>
    <w:rsid w:val="00F61504"/>
    <w:rsid w:val="00F616DF"/>
    <w:rsid w:val="00F61AC2"/>
    <w:rsid w:val="00F61B73"/>
    <w:rsid w:val="00F62715"/>
    <w:rsid w:val="00F62828"/>
    <w:rsid w:val="00F62AD7"/>
    <w:rsid w:val="00F62C41"/>
    <w:rsid w:val="00F62E02"/>
    <w:rsid w:val="00F63348"/>
    <w:rsid w:val="00F635B6"/>
    <w:rsid w:val="00F635EF"/>
    <w:rsid w:val="00F63674"/>
    <w:rsid w:val="00F63776"/>
    <w:rsid w:val="00F64091"/>
    <w:rsid w:val="00F6437A"/>
    <w:rsid w:val="00F64560"/>
    <w:rsid w:val="00F64820"/>
    <w:rsid w:val="00F64AE0"/>
    <w:rsid w:val="00F64C46"/>
    <w:rsid w:val="00F64CDF"/>
    <w:rsid w:val="00F6506A"/>
    <w:rsid w:val="00F65346"/>
    <w:rsid w:val="00F65480"/>
    <w:rsid w:val="00F65E99"/>
    <w:rsid w:val="00F66212"/>
    <w:rsid w:val="00F66368"/>
    <w:rsid w:val="00F66A08"/>
    <w:rsid w:val="00F66C55"/>
    <w:rsid w:val="00F66F9C"/>
    <w:rsid w:val="00F67236"/>
    <w:rsid w:val="00F67644"/>
    <w:rsid w:val="00F679FE"/>
    <w:rsid w:val="00F67C7B"/>
    <w:rsid w:val="00F704FD"/>
    <w:rsid w:val="00F70B59"/>
    <w:rsid w:val="00F70C09"/>
    <w:rsid w:val="00F711A0"/>
    <w:rsid w:val="00F71614"/>
    <w:rsid w:val="00F71934"/>
    <w:rsid w:val="00F7193F"/>
    <w:rsid w:val="00F719BE"/>
    <w:rsid w:val="00F719D4"/>
    <w:rsid w:val="00F719E6"/>
    <w:rsid w:val="00F71ACF"/>
    <w:rsid w:val="00F72097"/>
    <w:rsid w:val="00F721EF"/>
    <w:rsid w:val="00F7343F"/>
    <w:rsid w:val="00F73474"/>
    <w:rsid w:val="00F73524"/>
    <w:rsid w:val="00F73916"/>
    <w:rsid w:val="00F73998"/>
    <w:rsid w:val="00F739A0"/>
    <w:rsid w:val="00F73B30"/>
    <w:rsid w:val="00F74525"/>
    <w:rsid w:val="00F74962"/>
    <w:rsid w:val="00F74CDF"/>
    <w:rsid w:val="00F752CE"/>
    <w:rsid w:val="00F7530E"/>
    <w:rsid w:val="00F75410"/>
    <w:rsid w:val="00F76B14"/>
    <w:rsid w:val="00F7732B"/>
    <w:rsid w:val="00F77546"/>
    <w:rsid w:val="00F77BE1"/>
    <w:rsid w:val="00F77C56"/>
    <w:rsid w:val="00F80223"/>
    <w:rsid w:val="00F80294"/>
    <w:rsid w:val="00F80689"/>
    <w:rsid w:val="00F809F2"/>
    <w:rsid w:val="00F80A15"/>
    <w:rsid w:val="00F80C22"/>
    <w:rsid w:val="00F80C69"/>
    <w:rsid w:val="00F80E86"/>
    <w:rsid w:val="00F81092"/>
    <w:rsid w:val="00F81437"/>
    <w:rsid w:val="00F81652"/>
    <w:rsid w:val="00F81848"/>
    <w:rsid w:val="00F81AD8"/>
    <w:rsid w:val="00F81E73"/>
    <w:rsid w:val="00F81EA3"/>
    <w:rsid w:val="00F81FD9"/>
    <w:rsid w:val="00F823CA"/>
    <w:rsid w:val="00F8252E"/>
    <w:rsid w:val="00F82584"/>
    <w:rsid w:val="00F826D3"/>
    <w:rsid w:val="00F83522"/>
    <w:rsid w:val="00F83523"/>
    <w:rsid w:val="00F8352B"/>
    <w:rsid w:val="00F84378"/>
    <w:rsid w:val="00F84677"/>
    <w:rsid w:val="00F849D7"/>
    <w:rsid w:val="00F850DF"/>
    <w:rsid w:val="00F85324"/>
    <w:rsid w:val="00F8570E"/>
    <w:rsid w:val="00F8584E"/>
    <w:rsid w:val="00F8584F"/>
    <w:rsid w:val="00F86108"/>
    <w:rsid w:val="00F86296"/>
    <w:rsid w:val="00F8673D"/>
    <w:rsid w:val="00F86822"/>
    <w:rsid w:val="00F86BE7"/>
    <w:rsid w:val="00F86EFB"/>
    <w:rsid w:val="00F872FC"/>
    <w:rsid w:val="00F87350"/>
    <w:rsid w:val="00F875B2"/>
    <w:rsid w:val="00F8795D"/>
    <w:rsid w:val="00F879ED"/>
    <w:rsid w:val="00F90752"/>
    <w:rsid w:val="00F90C97"/>
    <w:rsid w:val="00F914B8"/>
    <w:rsid w:val="00F9157E"/>
    <w:rsid w:val="00F9197D"/>
    <w:rsid w:val="00F926EE"/>
    <w:rsid w:val="00F92AE8"/>
    <w:rsid w:val="00F93073"/>
    <w:rsid w:val="00F930FD"/>
    <w:rsid w:val="00F931A4"/>
    <w:rsid w:val="00F93448"/>
    <w:rsid w:val="00F9345A"/>
    <w:rsid w:val="00F938D1"/>
    <w:rsid w:val="00F93FF8"/>
    <w:rsid w:val="00F94148"/>
    <w:rsid w:val="00F9426B"/>
    <w:rsid w:val="00F94450"/>
    <w:rsid w:val="00F94677"/>
    <w:rsid w:val="00F94831"/>
    <w:rsid w:val="00F94CFF"/>
    <w:rsid w:val="00F94DEF"/>
    <w:rsid w:val="00F95BCC"/>
    <w:rsid w:val="00F95D34"/>
    <w:rsid w:val="00F9605D"/>
    <w:rsid w:val="00F9641C"/>
    <w:rsid w:val="00F9643B"/>
    <w:rsid w:val="00F96625"/>
    <w:rsid w:val="00F96A7A"/>
    <w:rsid w:val="00F96B26"/>
    <w:rsid w:val="00F96CEE"/>
    <w:rsid w:val="00F96DBC"/>
    <w:rsid w:val="00F96EFA"/>
    <w:rsid w:val="00F97093"/>
    <w:rsid w:val="00F9738D"/>
    <w:rsid w:val="00F973C6"/>
    <w:rsid w:val="00F97CA3"/>
    <w:rsid w:val="00FA0087"/>
    <w:rsid w:val="00FA08BB"/>
    <w:rsid w:val="00FA0BDA"/>
    <w:rsid w:val="00FA0D89"/>
    <w:rsid w:val="00FA0FA2"/>
    <w:rsid w:val="00FA114C"/>
    <w:rsid w:val="00FA2326"/>
    <w:rsid w:val="00FA2391"/>
    <w:rsid w:val="00FA2887"/>
    <w:rsid w:val="00FA3180"/>
    <w:rsid w:val="00FA3BAE"/>
    <w:rsid w:val="00FA3E46"/>
    <w:rsid w:val="00FA3F9C"/>
    <w:rsid w:val="00FA41C6"/>
    <w:rsid w:val="00FA47B8"/>
    <w:rsid w:val="00FA4AF5"/>
    <w:rsid w:val="00FA4D23"/>
    <w:rsid w:val="00FA4EE3"/>
    <w:rsid w:val="00FA5245"/>
    <w:rsid w:val="00FA616D"/>
    <w:rsid w:val="00FA62CD"/>
    <w:rsid w:val="00FA6545"/>
    <w:rsid w:val="00FA688C"/>
    <w:rsid w:val="00FA68FE"/>
    <w:rsid w:val="00FA6A34"/>
    <w:rsid w:val="00FA6A58"/>
    <w:rsid w:val="00FA6B0F"/>
    <w:rsid w:val="00FA6E9F"/>
    <w:rsid w:val="00FA6F30"/>
    <w:rsid w:val="00FA7CBF"/>
    <w:rsid w:val="00FB03B8"/>
    <w:rsid w:val="00FB07D0"/>
    <w:rsid w:val="00FB0EAF"/>
    <w:rsid w:val="00FB0EBC"/>
    <w:rsid w:val="00FB0F37"/>
    <w:rsid w:val="00FB1686"/>
    <w:rsid w:val="00FB17BB"/>
    <w:rsid w:val="00FB1C85"/>
    <w:rsid w:val="00FB1F3A"/>
    <w:rsid w:val="00FB25E8"/>
    <w:rsid w:val="00FB26C3"/>
    <w:rsid w:val="00FB26E7"/>
    <w:rsid w:val="00FB28E1"/>
    <w:rsid w:val="00FB2AA5"/>
    <w:rsid w:val="00FB2B50"/>
    <w:rsid w:val="00FB2E71"/>
    <w:rsid w:val="00FB3066"/>
    <w:rsid w:val="00FB351A"/>
    <w:rsid w:val="00FB3E7D"/>
    <w:rsid w:val="00FB3F74"/>
    <w:rsid w:val="00FB4452"/>
    <w:rsid w:val="00FB4549"/>
    <w:rsid w:val="00FB4CD9"/>
    <w:rsid w:val="00FB4FE4"/>
    <w:rsid w:val="00FB511D"/>
    <w:rsid w:val="00FB530D"/>
    <w:rsid w:val="00FB5A90"/>
    <w:rsid w:val="00FB5C65"/>
    <w:rsid w:val="00FB60CA"/>
    <w:rsid w:val="00FB615E"/>
    <w:rsid w:val="00FB627C"/>
    <w:rsid w:val="00FB634C"/>
    <w:rsid w:val="00FB6AEA"/>
    <w:rsid w:val="00FB6DF6"/>
    <w:rsid w:val="00FB7772"/>
    <w:rsid w:val="00FB786C"/>
    <w:rsid w:val="00FB7876"/>
    <w:rsid w:val="00FB7BC1"/>
    <w:rsid w:val="00FB7D5F"/>
    <w:rsid w:val="00FB7F61"/>
    <w:rsid w:val="00FC0A3D"/>
    <w:rsid w:val="00FC137C"/>
    <w:rsid w:val="00FC1C97"/>
    <w:rsid w:val="00FC1D7F"/>
    <w:rsid w:val="00FC221B"/>
    <w:rsid w:val="00FC2415"/>
    <w:rsid w:val="00FC265E"/>
    <w:rsid w:val="00FC2AE8"/>
    <w:rsid w:val="00FC2BFE"/>
    <w:rsid w:val="00FC2E75"/>
    <w:rsid w:val="00FC30ED"/>
    <w:rsid w:val="00FC3127"/>
    <w:rsid w:val="00FC32BF"/>
    <w:rsid w:val="00FC335C"/>
    <w:rsid w:val="00FC357D"/>
    <w:rsid w:val="00FC3AD1"/>
    <w:rsid w:val="00FC3D87"/>
    <w:rsid w:val="00FC4836"/>
    <w:rsid w:val="00FC4936"/>
    <w:rsid w:val="00FC49D1"/>
    <w:rsid w:val="00FC4E23"/>
    <w:rsid w:val="00FC4FE4"/>
    <w:rsid w:val="00FC5316"/>
    <w:rsid w:val="00FC5341"/>
    <w:rsid w:val="00FC53B7"/>
    <w:rsid w:val="00FC5B27"/>
    <w:rsid w:val="00FC5BD3"/>
    <w:rsid w:val="00FC5DBA"/>
    <w:rsid w:val="00FC5E4D"/>
    <w:rsid w:val="00FC6B06"/>
    <w:rsid w:val="00FC6CDD"/>
    <w:rsid w:val="00FC71D1"/>
    <w:rsid w:val="00FC72A8"/>
    <w:rsid w:val="00FC7524"/>
    <w:rsid w:val="00FC7ABE"/>
    <w:rsid w:val="00FD0397"/>
    <w:rsid w:val="00FD0616"/>
    <w:rsid w:val="00FD08E6"/>
    <w:rsid w:val="00FD0BF5"/>
    <w:rsid w:val="00FD12A1"/>
    <w:rsid w:val="00FD137D"/>
    <w:rsid w:val="00FD2044"/>
    <w:rsid w:val="00FD26CD"/>
    <w:rsid w:val="00FD27CC"/>
    <w:rsid w:val="00FD2BD2"/>
    <w:rsid w:val="00FD2DA2"/>
    <w:rsid w:val="00FD3012"/>
    <w:rsid w:val="00FD3187"/>
    <w:rsid w:val="00FD32AF"/>
    <w:rsid w:val="00FD32B7"/>
    <w:rsid w:val="00FD35A3"/>
    <w:rsid w:val="00FD3C84"/>
    <w:rsid w:val="00FD3CBD"/>
    <w:rsid w:val="00FD3F7C"/>
    <w:rsid w:val="00FD409A"/>
    <w:rsid w:val="00FD4B92"/>
    <w:rsid w:val="00FD5841"/>
    <w:rsid w:val="00FD5A01"/>
    <w:rsid w:val="00FD5DA8"/>
    <w:rsid w:val="00FD5F0A"/>
    <w:rsid w:val="00FD6214"/>
    <w:rsid w:val="00FD782B"/>
    <w:rsid w:val="00FE0125"/>
    <w:rsid w:val="00FE028C"/>
    <w:rsid w:val="00FE03BE"/>
    <w:rsid w:val="00FE06B4"/>
    <w:rsid w:val="00FE0C74"/>
    <w:rsid w:val="00FE12AB"/>
    <w:rsid w:val="00FE1342"/>
    <w:rsid w:val="00FE136D"/>
    <w:rsid w:val="00FE15C3"/>
    <w:rsid w:val="00FE182D"/>
    <w:rsid w:val="00FE19D0"/>
    <w:rsid w:val="00FE1A77"/>
    <w:rsid w:val="00FE1B0E"/>
    <w:rsid w:val="00FE1C63"/>
    <w:rsid w:val="00FE1F6E"/>
    <w:rsid w:val="00FE2A9C"/>
    <w:rsid w:val="00FE2CF8"/>
    <w:rsid w:val="00FE2F4B"/>
    <w:rsid w:val="00FE31B1"/>
    <w:rsid w:val="00FE31DA"/>
    <w:rsid w:val="00FE3593"/>
    <w:rsid w:val="00FE3DA3"/>
    <w:rsid w:val="00FE40D4"/>
    <w:rsid w:val="00FE44E0"/>
    <w:rsid w:val="00FE479B"/>
    <w:rsid w:val="00FE4AB9"/>
    <w:rsid w:val="00FE4B9C"/>
    <w:rsid w:val="00FE5056"/>
    <w:rsid w:val="00FE5103"/>
    <w:rsid w:val="00FE5213"/>
    <w:rsid w:val="00FE581E"/>
    <w:rsid w:val="00FE5A69"/>
    <w:rsid w:val="00FE5C6B"/>
    <w:rsid w:val="00FE600A"/>
    <w:rsid w:val="00FE60C0"/>
    <w:rsid w:val="00FE610C"/>
    <w:rsid w:val="00FE614B"/>
    <w:rsid w:val="00FE671C"/>
    <w:rsid w:val="00FE6BAD"/>
    <w:rsid w:val="00FE6CB4"/>
    <w:rsid w:val="00FE6D19"/>
    <w:rsid w:val="00FE6E2C"/>
    <w:rsid w:val="00FE714C"/>
    <w:rsid w:val="00FF0758"/>
    <w:rsid w:val="00FF0852"/>
    <w:rsid w:val="00FF1193"/>
    <w:rsid w:val="00FF15DD"/>
    <w:rsid w:val="00FF1A09"/>
    <w:rsid w:val="00FF1B6E"/>
    <w:rsid w:val="00FF1C6E"/>
    <w:rsid w:val="00FF1F55"/>
    <w:rsid w:val="00FF20B1"/>
    <w:rsid w:val="00FF269E"/>
    <w:rsid w:val="00FF2F65"/>
    <w:rsid w:val="00FF3275"/>
    <w:rsid w:val="00FF3E3B"/>
    <w:rsid w:val="00FF40B4"/>
    <w:rsid w:val="00FF4347"/>
    <w:rsid w:val="00FF43A6"/>
    <w:rsid w:val="00FF4417"/>
    <w:rsid w:val="00FF46F2"/>
    <w:rsid w:val="00FF4D23"/>
    <w:rsid w:val="00FF5470"/>
    <w:rsid w:val="00FF58CF"/>
    <w:rsid w:val="00FF5ADC"/>
    <w:rsid w:val="00FF5DFD"/>
    <w:rsid w:val="00FF6125"/>
    <w:rsid w:val="00FF6530"/>
    <w:rsid w:val="00FF673D"/>
    <w:rsid w:val="00FF68C7"/>
    <w:rsid w:val="00FF6965"/>
    <w:rsid w:val="00FF6ADE"/>
    <w:rsid w:val="00FF7012"/>
    <w:rsid w:val="00FF7C14"/>
    <w:rsid w:val="00FF7D29"/>
    <w:rsid w:val="0176F111"/>
    <w:rsid w:val="017FB9DA"/>
    <w:rsid w:val="02F1A414"/>
    <w:rsid w:val="058B9245"/>
    <w:rsid w:val="079DA453"/>
    <w:rsid w:val="0971E388"/>
    <w:rsid w:val="0C123090"/>
    <w:rsid w:val="0E80AB4F"/>
    <w:rsid w:val="0F240A8D"/>
    <w:rsid w:val="10840007"/>
    <w:rsid w:val="13794DE3"/>
    <w:rsid w:val="1539C446"/>
    <w:rsid w:val="16F92C63"/>
    <w:rsid w:val="1778C53E"/>
    <w:rsid w:val="19D3351D"/>
    <w:rsid w:val="1A735B9C"/>
    <w:rsid w:val="1A9C816E"/>
    <w:rsid w:val="1AD06F5C"/>
    <w:rsid w:val="1B1C6B52"/>
    <w:rsid w:val="1B385AA5"/>
    <w:rsid w:val="1C2D19B7"/>
    <w:rsid w:val="1D451B16"/>
    <w:rsid w:val="20F282A6"/>
    <w:rsid w:val="210D3226"/>
    <w:rsid w:val="2347BFC0"/>
    <w:rsid w:val="23F34067"/>
    <w:rsid w:val="256510F1"/>
    <w:rsid w:val="25A2A85D"/>
    <w:rsid w:val="26A2737B"/>
    <w:rsid w:val="2A7978AD"/>
    <w:rsid w:val="2B8AA42A"/>
    <w:rsid w:val="2BA91619"/>
    <w:rsid w:val="2C06EEDB"/>
    <w:rsid w:val="2C2506BC"/>
    <w:rsid w:val="2D2A2649"/>
    <w:rsid w:val="300C1CD5"/>
    <w:rsid w:val="31B03550"/>
    <w:rsid w:val="31C5AD79"/>
    <w:rsid w:val="33BEC91F"/>
    <w:rsid w:val="347726F0"/>
    <w:rsid w:val="3569771F"/>
    <w:rsid w:val="35DC6370"/>
    <w:rsid w:val="39FF0F34"/>
    <w:rsid w:val="3B0D5569"/>
    <w:rsid w:val="3B9B53A9"/>
    <w:rsid w:val="3C3B8278"/>
    <w:rsid w:val="3C472D0B"/>
    <w:rsid w:val="402142F7"/>
    <w:rsid w:val="405209FD"/>
    <w:rsid w:val="408A9302"/>
    <w:rsid w:val="41326742"/>
    <w:rsid w:val="45591DF9"/>
    <w:rsid w:val="460E9CAA"/>
    <w:rsid w:val="468EAF29"/>
    <w:rsid w:val="4698E27F"/>
    <w:rsid w:val="46B25157"/>
    <w:rsid w:val="48CF893F"/>
    <w:rsid w:val="49C245A0"/>
    <w:rsid w:val="4A67B9CF"/>
    <w:rsid w:val="4AEF4589"/>
    <w:rsid w:val="4C9ADFFB"/>
    <w:rsid w:val="4F52DBC7"/>
    <w:rsid w:val="4FE3B7F8"/>
    <w:rsid w:val="50CAE63C"/>
    <w:rsid w:val="52D98842"/>
    <w:rsid w:val="530F8F0B"/>
    <w:rsid w:val="538B61F2"/>
    <w:rsid w:val="57581599"/>
    <w:rsid w:val="58D22868"/>
    <w:rsid w:val="5E69384A"/>
    <w:rsid w:val="5F44A86E"/>
    <w:rsid w:val="6050B179"/>
    <w:rsid w:val="6078B91B"/>
    <w:rsid w:val="618DB022"/>
    <w:rsid w:val="62CC2BEC"/>
    <w:rsid w:val="657B0204"/>
    <w:rsid w:val="690EE67C"/>
    <w:rsid w:val="6AAB89B8"/>
    <w:rsid w:val="6C04A776"/>
    <w:rsid w:val="6C582AF4"/>
    <w:rsid w:val="6FBF1415"/>
    <w:rsid w:val="6FD9C5FE"/>
    <w:rsid w:val="73F9F010"/>
    <w:rsid w:val="749D4325"/>
    <w:rsid w:val="7802D820"/>
    <w:rsid w:val="790BC182"/>
    <w:rsid w:val="7CAFB4EF"/>
    <w:rsid w:val="7CDBE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9bcdf"/>
    </o:shapedefaults>
    <o:shapelayout v:ext="edit">
      <o:idmap v:ext="edit" data="2"/>
    </o:shapelayout>
  </w:shapeDefaults>
  <w:decimalSymbol w:val="."/>
  <w:listSeparator w:val=","/>
  <w14:docId w14:val="366FF962"/>
  <w15:docId w15:val="{AA24224E-C9D9-4B78-9CBE-20422500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3CE"/>
    <w:rPr>
      <w:rFonts w:ascii="Arial" w:hAnsi="Arial"/>
      <w:sz w:val="24"/>
      <w:szCs w:val="24"/>
      <w:lang w:eastAsia="en-US"/>
    </w:rPr>
  </w:style>
  <w:style w:type="paragraph" w:styleId="Heading1">
    <w:name w:val="heading 1"/>
    <w:basedOn w:val="Normal"/>
    <w:next w:val="Normal"/>
    <w:link w:val="Heading1Char"/>
    <w:qFormat/>
    <w:rsid w:val="00FB28E1"/>
    <w:pPr>
      <w:keepNext/>
      <w:tabs>
        <w:tab w:val="left" w:pos="907"/>
      </w:tabs>
      <w:outlineLvl w:val="0"/>
    </w:pPr>
    <w:rPr>
      <w:b/>
      <w:bCs/>
      <w:caps/>
      <w:szCs w:val="20"/>
      <w:lang w:val="x-none"/>
    </w:rPr>
  </w:style>
  <w:style w:type="paragraph" w:styleId="Heading2">
    <w:name w:val="heading 2"/>
    <w:basedOn w:val="Normal"/>
    <w:next w:val="Normal"/>
    <w:link w:val="Heading2Char"/>
    <w:qFormat/>
    <w:rsid w:val="00467572"/>
    <w:pPr>
      <w:keepNext/>
      <w:tabs>
        <w:tab w:val="left" w:pos="907"/>
      </w:tabs>
      <w:outlineLvl w:val="1"/>
    </w:pPr>
    <w:rPr>
      <w:rFonts w:cs="Arial"/>
      <w:b/>
      <w:bCs/>
      <w:iCs/>
      <w:caps/>
      <w:szCs w:val="28"/>
    </w:rPr>
  </w:style>
  <w:style w:type="paragraph" w:styleId="Heading3">
    <w:name w:val="heading 3"/>
    <w:basedOn w:val="Normal"/>
    <w:next w:val="Normal"/>
    <w:link w:val="Heading3Char"/>
    <w:qFormat/>
    <w:rsid w:val="00DE1574"/>
    <w:pPr>
      <w:keepNext/>
      <w:tabs>
        <w:tab w:val="left" w:pos="907"/>
      </w:tabs>
      <w:outlineLvl w:val="2"/>
    </w:pPr>
    <w:rPr>
      <w:rFonts w:cs="Arial"/>
      <w:b/>
      <w:bCs/>
      <w:szCs w:val="26"/>
    </w:rPr>
  </w:style>
  <w:style w:type="paragraph" w:styleId="Heading4">
    <w:name w:val="heading 4"/>
    <w:basedOn w:val="Normal"/>
    <w:next w:val="Normal"/>
    <w:link w:val="Heading4Char"/>
    <w:qFormat/>
    <w:rsid w:val="00301823"/>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01823"/>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30182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01823"/>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qFormat/>
    <w:rsid w:val="00301823"/>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qFormat/>
    <w:rsid w:val="00301823"/>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2A56"/>
    <w:rPr>
      <w:rFonts w:ascii="Book Antiqua" w:hAnsi="Book Antiqua"/>
      <w:b/>
      <w:bCs/>
      <w:szCs w:val="20"/>
    </w:rPr>
  </w:style>
  <w:style w:type="paragraph" w:styleId="Header">
    <w:name w:val="header"/>
    <w:basedOn w:val="Normal"/>
    <w:link w:val="HeaderChar"/>
    <w:uiPriority w:val="99"/>
    <w:rsid w:val="009364A4"/>
    <w:pPr>
      <w:tabs>
        <w:tab w:val="center" w:pos="4153"/>
        <w:tab w:val="right" w:pos="8306"/>
      </w:tabs>
    </w:pPr>
    <w:rPr>
      <w:lang w:val="x-none"/>
    </w:rPr>
  </w:style>
  <w:style w:type="paragraph" w:styleId="Footer">
    <w:name w:val="footer"/>
    <w:basedOn w:val="Normal"/>
    <w:link w:val="FooterChar"/>
    <w:uiPriority w:val="99"/>
    <w:rsid w:val="009364A4"/>
    <w:pPr>
      <w:tabs>
        <w:tab w:val="center" w:pos="4153"/>
        <w:tab w:val="right" w:pos="8306"/>
      </w:tabs>
    </w:pPr>
    <w:rPr>
      <w:lang w:val="x-none"/>
    </w:rPr>
  </w:style>
  <w:style w:type="character" w:styleId="Hyperlink">
    <w:name w:val="Hyperlink"/>
    <w:uiPriority w:val="99"/>
    <w:rsid w:val="00BB2BA4"/>
    <w:rPr>
      <w:color w:val="0000FF"/>
      <w:u w:val="single"/>
    </w:rPr>
  </w:style>
  <w:style w:type="character" w:styleId="FollowedHyperlink">
    <w:name w:val="FollowedHyperlink"/>
    <w:rsid w:val="00BB2BA4"/>
    <w:rPr>
      <w:color w:val="800080"/>
      <w:u w:val="single"/>
    </w:rPr>
  </w:style>
  <w:style w:type="table" w:styleId="TableGrid">
    <w:name w:val="Table Grid"/>
    <w:basedOn w:val="TableNormal"/>
    <w:uiPriority w:val="39"/>
    <w:rsid w:val="00A9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41B34"/>
    <w:rPr>
      <w:sz w:val="20"/>
      <w:szCs w:val="20"/>
      <w:lang w:val="x-none"/>
    </w:rPr>
  </w:style>
  <w:style w:type="character" w:styleId="FootnoteReference">
    <w:name w:val="footnote reference"/>
    <w:uiPriority w:val="99"/>
    <w:rsid w:val="00C41B34"/>
    <w:rPr>
      <w:vertAlign w:val="superscript"/>
    </w:rPr>
  </w:style>
  <w:style w:type="paragraph" w:styleId="BalloonText">
    <w:name w:val="Balloon Text"/>
    <w:basedOn w:val="Normal"/>
    <w:link w:val="BalloonTextChar"/>
    <w:uiPriority w:val="99"/>
    <w:semiHidden/>
    <w:rsid w:val="000D343D"/>
    <w:rPr>
      <w:rFonts w:ascii="Tahoma" w:hAnsi="Tahoma" w:cs="Tahoma"/>
      <w:sz w:val="16"/>
      <w:szCs w:val="16"/>
    </w:rPr>
  </w:style>
  <w:style w:type="character" w:styleId="PageNumber">
    <w:name w:val="page number"/>
    <w:basedOn w:val="DefaultParagraphFont"/>
    <w:rsid w:val="00C77A08"/>
  </w:style>
  <w:style w:type="paragraph" w:customStyle="1" w:styleId="CLQETitle">
    <w:name w:val="CLQE Title"/>
    <w:basedOn w:val="Heading1"/>
    <w:rsid w:val="00301823"/>
    <w:pPr>
      <w:shd w:val="pct15" w:color="auto" w:fill="000000"/>
      <w:jc w:val="center"/>
    </w:pPr>
    <w:rPr>
      <w:szCs w:val="24"/>
    </w:rPr>
  </w:style>
  <w:style w:type="paragraph" w:customStyle="1" w:styleId="CLQEH1">
    <w:name w:val="CLQE H1"/>
    <w:basedOn w:val="Normal"/>
    <w:rsid w:val="00301823"/>
    <w:pPr>
      <w:numPr>
        <w:numId w:val="2"/>
      </w:numPr>
    </w:pPr>
    <w:rPr>
      <w:b/>
      <w:sz w:val="22"/>
      <w:szCs w:val="22"/>
    </w:rPr>
  </w:style>
  <w:style w:type="paragraph" w:customStyle="1" w:styleId="CLQEParagraph">
    <w:name w:val="CLQE Paragraph"/>
    <w:basedOn w:val="Normal"/>
    <w:rsid w:val="00301823"/>
    <w:pPr>
      <w:ind w:left="720"/>
    </w:pPr>
    <w:rPr>
      <w:sz w:val="22"/>
      <w:szCs w:val="22"/>
    </w:rPr>
  </w:style>
  <w:style w:type="paragraph" w:customStyle="1" w:styleId="CLQEBullets">
    <w:name w:val="CLQE Bullets"/>
    <w:basedOn w:val="Normal"/>
    <w:rsid w:val="00301823"/>
    <w:rPr>
      <w:sz w:val="22"/>
      <w:szCs w:val="22"/>
    </w:rPr>
  </w:style>
  <w:style w:type="paragraph" w:customStyle="1" w:styleId="CLQEH2">
    <w:name w:val="CLQE H2"/>
    <w:basedOn w:val="Normal"/>
    <w:rsid w:val="00301823"/>
    <w:pPr>
      <w:numPr>
        <w:ilvl w:val="1"/>
        <w:numId w:val="2"/>
      </w:numPr>
    </w:pPr>
    <w:rPr>
      <w:sz w:val="22"/>
      <w:szCs w:val="22"/>
    </w:rPr>
  </w:style>
  <w:style w:type="paragraph" w:customStyle="1" w:styleId="CLQEH3">
    <w:name w:val="CLQE H3"/>
    <w:basedOn w:val="Normal"/>
    <w:rsid w:val="00C57DC9"/>
    <w:pPr>
      <w:numPr>
        <w:ilvl w:val="2"/>
        <w:numId w:val="2"/>
      </w:numPr>
    </w:pPr>
    <w:rPr>
      <w:sz w:val="22"/>
      <w:szCs w:val="22"/>
      <w:u w:val="single"/>
    </w:rPr>
  </w:style>
  <w:style w:type="paragraph" w:customStyle="1" w:styleId="CLQEa">
    <w:name w:val="CLQE a)"/>
    <w:basedOn w:val="Normal"/>
    <w:link w:val="CLQEaChar"/>
    <w:rsid w:val="0035539C"/>
    <w:pPr>
      <w:tabs>
        <w:tab w:val="left" w:pos="1080"/>
      </w:tabs>
      <w:ind w:left="720" w:hanging="720"/>
    </w:pPr>
    <w:rPr>
      <w:i/>
      <w:sz w:val="22"/>
      <w:szCs w:val="22"/>
    </w:rPr>
  </w:style>
  <w:style w:type="character" w:styleId="CommentReference">
    <w:name w:val="annotation reference"/>
    <w:uiPriority w:val="99"/>
    <w:semiHidden/>
    <w:rsid w:val="009A17E4"/>
    <w:rPr>
      <w:sz w:val="16"/>
      <w:szCs w:val="16"/>
    </w:rPr>
  </w:style>
  <w:style w:type="paragraph" w:styleId="CommentText">
    <w:name w:val="annotation text"/>
    <w:basedOn w:val="Normal"/>
    <w:link w:val="CommentTextChar"/>
    <w:uiPriority w:val="99"/>
    <w:semiHidden/>
    <w:rsid w:val="009A17E4"/>
    <w:rPr>
      <w:sz w:val="20"/>
      <w:szCs w:val="20"/>
    </w:rPr>
  </w:style>
  <w:style w:type="paragraph" w:styleId="CommentSubject">
    <w:name w:val="annotation subject"/>
    <w:basedOn w:val="CommentText"/>
    <w:next w:val="CommentText"/>
    <w:link w:val="CommentSubjectChar"/>
    <w:uiPriority w:val="99"/>
    <w:semiHidden/>
    <w:rsid w:val="009A17E4"/>
    <w:rPr>
      <w:b/>
      <w:bCs/>
    </w:rPr>
  </w:style>
  <w:style w:type="character" w:customStyle="1" w:styleId="CLQEaChar">
    <w:name w:val="CLQE a) Char"/>
    <w:link w:val="CLQEa"/>
    <w:rsid w:val="003841C6"/>
    <w:rPr>
      <w:rFonts w:ascii="Arial" w:hAnsi="Arial"/>
      <w:i/>
      <w:sz w:val="22"/>
      <w:szCs w:val="22"/>
      <w:lang w:val="en-GB" w:eastAsia="en-US" w:bidi="ar-SA"/>
    </w:rPr>
  </w:style>
  <w:style w:type="character" w:customStyle="1" w:styleId="FooterChar">
    <w:name w:val="Footer Char"/>
    <w:link w:val="Footer"/>
    <w:uiPriority w:val="99"/>
    <w:rsid w:val="0023599D"/>
    <w:rPr>
      <w:rFonts w:ascii="Arial" w:hAnsi="Arial"/>
      <w:sz w:val="24"/>
      <w:szCs w:val="24"/>
      <w:lang w:eastAsia="en-US"/>
    </w:rPr>
  </w:style>
  <w:style w:type="paragraph" w:styleId="ListParagraph">
    <w:name w:val="List Paragraph"/>
    <w:basedOn w:val="Normal"/>
    <w:uiPriority w:val="34"/>
    <w:qFormat/>
    <w:rsid w:val="008B1F7D"/>
    <w:pPr>
      <w:ind w:left="720"/>
    </w:pPr>
  </w:style>
  <w:style w:type="character" w:customStyle="1" w:styleId="Heading1Char">
    <w:name w:val="Heading 1 Char"/>
    <w:link w:val="Heading1"/>
    <w:rsid w:val="00FB28E1"/>
    <w:rPr>
      <w:rFonts w:ascii="Arial" w:hAnsi="Arial"/>
      <w:b/>
      <w:bCs/>
      <w:caps/>
      <w:sz w:val="24"/>
      <w:lang w:val="x-none" w:eastAsia="en-US"/>
    </w:rPr>
  </w:style>
  <w:style w:type="character" w:styleId="PlaceholderText">
    <w:name w:val="Placeholder Text"/>
    <w:uiPriority w:val="99"/>
    <w:semiHidden/>
    <w:rsid w:val="00CA3CA8"/>
    <w:rPr>
      <w:color w:val="808080"/>
    </w:rPr>
  </w:style>
  <w:style w:type="paragraph" w:customStyle="1" w:styleId="CLQEParagraphLeft075">
    <w:name w:val="CLQE Paragraph + Left:  0.75&quot;"/>
    <w:basedOn w:val="CLQEParagraph"/>
    <w:rsid w:val="00BF02B5"/>
    <w:pPr>
      <w:ind w:left="1080"/>
    </w:pPr>
  </w:style>
  <w:style w:type="character" w:customStyle="1" w:styleId="HeaderChar">
    <w:name w:val="Header Char"/>
    <w:link w:val="Header"/>
    <w:uiPriority w:val="99"/>
    <w:rsid w:val="00856896"/>
    <w:rPr>
      <w:rFonts w:ascii="Arial" w:hAnsi="Arial"/>
      <w:sz w:val="24"/>
      <w:szCs w:val="24"/>
      <w:lang w:eastAsia="en-US"/>
    </w:rPr>
  </w:style>
  <w:style w:type="character" w:styleId="Emphasis">
    <w:name w:val="Emphasis"/>
    <w:qFormat/>
    <w:rsid w:val="007C739F"/>
    <w:rPr>
      <w:i/>
      <w:iCs/>
    </w:rPr>
  </w:style>
  <w:style w:type="character" w:customStyle="1" w:styleId="FootnoteTextChar">
    <w:name w:val="Footnote Text Char"/>
    <w:link w:val="FootnoteText"/>
    <w:uiPriority w:val="99"/>
    <w:rsid w:val="004816B3"/>
    <w:rPr>
      <w:rFonts w:ascii="Arial" w:hAnsi="Arial"/>
      <w:lang w:eastAsia="en-US"/>
    </w:rPr>
  </w:style>
  <w:style w:type="paragraph" w:styleId="EndnoteText">
    <w:name w:val="endnote text"/>
    <w:basedOn w:val="Normal"/>
    <w:link w:val="EndnoteTextChar"/>
    <w:rsid w:val="00CC2229"/>
    <w:rPr>
      <w:sz w:val="20"/>
      <w:szCs w:val="20"/>
      <w:lang w:val="x-none"/>
    </w:rPr>
  </w:style>
  <w:style w:type="character" w:customStyle="1" w:styleId="EndnoteTextChar">
    <w:name w:val="Endnote Text Char"/>
    <w:link w:val="EndnoteText"/>
    <w:rsid w:val="00CC2229"/>
    <w:rPr>
      <w:rFonts w:ascii="Arial" w:hAnsi="Arial"/>
      <w:lang w:eastAsia="en-US"/>
    </w:rPr>
  </w:style>
  <w:style w:type="character" w:styleId="EndnoteReference">
    <w:name w:val="endnote reference"/>
    <w:rsid w:val="00CC2229"/>
    <w:rPr>
      <w:vertAlign w:val="superscript"/>
    </w:rPr>
  </w:style>
  <w:style w:type="paragraph" w:customStyle="1" w:styleId="clqebullets0">
    <w:name w:val="clqebullets"/>
    <w:basedOn w:val="Normal"/>
    <w:rsid w:val="00B87B5C"/>
    <w:rPr>
      <w:rFonts w:cs="Arial"/>
      <w:sz w:val="22"/>
      <w:szCs w:val="22"/>
      <w:lang w:eastAsia="en-GB"/>
    </w:rPr>
  </w:style>
  <w:style w:type="character" w:customStyle="1" w:styleId="Style1">
    <w:name w:val="Style1"/>
    <w:uiPriority w:val="1"/>
    <w:rsid w:val="00C0075D"/>
    <w:rPr>
      <w:rFonts w:ascii="Calibri" w:hAnsi="Calibri"/>
      <w:sz w:val="22"/>
    </w:rPr>
  </w:style>
  <w:style w:type="paragraph" w:styleId="TOCHeading">
    <w:name w:val="TOC Heading"/>
    <w:basedOn w:val="Heading1"/>
    <w:next w:val="Normal"/>
    <w:uiPriority w:val="39"/>
    <w:unhideWhenUsed/>
    <w:qFormat/>
    <w:rsid w:val="00006AF3"/>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uiPriority w:val="39"/>
    <w:rsid w:val="00E92A49"/>
    <w:pPr>
      <w:tabs>
        <w:tab w:val="right" w:leader="dot" w:pos="9000"/>
      </w:tabs>
      <w:spacing w:after="100"/>
      <w:ind w:left="720" w:hanging="720"/>
    </w:pPr>
    <w:rPr>
      <w:rFonts w:cs="Calibri"/>
      <w:b/>
      <w:caps/>
      <w:noProof/>
    </w:rPr>
  </w:style>
  <w:style w:type="paragraph" w:styleId="TOC2">
    <w:name w:val="toc 2"/>
    <w:basedOn w:val="Normal"/>
    <w:next w:val="Normal"/>
    <w:autoRedefine/>
    <w:uiPriority w:val="39"/>
    <w:rsid w:val="006D7592"/>
    <w:pPr>
      <w:tabs>
        <w:tab w:val="left" w:pos="706"/>
        <w:tab w:val="left" w:pos="1757"/>
        <w:tab w:val="right" w:leader="dot" w:pos="9014"/>
        <w:tab w:val="right" w:leader="dot" w:pos="9173"/>
      </w:tabs>
      <w:spacing w:after="100"/>
      <w:ind w:left="1800" w:hanging="1094"/>
    </w:pPr>
    <w:rPr>
      <w:b/>
      <w:noProof/>
    </w:rPr>
  </w:style>
  <w:style w:type="paragraph" w:styleId="TOC3">
    <w:name w:val="toc 3"/>
    <w:basedOn w:val="Normal"/>
    <w:next w:val="Normal"/>
    <w:autoRedefine/>
    <w:uiPriority w:val="39"/>
    <w:rsid w:val="00AD7426"/>
    <w:pPr>
      <w:tabs>
        <w:tab w:val="left" w:pos="706"/>
        <w:tab w:val="left" w:pos="1757"/>
        <w:tab w:val="right" w:leader="dot" w:pos="9014"/>
        <w:tab w:val="right" w:leader="dot" w:pos="9173"/>
      </w:tabs>
      <w:spacing w:after="100"/>
      <w:ind w:left="1800" w:hanging="1094"/>
    </w:pPr>
  </w:style>
  <w:style w:type="paragraph" w:styleId="Revision">
    <w:name w:val="Revision"/>
    <w:hidden/>
    <w:uiPriority w:val="99"/>
    <w:semiHidden/>
    <w:rsid w:val="00542038"/>
    <w:rPr>
      <w:rFonts w:ascii="Arial" w:hAnsi="Arial"/>
      <w:sz w:val="24"/>
      <w:szCs w:val="24"/>
      <w:lang w:eastAsia="en-US"/>
    </w:rPr>
  </w:style>
  <w:style w:type="paragraph" w:customStyle="1" w:styleId="CLQEi">
    <w:name w:val="CLQE i"/>
    <w:basedOn w:val="CLQEBullets"/>
    <w:rsid w:val="00B347B9"/>
    <w:pPr>
      <w:tabs>
        <w:tab w:val="num" w:pos="4704"/>
      </w:tabs>
      <w:ind w:left="4704" w:hanging="360"/>
    </w:pPr>
    <w:rPr>
      <w:rFonts w:ascii="Calibri" w:hAnsi="Calibri"/>
    </w:rPr>
  </w:style>
  <w:style w:type="paragraph" w:styleId="ListBullet">
    <w:name w:val="List Bullet"/>
    <w:basedOn w:val="Normal"/>
    <w:rsid w:val="00A3712A"/>
    <w:pPr>
      <w:numPr>
        <w:numId w:val="4"/>
      </w:numPr>
    </w:pPr>
    <w:rPr>
      <w:rFonts w:ascii="Calibri" w:hAnsi="Calibri"/>
      <w:sz w:val="22"/>
      <w:szCs w:val="16"/>
      <w:lang w:eastAsia="en-GB"/>
    </w:rPr>
  </w:style>
  <w:style w:type="character" w:customStyle="1" w:styleId="CommentTextChar">
    <w:name w:val="Comment Text Char"/>
    <w:link w:val="CommentText"/>
    <w:uiPriority w:val="99"/>
    <w:semiHidden/>
    <w:rsid w:val="00A3712A"/>
    <w:rPr>
      <w:rFonts w:ascii="Arial" w:hAnsi="Arial"/>
      <w:lang w:eastAsia="en-US"/>
    </w:rPr>
  </w:style>
  <w:style w:type="character" w:customStyle="1" w:styleId="Heading2Char">
    <w:name w:val="Heading 2 Char"/>
    <w:link w:val="Heading2"/>
    <w:rsid w:val="00467572"/>
    <w:rPr>
      <w:rFonts w:ascii="Arial" w:hAnsi="Arial" w:cs="Arial"/>
      <w:b/>
      <w:bCs/>
      <w:iCs/>
      <w:caps/>
      <w:sz w:val="24"/>
      <w:szCs w:val="28"/>
      <w:lang w:eastAsia="en-US"/>
    </w:rPr>
  </w:style>
  <w:style w:type="paragraph" w:customStyle="1" w:styleId="Default">
    <w:name w:val="Default"/>
    <w:rsid w:val="00876A53"/>
    <w:pPr>
      <w:autoSpaceDE w:val="0"/>
      <w:autoSpaceDN w:val="0"/>
      <w:adjustRightInd w:val="0"/>
    </w:pPr>
    <w:rPr>
      <w:rFonts w:ascii="CentraleSans Light" w:hAnsi="CentraleSans Light" w:cs="CentraleSans Light"/>
      <w:color w:val="000000"/>
      <w:sz w:val="24"/>
      <w:szCs w:val="24"/>
      <w:lang w:eastAsia="en-GB"/>
    </w:rPr>
  </w:style>
  <w:style w:type="character" w:customStyle="1" w:styleId="A1">
    <w:name w:val="A1"/>
    <w:uiPriority w:val="99"/>
    <w:rsid w:val="00876A53"/>
    <w:rPr>
      <w:rFonts w:cs="CentraleSans Light"/>
      <w:color w:val="000000"/>
      <w:sz w:val="68"/>
      <w:szCs w:val="68"/>
    </w:rPr>
  </w:style>
  <w:style w:type="paragraph" w:styleId="PlainText">
    <w:name w:val="Plain Text"/>
    <w:basedOn w:val="Normal"/>
    <w:link w:val="PlainTextChar"/>
    <w:uiPriority w:val="99"/>
    <w:unhideWhenUsed/>
    <w:rsid w:val="001676D3"/>
    <w:rPr>
      <w:rFonts w:ascii="Calibri" w:eastAsia="Calibri" w:hAnsi="Calibri"/>
      <w:sz w:val="22"/>
      <w:szCs w:val="21"/>
      <w:lang w:eastAsia="en-GB"/>
    </w:rPr>
  </w:style>
  <w:style w:type="character" w:customStyle="1" w:styleId="PlainTextChar">
    <w:name w:val="Plain Text Char"/>
    <w:link w:val="PlainText"/>
    <w:uiPriority w:val="99"/>
    <w:rsid w:val="001676D3"/>
    <w:rPr>
      <w:rFonts w:ascii="Calibri" w:eastAsia="Calibri" w:hAnsi="Calibri"/>
      <w:sz w:val="22"/>
      <w:szCs w:val="21"/>
    </w:rPr>
  </w:style>
  <w:style w:type="character" w:customStyle="1" w:styleId="Heading3Char">
    <w:name w:val="Heading 3 Char"/>
    <w:link w:val="Heading3"/>
    <w:rsid w:val="00DE1574"/>
    <w:rPr>
      <w:rFonts w:ascii="Arial" w:hAnsi="Arial" w:cs="Arial"/>
      <w:b/>
      <w:bCs/>
      <w:sz w:val="24"/>
      <w:szCs w:val="26"/>
      <w:lang w:eastAsia="en-US"/>
    </w:rPr>
  </w:style>
  <w:style w:type="character" w:customStyle="1" w:styleId="Heading4Char">
    <w:name w:val="Heading 4 Char"/>
    <w:link w:val="Heading4"/>
    <w:rsid w:val="00EE3BEE"/>
    <w:rPr>
      <w:b/>
      <w:bCs/>
      <w:sz w:val="28"/>
      <w:szCs w:val="28"/>
      <w:lang w:eastAsia="en-US"/>
    </w:rPr>
  </w:style>
  <w:style w:type="character" w:customStyle="1" w:styleId="Heading5Char">
    <w:name w:val="Heading 5 Char"/>
    <w:link w:val="Heading5"/>
    <w:rsid w:val="00EE3BEE"/>
    <w:rPr>
      <w:rFonts w:ascii="Arial" w:hAnsi="Arial"/>
      <w:b/>
      <w:bCs/>
      <w:i/>
      <w:iCs/>
      <w:sz w:val="26"/>
      <w:szCs w:val="26"/>
      <w:lang w:eastAsia="en-US"/>
    </w:rPr>
  </w:style>
  <w:style w:type="character" w:customStyle="1" w:styleId="Heading6Char">
    <w:name w:val="Heading 6 Char"/>
    <w:link w:val="Heading6"/>
    <w:rsid w:val="00EE3BEE"/>
    <w:rPr>
      <w:b/>
      <w:bCs/>
      <w:sz w:val="22"/>
      <w:szCs w:val="22"/>
      <w:lang w:eastAsia="en-US"/>
    </w:rPr>
  </w:style>
  <w:style w:type="character" w:customStyle="1" w:styleId="Heading7Char">
    <w:name w:val="Heading 7 Char"/>
    <w:link w:val="Heading7"/>
    <w:rsid w:val="00EE3BEE"/>
    <w:rPr>
      <w:sz w:val="24"/>
      <w:szCs w:val="24"/>
      <w:lang w:eastAsia="en-US"/>
    </w:rPr>
  </w:style>
  <w:style w:type="character" w:customStyle="1" w:styleId="Heading8Char">
    <w:name w:val="Heading 8 Char"/>
    <w:link w:val="Heading8"/>
    <w:rsid w:val="00EE3BEE"/>
    <w:rPr>
      <w:i/>
      <w:iCs/>
      <w:sz w:val="24"/>
      <w:szCs w:val="24"/>
      <w:lang w:eastAsia="en-US"/>
    </w:rPr>
  </w:style>
  <w:style w:type="character" w:customStyle="1" w:styleId="Heading9Char">
    <w:name w:val="Heading 9 Char"/>
    <w:link w:val="Heading9"/>
    <w:rsid w:val="00EE3BEE"/>
    <w:rPr>
      <w:rFonts w:ascii="Arial" w:hAnsi="Arial" w:cs="Arial"/>
      <w:sz w:val="22"/>
      <w:szCs w:val="22"/>
      <w:lang w:eastAsia="en-US"/>
    </w:rPr>
  </w:style>
  <w:style w:type="character" w:customStyle="1" w:styleId="BalloonTextChar">
    <w:name w:val="Balloon Text Char"/>
    <w:link w:val="BalloonText"/>
    <w:uiPriority w:val="99"/>
    <w:semiHidden/>
    <w:rsid w:val="00EE3BEE"/>
    <w:rPr>
      <w:rFonts w:ascii="Tahoma" w:hAnsi="Tahoma" w:cs="Tahoma"/>
      <w:sz w:val="16"/>
      <w:szCs w:val="16"/>
      <w:lang w:eastAsia="en-US"/>
    </w:rPr>
  </w:style>
  <w:style w:type="character" w:customStyle="1" w:styleId="CommentSubjectChar">
    <w:name w:val="Comment Subject Char"/>
    <w:link w:val="CommentSubject"/>
    <w:uiPriority w:val="99"/>
    <w:semiHidden/>
    <w:rsid w:val="00EE3BEE"/>
    <w:rPr>
      <w:rFonts w:ascii="Arial" w:hAnsi="Arial"/>
      <w:b/>
      <w:bCs/>
      <w:lang w:eastAsia="en-US"/>
    </w:rPr>
  </w:style>
  <w:style w:type="character" w:customStyle="1" w:styleId="A2">
    <w:name w:val="A2"/>
    <w:uiPriority w:val="99"/>
    <w:rsid w:val="00EE3BEE"/>
    <w:rPr>
      <w:rFonts w:cs="CentraleSans XLight"/>
      <w:color w:val="000000"/>
      <w:sz w:val="48"/>
      <w:szCs w:val="48"/>
    </w:rPr>
  </w:style>
  <w:style w:type="table" w:customStyle="1" w:styleId="TableGrid2">
    <w:name w:val="Table Grid2"/>
    <w:basedOn w:val="TableNormal"/>
    <w:next w:val="TableGrid"/>
    <w:uiPriority w:val="59"/>
    <w:rsid w:val="00CB2C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CB2C21"/>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1">
    <w:name w:val="Table Grid1"/>
    <w:basedOn w:val="TableNormal"/>
    <w:next w:val="TableGrid"/>
    <w:rsid w:val="00AB778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LQEBullets2">
    <w:name w:val="CLQE Bullets2"/>
    <w:basedOn w:val="NoList"/>
    <w:rsid w:val="00AB778D"/>
    <w:pPr>
      <w:numPr>
        <w:numId w:val="5"/>
      </w:numPr>
    </w:pPr>
  </w:style>
  <w:style w:type="paragraph" w:styleId="TOC4">
    <w:name w:val="toc 4"/>
    <w:basedOn w:val="Normal"/>
    <w:next w:val="Normal"/>
    <w:autoRedefine/>
    <w:uiPriority w:val="39"/>
    <w:unhideWhenUsed/>
    <w:rsid w:val="00705759"/>
    <w:pPr>
      <w:spacing w:after="100" w:line="259"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705759"/>
    <w:pPr>
      <w:spacing w:after="100" w:line="259"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05759"/>
    <w:pPr>
      <w:spacing w:after="100" w:line="259"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05759"/>
    <w:pPr>
      <w:spacing w:after="100" w:line="259"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05759"/>
    <w:pPr>
      <w:spacing w:after="100" w:line="259"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05759"/>
    <w:pPr>
      <w:spacing w:after="100" w:line="259" w:lineRule="auto"/>
      <w:ind w:left="1760"/>
    </w:pPr>
    <w:rPr>
      <w:rFonts w:ascii="Calibri" w:hAnsi="Calibri"/>
      <w:sz w:val="22"/>
      <w:szCs w:val="22"/>
      <w:lang w:eastAsia="en-GB"/>
    </w:rPr>
  </w:style>
  <w:style w:type="paragraph" w:styleId="BodyText2">
    <w:name w:val="Body Text 2"/>
    <w:basedOn w:val="Normal"/>
    <w:link w:val="BodyText2Char"/>
    <w:uiPriority w:val="99"/>
    <w:rsid w:val="00746D2E"/>
    <w:pPr>
      <w:jc w:val="center"/>
    </w:pPr>
    <w:rPr>
      <w:rFonts w:ascii="Calibri" w:eastAsia="Calibri" w:hAnsi="Calibri"/>
      <w:sz w:val="20"/>
      <w:szCs w:val="20"/>
      <w:lang w:val="x-none"/>
    </w:rPr>
  </w:style>
  <w:style w:type="character" w:customStyle="1" w:styleId="BodyText2Char">
    <w:name w:val="Body Text 2 Char"/>
    <w:link w:val="BodyText2"/>
    <w:uiPriority w:val="99"/>
    <w:rsid w:val="00746D2E"/>
    <w:rPr>
      <w:rFonts w:ascii="Calibri" w:eastAsia="Calibri" w:hAnsi="Calibri"/>
      <w:lang w:val="x-none" w:eastAsia="en-US"/>
    </w:rPr>
  </w:style>
  <w:style w:type="paragraph" w:styleId="Subtitle">
    <w:name w:val="Subtitle"/>
    <w:basedOn w:val="Normal"/>
    <w:link w:val="SubtitleChar"/>
    <w:qFormat/>
    <w:rsid w:val="005574E9"/>
    <w:pPr>
      <w:jc w:val="center"/>
    </w:pPr>
    <w:rPr>
      <w:b/>
      <w:szCs w:val="20"/>
    </w:rPr>
  </w:style>
  <w:style w:type="character" w:customStyle="1" w:styleId="SubtitleChar">
    <w:name w:val="Subtitle Char"/>
    <w:link w:val="Subtitle"/>
    <w:rsid w:val="005574E9"/>
    <w:rPr>
      <w:rFonts w:ascii="Arial" w:hAnsi="Arial"/>
      <w:b/>
      <w:sz w:val="24"/>
      <w:lang w:eastAsia="en-US"/>
    </w:rPr>
  </w:style>
  <w:style w:type="paragraph" w:styleId="Title">
    <w:name w:val="Title"/>
    <w:basedOn w:val="Normal"/>
    <w:link w:val="TitleChar"/>
    <w:qFormat/>
    <w:rsid w:val="005574E9"/>
    <w:pPr>
      <w:jc w:val="center"/>
    </w:pPr>
    <w:rPr>
      <w:b/>
      <w:sz w:val="28"/>
      <w:szCs w:val="20"/>
    </w:rPr>
  </w:style>
  <w:style w:type="character" w:customStyle="1" w:styleId="TitleChar">
    <w:name w:val="Title Char"/>
    <w:link w:val="Title"/>
    <w:rsid w:val="005574E9"/>
    <w:rPr>
      <w:rFonts w:ascii="Arial" w:hAnsi="Arial"/>
      <w:b/>
      <w:sz w:val="28"/>
      <w:lang w:eastAsia="en-US"/>
    </w:rPr>
  </w:style>
  <w:style w:type="paragraph" w:styleId="NormalWeb">
    <w:name w:val="Normal (Web)"/>
    <w:basedOn w:val="Normal"/>
    <w:uiPriority w:val="99"/>
    <w:unhideWhenUsed/>
    <w:rsid w:val="000539CA"/>
    <w:rPr>
      <w:rFonts w:ascii="Times New Roman" w:eastAsia="Calibri" w:hAnsi="Times New Roman"/>
      <w:lang w:eastAsia="en-GB"/>
    </w:rPr>
  </w:style>
  <w:style w:type="paragraph" w:styleId="BodyText">
    <w:name w:val="Body Text"/>
    <w:basedOn w:val="Normal"/>
    <w:link w:val="BodyTextChar"/>
    <w:semiHidden/>
    <w:unhideWhenUsed/>
    <w:rsid w:val="00036072"/>
    <w:pPr>
      <w:spacing w:after="120"/>
    </w:pPr>
  </w:style>
  <w:style w:type="character" w:customStyle="1" w:styleId="BodyTextChar">
    <w:name w:val="Body Text Char"/>
    <w:link w:val="BodyText"/>
    <w:semiHidden/>
    <w:rsid w:val="00036072"/>
    <w:rPr>
      <w:rFonts w:ascii="Arial" w:hAnsi="Arial"/>
      <w:sz w:val="24"/>
      <w:szCs w:val="24"/>
      <w:lang w:eastAsia="en-US"/>
    </w:rPr>
  </w:style>
  <w:style w:type="paragraph" w:customStyle="1" w:styleId="paragraph">
    <w:name w:val="paragraph"/>
    <w:basedOn w:val="Normal"/>
    <w:rsid w:val="00AD535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D535F"/>
  </w:style>
  <w:style w:type="character" w:customStyle="1" w:styleId="eop">
    <w:name w:val="eop"/>
    <w:basedOn w:val="DefaultParagraphFont"/>
    <w:rsid w:val="00AD535F"/>
  </w:style>
  <w:style w:type="character" w:customStyle="1" w:styleId="superscript">
    <w:name w:val="superscript"/>
    <w:basedOn w:val="DefaultParagraphFont"/>
    <w:rsid w:val="00AD535F"/>
  </w:style>
  <w:style w:type="character" w:styleId="UnresolvedMention">
    <w:name w:val="Unresolved Mention"/>
    <w:basedOn w:val="DefaultParagraphFont"/>
    <w:uiPriority w:val="99"/>
    <w:unhideWhenUsed/>
    <w:rsid w:val="00831E20"/>
    <w:rPr>
      <w:color w:val="605E5C"/>
      <w:shd w:val="clear" w:color="auto" w:fill="E1DFDD"/>
    </w:rPr>
  </w:style>
  <w:style w:type="character" w:styleId="Mention">
    <w:name w:val="Mention"/>
    <w:basedOn w:val="DefaultParagraphFont"/>
    <w:uiPriority w:val="99"/>
    <w:unhideWhenUsed/>
    <w:rsid w:val="00486F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345">
      <w:bodyDiv w:val="1"/>
      <w:marLeft w:val="0"/>
      <w:marRight w:val="0"/>
      <w:marTop w:val="0"/>
      <w:marBottom w:val="0"/>
      <w:divBdr>
        <w:top w:val="none" w:sz="0" w:space="0" w:color="auto"/>
        <w:left w:val="none" w:sz="0" w:space="0" w:color="auto"/>
        <w:bottom w:val="none" w:sz="0" w:space="0" w:color="auto"/>
        <w:right w:val="none" w:sz="0" w:space="0" w:color="auto"/>
      </w:divBdr>
    </w:div>
    <w:div w:id="229466228">
      <w:bodyDiv w:val="1"/>
      <w:marLeft w:val="0"/>
      <w:marRight w:val="0"/>
      <w:marTop w:val="0"/>
      <w:marBottom w:val="0"/>
      <w:divBdr>
        <w:top w:val="none" w:sz="0" w:space="0" w:color="auto"/>
        <w:left w:val="none" w:sz="0" w:space="0" w:color="auto"/>
        <w:bottom w:val="none" w:sz="0" w:space="0" w:color="auto"/>
        <w:right w:val="none" w:sz="0" w:space="0" w:color="auto"/>
      </w:divBdr>
      <w:divsChild>
        <w:div w:id="307980858">
          <w:marLeft w:val="0"/>
          <w:marRight w:val="0"/>
          <w:marTop w:val="0"/>
          <w:marBottom w:val="0"/>
          <w:divBdr>
            <w:top w:val="none" w:sz="0" w:space="0" w:color="auto"/>
            <w:left w:val="none" w:sz="0" w:space="0" w:color="auto"/>
            <w:bottom w:val="none" w:sz="0" w:space="0" w:color="auto"/>
            <w:right w:val="none" w:sz="0" w:space="0" w:color="auto"/>
          </w:divBdr>
          <w:divsChild>
            <w:div w:id="74211452">
              <w:marLeft w:val="0"/>
              <w:marRight w:val="0"/>
              <w:marTop w:val="0"/>
              <w:marBottom w:val="0"/>
              <w:divBdr>
                <w:top w:val="none" w:sz="0" w:space="0" w:color="auto"/>
                <w:left w:val="none" w:sz="0" w:space="0" w:color="auto"/>
                <w:bottom w:val="none" w:sz="0" w:space="0" w:color="auto"/>
                <w:right w:val="none" w:sz="0" w:space="0" w:color="auto"/>
              </w:divBdr>
            </w:div>
            <w:div w:id="1003822075">
              <w:marLeft w:val="0"/>
              <w:marRight w:val="0"/>
              <w:marTop w:val="0"/>
              <w:marBottom w:val="0"/>
              <w:divBdr>
                <w:top w:val="none" w:sz="0" w:space="0" w:color="auto"/>
                <w:left w:val="none" w:sz="0" w:space="0" w:color="auto"/>
                <w:bottom w:val="none" w:sz="0" w:space="0" w:color="auto"/>
                <w:right w:val="none" w:sz="0" w:space="0" w:color="auto"/>
              </w:divBdr>
            </w:div>
            <w:div w:id="1058286238">
              <w:marLeft w:val="0"/>
              <w:marRight w:val="0"/>
              <w:marTop w:val="0"/>
              <w:marBottom w:val="0"/>
              <w:divBdr>
                <w:top w:val="none" w:sz="0" w:space="0" w:color="auto"/>
                <w:left w:val="none" w:sz="0" w:space="0" w:color="auto"/>
                <w:bottom w:val="none" w:sz="0" w:space="0" w:color="auto"/>
                <w:right w:val="none" w:sz="0" w:space="0" w:color="auto"/>
              </w:divBdr>
            </w:div>
            <w:div w:id="1639142100">
              <w:marLeft w:val="0"/>
              <w:marRight w:val="0"/>
              <w:marTop w:val="0"/>
              <w:marBottom w:val="0"/>
              <w:divBdr>
                <w:top w:val="none" w:sz="0" w:space="0" w:color="auto"/>
                <w:left w:val="none" w:sz="0" w:space="0" w:color="auto"/>
                <w:bottom w:val="none" w:sz="0" w:space="0" w:color="auto"/>
                <w:right w:val="none" w:sz="0" w:space="0" w:color="auto"/>
              </w:divBdr>
            </w:div>
          </w:divsChild>
        </w:div>
        <w:div w:id="375396196">
          <w:marLeft w:val="0"/>
          <w:marRight w:val="0"/>
          <w:marTop w:val="0"/>
          <w:marBottom w:val="0"/>
          <w:divBdr>
            <w:top w:val="none" w:sz="0" w:space="0" w:color="auto"/>
            <w:left w:val="none" w:sz="0" w:space="0" w:color="auto"/>
            <w:bottom w:val="none" w:sz="0" w:space="0" w:color="auto"/>
            <w:right w:val="none" w:sz="0" w:space="0" w:color="auto"/>
          </w:divBdr>
        </w:div>
        <w:div w:id="407116531">
          <w:marLeft w:val="0"/>
          <w:marRight w:val="0"/>
          <w:marTop w:val="0"/>
          <w:marBottom w:val="0"/>
          <w:divBdr>
            <w:top w:val="none" w:sz="0" w:space="0" w:color="auto"/>
            <w:left w:val="none" w:sz="0" w:space="0" w:color="auto"/>
            <w:bottom w:val="none" w:sz="0" w:space="0" w:color="auto"/>
            <w:right w:val="none" w:sz="0" w:space="0" w:color="auto"/>
          </w:divBdr>
          <w:divsChild>
            <w:div w:id="1760520640">
              <w:marLeft w:val="0"/>
              <w:marRight w:val="0"/>
              <w:marTop w:val="0"/>
              <w:marBottom w:val="0"/>
              <w:divBdr>
                <w:top w:val="none" w:sz="0" w:space="0" w:color="auto"/>
                <w:left w:val="none" w:sz="0" w:space="0" w:color="auto"/>
                <w:bottom w:val="none" w:sz="0" w:space="0" w:color="auto"/>
                <w:right w:val="none" w:sz="0" w:space="0" w:color="auto"/>
              </w:divBdr>
            </w:div>
          </w:divsChild>
        </w:div>
        <w:div w:id="550504192">
          <w:marLeft w:val="0"/>
          <w:marRight w:val="0"/>
          <w:marTop w:val="0"/>
          <w:marBottom w:val="0"/>
          <w:divBdr>
            <w:top w:val="none" w:sz="0" w:space="0" w:color="auto"/>
            <w:left w:val="none" w:sz="0" w:space="0" w:color="auto"/>
            <w:bottom w:val="none" w:sz="0" w:space="0" w:color="auto"/>
            <w:right w:val="none" w:sz="0" w:space="0" w:color="auto"/>
          </w:divBdr>
        </w:div>
        <w:div w:id="622810466">
          <w:marLeft w:val="0"/>
          <w:marRight w:val="0"/>
          <w:marTop w:val="0"/>
          <w:marBottom w:val="0"/>
          <w:divBdr>
            <w:top w:val="none" w:sz="0" w:space="0" w:color="auto"/>
            <w:left w:val="none" w:sz="0" w:space="0" w:color="auto"/>
            <w:bottom w:val="none" w:sz="0" w:space="0" w:color="auto"/>
            <w:right w:val="none" w:sz="0" w:space="0" w:color="auto"/>
          </w:divBdr>
          <w:divsChild>
            <w:div w:id="1260257638">
              <w:marLeft w:val="0"/>
              <w:marRight w:val="0"/>
              <w:marTop w:val="0"/>
              <w:marBottom w:val="0"/>
              <w:divBdr>
                <w:top w:val="none" w:sz="0" w:space="0" w:color="auto"/>
                <w:left w:val="none" w:sz="0" w:space="0" w:color="auto"/>
                <w:bottom w:val="none" w:sz="0" w:space="0" w:color="auto"/>
                <w:right w:val="none" w:sz="0" w:space="0" w:color="auto"/>
              </w:divBdr>
            </w:div>
          </w:divsChild>
        </w:div>
        <w:div w:id="690186586">
          <w:marLeft w:val="0"/>
          <w:marRight w:val="0"/>
          <w:marTop w:val="0"/>
          <w:marBottom w:val="0"/>
          <w:divBdr>
            <w:top w:val="none" w:sz="0" w:space="0" w:color="auto"/>
            <w:left w:val="none" w:sz="0" w:space="0" w:color="auto"/>
            <w:bottom w:val="none" w:sz="0" w:space="0" w:color="auto"/>
            <w:right w:val="none" w:sz="0" w:space="0" w:color="auto"/>
          </w:divBdr>
          <w:divsChild>
            <w:div w:id="2094473750">
              <w:marLeft w:val="0"/>
              <w:marRight w:val="0"/>
              <w:marTop w:val="0"/>
              <w:marBottom w:val="0"/>
              <w:divBdr>
                <w:top w:val="none" w:sz="0" w:space="0" w:color="auto"/>
                <w:left w:val="none" w:sz="0" w:space="0" w:color="auto"/>
                <w:bottom w:val="none" w:sz="0" w:space="0" w:color="auto"/>
                <w:right w:val="none" w:sz="0" w:space="0" w:color="auto"/>
              </w:divBdr>
            </w:div>
          </w:divsChild>
        </w:div>
        <w:div w:id="738013819">
          <w:marLeft w:val="0"/>
          <w:marRight w:val="0"/>
          <w:marTop w:val="0"/>
          <w:marBottom w:val="0"/>
          <w:divBdr>
            <w:top w:val="none" w:sz="0" w:space="0" w:color="auto"/>
            <w:left w:val="none" w:sz="0" w:space="0" w:color="auto"/>
            <w:bottom w:val="none" w:sz="0" w:space="0" w:color="auto"/>
            <w:right w:val="none" w:sz="0" w:space="0" w:color="auto"/>
          </w:divBdr>
          <w:divsChild>
            <w:div w:id="194664070">
              <w:marLeft w:val="0"/>
              <w:marRight w:val="0"/>
              <w:marTop w:val="0"/>
              <w:marBottom w:val="0"/>
              <w:divBdr>
                <w:top w:val="none" w:sz="0" w:space="0" w:color="auto"/>
                <w:left w:val="none" w:sz="0" w:space="0" w:color="auto"/>
                <w:bottom w:val="none" w:sz="0" w:space="0" w:color="auto"/>
                <w:right w:val="none" w:sz="0" w:space="0" w:color="auto"/>
              </w:divBdr>
            </w:div>
            <w:div w:id="412893059">
              <w:marLeft w:val="0"/>
              <w:marRight w:val="0"/>
              <w:marTop w:val="0"/>
              <w:marBottom w:val="0"/>
              <w:divBdr>
                <w:top w:val="none" w:sz="0" w:space="0" w:color="auto"/>
                <w:left w:val="none" w:sz="0" w:space="0" w:color="auto"/>
                <w:bottom w:val="none" w:sz="0" w:space="0" w:color="auto"/>
                <w:right w:val="none" w:sz="0" w:space="0" w:color="auto"/>
              </w:divBdr>
            </w:div>
            <w:div w:id="647514254">
              <w:marLeft w:val="0"/>
              <w:marRight w:val="0"/>
              <w:marTop w:val="0"/>
              <w:marBottom w:val="0"/>
              <w:divBdr>
                <w:top w:val="none" w:sz="0" w:space="0" w:color="auto"/>
                <w:left w:val="none" w:sz="0" w:space="0" w:color="auto"/>
                <w:bottom w:val="none" w:sz="0" w:space="0" w:color="auto"/>
                <w:right w:val="none" w:sz="0" w:space="0" w:color="auto"/>
              </w:divBdr>
            </w:div>
            <w:div w:id="1204714659">
              <w:marLeft w:val="0"/>
              <w:marRight w:val="0"/>
              <w:marTop w:val="0"/>
              <w:marBottom w:val="0"/>
              <w:divBdr>
                <w:top w:val="none" w:sz="0" w:space="0" w:color="auto"/>
                <w:left w:val="none" w:sz="0" w:space="0" w:color="auto"/>
                <w:bottom w:val="none" w:sz="0" w:space="0" w:color="auto"/>
                <w:right w:val="none" w:sz="0" w:space="0" w:color="auto"/>
              </w:divBdr>
            </w:div>
          </w:divsChild>
        </w:div>
        <w:div w:id="837960387">
          <w:marLeft w:val="0"/>
          <w:marRight w:val="0"/>
          <w:marTop w:val="0"/>
          <w:marBottom w:val="0"/>
          <w:divBdr>
            <w:top w:val="none" w:sz="0" w:space="0" w:color="auto"/>
            <w:left w:val="none" w:sz="0" w:space="0" w:color="auto"/>
            <w:bottom w:val="none" w:sz="0" w:space="0" w:color="auto"/>
            <w:right w:val="none" w:sz="0" w:space="0" w:color="auto"/>
          </w:divBdr>
          <w:divsChild>
            <w:div w:id="1370372775">
              <w:marLeft w:val="0"/>
              <w:marRight w:val="0"/>
              <w:marTop w:val="0"/>
              <w:marBottom w:val="0"/>
              <w:divBdr>
                <w:top w:val="none" w:sz="0" w:space="0" w:color="auto"/>
                <w:left w:val="none" w:sz="0" w:space="0" w:color="auto"/>
                <w:bottom w:val="none" w:sz="0" w:space="0" w:color="auto"/>
                <w:right w:val="none" w:sz="0" w:space="0" w:color="auto"/>
              </w:divBdr>
            </w:div>
          </w:divsChild>
        </w:div>
        <w:div w:id="862675109">
          <w:marLeft w:val="0"/>
          <w:marRight w:val="0"/>
          <w:marTop w:val="0"/>
          <w:marBottom w:val="0"/>
          <w:divBdr>
            <w:top w:val="none" w:sz="0" w:space="0" w:color="auto"/>
            <w:left w:val="none" w:sz="0" w:space="0" w:color="auto"/>
            <w:bottom w:val="none" w:sz="0" w:space="0" w:color="auto"/>
            <w:right w:val="none" w:sz="0" w:space="0" w:color="auto"/>
          </w:divBdr>
        </w:div>
        <w:div w:id="869997958">
          <w:marLeft w:val="0"/>
          <w:marRight w:val="0"/>
          <w:marTop w:val="0"/>
          <w:marBottom w:val="0"/>
          <w:divBdr>
            <w:top w:val="none" w:sz="0" w:space="0" w:color="auto"/>
            <w:left w:val="none" w:sz="0" w:space="0" w:color="auto"/>
            <w:bottom w:val="none" w:sz="0" w:space="0" w:color="auto"/>
            <w:right w:val="none" w:sz="0" w:space="0" w:color="auto"/>
          </w:divBdr>
          <w:divsChild>
            <w:div w:id="853154489">
              <w:marLeft w:val="0"/>
              <w:marRight w:val="0"/>
              <w:marTop w:val="0"/>
              <w:marBottom w:val="0"/>
              <w:divBdr>
                <w:top w:val="none" w:sz="0" w:space="0" w:color="auto"/>
                <w:left w:val="none" w:sz="0" w:space="0" w:color="auto"/>
                <w:bottom w:val="none" w:sz="0" w:space="0" w:color="auto"/>
                <w:right w:val="none" w:sz="0" w:space="0" w:color="auto"/>
              </w:divBdr>
            </w:div>
          </w:divsChild>
        </w:div>
        <w:div w:id="934945162">
          <w:marLeft w:val="0"/>
          <w:marRight w:val="0"/>
          <w:marTop w:val="0"/>
          <w:marBottom w:val="0"/>
          <w:divBdr>
            <w:top w:val="none" w:sz="0" w:space="0" w:color="auto"/>
            <w:left w:val="none" w:sz="0" w:space="0" w:color="auto"/>
            <w:bottom w:val="none" w:sz="0" w:space="0" w:color="auto"/>
            <w:right w:val="none" w:sz="0" w:space="0" w:color="auto"/>
          </w:divBdr>
          <w:divsChild>
            <w:div w:id="1008479663">
              <w:marLeft w:val="0"/>
              <w:marRight w:val="0"/>
              <w:marTop w:val="0"/>
              <w:marBottom w:val="0"/>
              <w:divBdr>
                <w:top w:val="none" w:sz="0" w:space="0" w:color="auto"/>
                <w:left w:val="none" w:sz="0" w:space="0" w:color="auto"/>
                <w:bottom w:val="none" w:sz="0" w:space="0" w:color="auto"/>
                <w:right w:val="none" w:sz="0" w:space="0" w:color="auto"/>
              </w:divBdr>
            </w:div>
            <w:div w:id="1321615236">
              <w:marLeft w:val="0"/>
              <w:marRight w:val="0"/>
              <w:marTop w:val="0"/>
              <w:marBottom w:val="0"/>
              <w:divBdr>
                <w:top w:val="none" w:sz="0" w:space="0" w:color="auto"/>
                <w:left w:val="none" w:sz="0" w:space="0" w:color="auto"/>
                <w:bottom w:val="none" w:sz="0" w:space="0" w:color="auto"/>
                <w:right w:val="none" w:sz="0" w:space="0" w:color="auto"/>
              </w:divBdr>
            </w:div>
          </w:divsChild>
        </w:div>
        <w:div w:id="1068571908">
          <w:marLeft w:val="0"/>
          <w:marRight w:val="0"/>
          <w:marTop w:val="0"/>
          <w:marBottom w:val="0"/>
          <w:divBdr>
            <w:top w:val="none" w:sz="0" w:space="0" w:color="auto"/>
            <w:left w:val="none" w:sz="0" w:space="0" w:color="auto"/>
            <w:bottom w:val="none" w:sz="0" w:space="0" w:color="auto"/>
            <w:right w:val="none" w:sz="0" w:space="0" w:color="auto"/>
          </w:divBdr>
        </w:div>
        <w:div w:id="1269777577">
          <w:marLeft w:val="0"/>
          <w:marRight w:val="0"/>
          <w:marTop w:val="0"/>
          <w:marBottom w:val="0"/>
          <w:divBdr>
            <w:top w:val="none" w:sz="0" w:space="0" w:color="auto"/>
            <w:left w:val="none" w:sz="0" w:space="0" w:color="auto"/>
            <w:bottom w:val="none" w:sz="0" w:space="0" w:color="auto"/>
            <w:right w:val="none" w:sz="0" w:space="0" w:color="auto"/>
          </w:divBdr>
          <w:divsChild>
            <w:div w:id="610624558">
              <w:marLeft w:val="0"/>
              <w:marRight w:val="0"/>
              <w:marTop w:val="0"/>
              <w:marBottom w:val="0"/>
              <w:divBdr>
                <w:top w:val="none" w:sz="0" w:space="0" w:color="auto"/>
                <w:left w:val="none" w:sz="0" w:space="0" w:color="auto"/>
                <w:bottom w:val="none" w:sz="0" w:space="0" w:color="auto"/>
                <w:right w:val="none" w:sz="0" w:space="0" w:color="auto"/>
              </w:divBdr>
            </w:div>
            <w:div w:id="912423484">
              <w:marLeft w:val="0"/>
              <w:marRight w:val="0"/>
              <w:marTop w:val="0"/>
              <w:marBottom w:val="0"/>
              <w:divBdr>
                <w:top w:val="none" w:sz="0" w:space="0" w:color="auto"/>
                <w:left w:val="none" w:sz="0" w:space="0" w:color="auto"/>
                <w:bottom w:val="none" w:sz="0" w:space="0" w:color="auto"/>
                <w:right w:val="none" w:sz="0" w:space="0" w:color="auto"/>
              </w:divBdr>
            </w:div>
          </w:divsChild>
        </w:div>
        <w:div w:id="1413772408">
          <w:marLeft w:val="0"/>
          <w:marRight w:val="0"/>
          <w:marTop w:val="0"/>
          <w:marBottom w:val="0"/>
          <w:divBdr>
            <w:top w:val="none" w:sz="0" w:space="0" w:color="auto"/>
            <w:left w:val="none" w:sz="0" w:space="0" w:color="auto"/>
            <w:bottom w:val="none" w:sz="0" w:space="0" w:color="auto"/>
            <w:right w:val="none" w:sz="0" w:space="0" w:color="auto"/>
          </w:divBdr>
          <w:divsChild>
            <w:div w:id="31225002">
              <w:marLeft w:val="0"/>
              <w:marRight w:val="0"/>
              <w:marTop w:val="0"/>
              <w:marBottom w:val="0"/>
              <w:divBdr>
                <w:top w:val="none" w:sz="0" w:space="0" w:color="auto"/>
                <w:left w:val="none" w:sz="0" w:space="0" w:color="auto"/>
                <w:bottom w:val="none" w:sz="0" w:space="0" w:color="auto"/>
                <w:right w:val="none" w:sz="0" w:space="0" w:color="auto"/>
              </w:divBdr>
            </w:div>
            <w:div w:id="442847098">
              <w:marLeft w:val="0"/>
              <w:marRight w:val="0"/>
              <w:marTop w:val="0"/>
              <w:marBottom w:val="0"/>
              <w:divBdr>
                <w:top w:val="none" w:sz="0" w:space="0" w:color="auto"/>
                <w:left w:val="none" w:sz="0" w:space="0" w:color="auto"/>
                <w:bottom w:val="none" w:sz="0" w:space="0" w:color="auto"/>
                <w:right w:val="none" w:sz="0" w:space="0" w:color="auto"/>
              </w:divBdr>
            </w:div>
            <w:div w:id="546449237">
              <w:marLeft w:val="0"/>
              <w:marRight w:val="0"/>
              <w:marTop w:val="0"/>
              <w:marBottom w:val="0"/>
              <w:divBdr>
                <w:top w:val="none" w:sz="0" w:space="0" w:color="auto"/>
                <w:left w:val="none" w:sz="0" w:space="0" w:color="auto"/>
                <w:bottom w:val="none" w:sz="0" w:space="0" w:color="auto"/>
                <w:right w:val="none" w:sz="0" w:space="0" w:color="auto"/>
              </w:divBdr>
            </w:div>
            <w:div w:id="2057120668">
              <w:marLeft w:val="0"/>
              <w:marRight w:val="0"/>
              <w:marTop w:val="0"/>
              <w:marBottom w:val="0"/>
              <w:divBdr>
                <w:top w:val="none" w:sz="0" w:space="0" w:color="auto"/>
                <w:left w:val="none" w:sz="0" w:space="0" w:color="auto"/>
                <w:bottom w:val="none" w:sz="0" w:space="0" w:color="auto"/>
                <w:right w:val="none" w:sz="0" w:space="0" w:color="auto"/>
              </w:divBdr>
            </w:div>
          </w:divsChild>
        </w:div>
        <w:div w:id="1667903259">
          <w:marLeft w:val="0"/>
          <w:marRight w:val="0"/>
          <w:marTop w:val="0"/>
          <w:marBottom w:val="0"/>
          <w:divBdr>
            <w:top w:val="none" w:sz="0" w:space="0" w:color="auto"/>
            <w:left w:val="none" w:sz="0" w:space="0" w:color="auto"/>
            <w:bottom w:val="none" w:sz="0" w:space="0" w:color="auto"/>
            <w:right w:val="none" w:sz="0" w:space="0" w:color="auto"/>
          </w:divBdr>
          <w:divsChild>
            <w:div w:id="1493060109">
              <w:marLeft w:val="0"/>
              <w:marRight w:val="0"/>
              <w:marTop w:val="0"/>
              <w:marBottom w:val="0"/>
              <w:divBdr>
                <w:top w:val="none" w:sz="0" w:space="0" w:color="auto"/>
                <w:left w:val="none" w:sz="0" w:space="0" w:color="auto"/>
                <w:bottom w:val="none" w:sz="0" w:space="0" w:color="auto"/>
                <w:right w:val="none" w:sz="0" w:space="0" w:color="auto"/>
              </w:divBdr>
            </w:div>
          </w:divsChild>
        </w:div>
        <w:div w:id="1750466806">
          <w:marLeft w:val="0"/>
          <w:marRight w:val="0"/>
          <w:marTop w:val="0"/>
          <w:marBottom w:val="0"/>
          <w:divBdr>
            <w:top w:val="none" w:sz="0" w:space="0" w:color="auto"/>
            <w:left w:val="none" w:sz="0" w:space="0" w:color="auto"/>
            <w:bottom w:val="none" w:sz="0" w:space="0" w:color="auto"/>
            <w:right w:val="none" w:sz="0" w:space="0" w:color="auto"/>
          </w:divBdr>
          <w:divsChild>
            <w:div w:id="1215431956">
              <w:marLeft w:val="0"/>
              <w:marRight w:val="0"/>
              <w:marTop w:val="0"/>
              <w:marBottom w:val="0"/>
              <w:divBdr>
                <w:top w:val="none" w:sz="0" w:space="0" w:color="auto"/>
                <w:left w:val="none" w:sz="0" w:space="0" w:color="auto"/>
                <w:bottom w:val="none" w:sz="0" w:space="0" w:color="auto"/>
                <w:right w:val="none" w:sz="0" w:space="0" w:color="auto"/>
              </w:divBdr>
            </w:div>
          </w:divsChild>
        </w:div>
        <w:div w:id="1864897529">
          <w:marLeft w:val="0"/>
          <w:marRight w:val="0"/>
          <w:marTop w:val="0"/>
          <w:marBottom w:val="0"/>
          <w:divBdr>
            <w:top w:val="none" w:sz="0" w:space="0" w:color="auto"/>
            <w:left w:val="none" w:sz="0" w:space="0" w:color="auto"/>
            <w:bottom w:val="none" w:sz="0" w:space="0" w:color="auto"/>
            <w:right w:val="none" w:sz="0" w:space="0" w:color="auto"/>
          </w:divBdr>
          <w:divsChild>
            <w:div w:id="329256993">
              <w:marLeft w:val="0"/>
              <w:marRight w:val="0"/>
              <w:marTop w:val="0"/>
              <w:marBottom w:val="0"/>
              <w:divBdr>
                <w:top w:val="none" w:sz="0" w:space="0" w:color="auto"/>
                <w:left w:val="none" w:sz="0" w:space="0" w:color="auto"/>
                <w:bottom w:val="none" w:sz="0" w:space="0" w:color="auto"/>
                <w:right w:val="none" w:sz="0" w:space="0" w:color="auto"/>
              </w:divBdr>
            </w:div>
            <w:div w:id="872496179">
              <w:marLeft w:val="0"/>
              <w:marRight w:val="0"/>
              <w:marTop w:val="0"/>
              <w:marBottom w:val="0"/>
              <w:divBdr>
                <w:top w:val="none" w:sz="0" w:space="0" w:color="auto"/>
                <w:left w:val="none" w:sz="0" w:space="0" w:color="auto"/>
                <w:bottom w:val="none" w:sz="0" w:space="0" w:color="auto"/>
                <w:right w:val="none" w:sz="0" w:space="0" w:color="auto"/>
              </w:divBdr>
            </w:div>
            <w:div w:id="951208471">
              <w:marLeft w:val="0"/>
              <w:marRight w:val="0"/>
              <w:marTop w:val="0"/>
              <w:marBottom w:val="0"/>
              <w:divBdr>
                <w:top w:val="none" w:sz="0" w:space="0" w:color="auto"/>
                <w:left w:val="none" w:sz="0" w:space="0" w:color="auto"/>
                <w:bottom w:val="none" w:sz="0" w:space="0" w:color="auto"/>
                <w:right w:val="none" w:sz="0" w:space="0" w:color="auto"/>
              </w:divBdr>
            </w:div>
            <w:div w:id="1083651102">
              <w:marLeft w:val="0"/>
              <w:marRight w:val="0"/>
              <w:marTop w:val="0"/>
              <w:marBottom w:val="0"/>
              <w:divBdr>
                <w:top w:val="none" w:sz="0" w:space="0" w:color="auto"/>
                <w:left w:val="none" w:sz="0" w:space="0" w:color="auto"/>
                <w:bottom w:val="none" w:sz="0" w:space="0" w:color="auto"/>
                <w:right w:val="none" w:sz="0" w:space="0" w:color="auto"/>
              </w:divBdr>
            </w:div>
            <w:div w:id="1787457081">
              <w:marLeft w:val="0"/>
              <w:marRight w:val="0"/>
              <w:marTop w:val="0"/>
              <w:marBottom w:val="0"/>
              <w:divBdr>
                <w:top w:val="none" w:sz="0" w:space="0" w:color="auto"/>
                <w:left w:val="none" w:sz="0" w:space="0" w:color="auto"/>
                <w:bottom w:val="none" w:sz="0" w:space="0" w:color="auto"/>
                <w:right w:val="none" w:sz="0" w:space="0" w:color="auto"/>
              </w:divBdr>
            </w:div>
          </w:divsChild>
        </w:div>
        <w:div w:id="1879466944">
          <w:marLeft w:val="0"/>
          <w:marRight w:val="0"/>
          <w:marTop w:val="0"/>
          <w:marBottom w:val="0"/>
          <w:divBdr>
            <w:top w:val="none" w:sz="0" w:space="0" w:color="auto"/>
            <w:left w:val="none" w:sz="0" w:space="0" w:color="auto"/>
            <w:bottom w:val="none" w:sz="0" w:space="0" w:color="auto"/>
            <w:right w:val="none" w:sz="0" w:space="0" w:color="auto"/>
          </w:divBdr>
          <w:divsChild>
            <w:div w:id="872305703">
              <w:marLeft w:val="0"/>
              <w:marRight w:val="0"/>
              <w:marTop w:val="0"/>
              <w:marBottom w:val="0"/>
              <w:divBdr>
                <w:top w:val="none" w:sz="0" w:space="0" w:color="auto"/>
                <w:left w:val="none" w:sz="0" w:space="0" w:color="auto"/>
                <w:bottom w:val="none" w:sz="0" w:space="0" w:color="auto"/>
                <w:right w:val="none" w:sz="0" w:space="0" w:color="auto"/>
              </w:divBdr>
            </w:div>
          </w:divsChild>
        </w:div>
        <w:div w:id="1995252433">
          <w:marLeft w:val="0"/>
          <w:marRight w:val="0"/>
          <w:marTop w:val="0"/>
          <w:marBottom w:val="0"/>
          <w:divBdr>
            <w:top w:val="none" w:sz="0" w:space="0" w:color="auto"/>
            <w:left w:val="none" w:sz="0" w:space="0" w:color="auto"/>
            <w:bottom w:val="none" w:sz="0" w:space="0" w:color="auto"/>
            <w:right w:val="none" w:sz="0" w:space="0" w:color="auto"/>
          </w:divBdr>
          <w:divsChild>
            <w:div w:id="299531469">
              <w:marLeft w:val="0"/>
              <w:marRight w:val="0"/>
              <w:marTop w:val="0"/>
              <w:marBottom w:val="0"/>
              <w:divBdr>
                <w:top w:val="none" w:sz="0" w:space="0" w:color="auto"/>
                <w:left w:val="none" w:sz="0" w:space="0" w:color="auto"/>
                <w:bottom w:val="none" w:sz="0" w:space="0" w:color="auto"/>
                <w:right w:val="none" w:sz="0" w:space="0" w:color="auto"/>
              </w:divBdr>
            </w:div>
            <w:div w:id="1974678579">
              <w:marLeft w:val="0"/>
              <w:marRight w:val="0"/>
              <w:marTop w:val="0"/>
              <w:marBottom w:val="0"/>
              <w:divBdr>
                <w:top w:val="none" w:sz="0" w:space="0" w:color="auto"/>
                <w:left w:val="none" w:sz="0" w:space="0" w:color="auto"/>
                <w:bottom w:val="none" w:sz="0" w:space="0" w:color="auto"/>
                <w:right w:val="none" w:sz="0" w:space="0" w:color="auto"/>
              </w:divBdr>
            </w:div>
            <w:div w:id="2125466331">
              <w:marLeft w:val="0"/>
              <w:marRight w:val="0"/>
              <w:marTop w:val="0"/>
              <w:marBottom w:val="0"/>
              <w:divBdr>
                <w:top w:val="none" w:sz="0" w:space="0" w:color="auto"/>
                <w:left w:val="none" w:sz="0" w:space="0" w:color="auto"/>
                <w:bottom w:val="none" w:sz="0" w:space="0" w:color="auto"/>
                <w:right w:val="none" w:sz="0" w:space="0" w:color="auto"/>
              </w:divBdr>
            </w:div>
            <w:div w:id="2146044018">
              <w:marLeft w:val="0"/>
              <w:marRight w:val="0"/>
              <w:marTop w:val="0"/>
              <w:marBottom w:val="0"/>
              <w:divBdr>
                <w:top w:val="none" w:sz="0" w:space="0" w:color="auto"/>
                <w:left w:val="none" w:sz="0" w:space="0" w:color="auto"/>
                <w:bottom w:val="none" w:sz="0" w:space="0" w:color="auto"/>
                <w:right w:val="none" w:sz="0" w:space="0" w:color="auto"/>
              </w:divBdr>
            </w:div>
          </w:divsChild>
        </w:div>
        <w:div w:id="2039696643">
          <w:marLeft w:val="0"/>
          <w:marRight w:val="0"/>
          <w:marTop w:val="0"/>
          <w:marBottom w:val="0"/>
          <w:divBdr>
            <w:top w:val="none" w:sz="0" w:space="0" w:color="auto"/>
            <w:left w:val="none" w:sz="0" w:space="0" w:color="auto"/>
            <w:bottom w:val="none" w:sz="0" w:space="0" w:color="auto"/>
            <w:right w:val="none" w:sz="0" w:space="0" w:color="auto"/>
          </w:divBdr>
          <w:divsChild>
            <w:div w:id="205145481">
              <w:marLeft w:val="0"/>
              <w:marRight w:val="0"/>
              <w:marTop w:val="0"/>
              <w:marBottom w:val="0"/>
              <w:divBdr>
                <w:top w:val="none" w:sz="0" w:space="0" w:color="auto"/>
                <w:left w:val="none" w:sz="0" w:space="0" w:color="auto"/>
                <w:bottom w:val="none" w:sz="0" w:space="0" w:color="auto"/>
                <w:right w:val="none" w:sz="0" w:space="0" w:color="auto"/>
              </w:divBdr>
            </w:div>
            <w:div w:id="1015763607">
              <w:marLeft w:val="0"/>
              <w:marRight w:val="0"/>
              <w:marTop w:val="0"/>
              <w:marBottom w:val="0"/>
              <w:divBdr>
                <w:top w:val="none" w:sz="0" w:space="0" w:color="auto"/>
                <w:left w:val="none" w:sz="0" w:space="0" w:color="auto"/>
                <w:bottom w:val="none" w:sz="0" w:space="0" w:color="auto"/>
                <w:right w:val="none" w:sz="0" w:space="0" w:color="auto"/>
              </w:divBdr>
            </w:div>
            <w:div w:id="18938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342">
      <w:bodyDiv w:val="1"/>
      <w:marLeft w:val="0"/>
      <w:marRight w:val="0"/>
      <w:marTop w:val="0"/>
      <w:marBottom w:val="0"/>
      <w:divBdr>
        <w:top w:val="none" w:sz="0" w:space="0" w:color="auto"/>
        <w:left w:val="none" w:sz="0" w:space="0" w:color="auto"/>
        <w:bottom w:val="none" w:sz="0" w:space="0" w:color="auto"/>
        <w:right w:val="none" w:sz="0" w:space="0" w:color="auto"/>
      </w:divBdr>
    </w:div>
    <w:div w:id="407728555">
      <w:bodyDiv w:val="1"/>
      <w:marLeft w:val="0"/>
      <w:marRight w:val="0"/>
      <w:marTop w:val="0"/>
      <w:marBottom w:val="0"/>
      <w:divBdr>
        <w:top w:val="none" w:sz="0" w:space="0" w:color="auto"/>
        <w:left w:val="none" w:sz="0" w:space="0" w:color="auto"/>
        <w:bottom w:val="none" w:sz="0" w:space="0" w:color="auto"/>
        <w:right w:val="none" w:sz="0" w:space="0" w:color="auto"/>
      </w:divBdr>
    </w:div>
    <w:div w:id="442919835">
      <w:bodyDiv w:val="1"/>
      <w:marLeft w:val="0"/>
      <w:marRight w:val="0"/>
      <w:marTop w:val="0"/>
      <w:marBottom w:val="0"/>
      <w:divBdr>
        <w:top w:val="none" w:sz="0" w:space="0" w:color="auto"/>
        <w:left w:val="none" w:sz="0" w:space="0" w:color="auto"/>
        <w:bottom w:val="none" w:sz="0" w:space="0" w:color="auto"/>
        <w:right w:val="none" w:sz="0" w:space="0" w:color="auto"/>
      </w:divBdr>
    </w:div>
    <w:div w:id="475073811">
      <w:bodyDiv w:val="1"/>
      <w:marLeft w:val="0"/>
      <w:marRight w:val="0"/>
      <w:marTop w:val="0"/>
      <w:marBottom w:val="0"/>
      <w:divBdr>
        <w:top w:val="none" w:sz="0" w:space="0" w:color="auto"/>
        <w:left w:val="none" w:sz="0" w:space="0" w:color="auto"/>
        <w:bottom w:val="none" w:sz="0" w:space="0" w:color="auto"/>
        <w:right w:val="none" w:sz="0" w:space="0" w:color="auto"/>
      </w:divBdr>
    </w:div>
    <w:div w:id="606936293">
      <w:bodyDiv w:val="1"/>
      <w:marLeft w:val="0"/>
      <w:marRight w:val="0"/>
      <w:marTop w:val="0"/>
      <w:marBottom w:val="0"/>
      <w:divBdr>
        <w:top w:val="none" w:sz="0" w:space="0" w:color="auto"/>
        <w:left w:val="none" w:sz="0" w:space="0" w:color="auto"/>
        <w:bottom w:val="none" w:sz="0" w:space="0" w:color="auto"/>
        <w:right w:val="none" w:sz="0" w:space="0" w:color="auto"/>
      </w:divBdr>
    </w:div>
    <w:div w:id="613367532">
      <w:bodyDiv w:val="1"/>
      <w:marLeft w:val="0"/>
      <w:marRight w:val="0"/>
      <w:marTop w:val="0"/>
      <w:marBottom w:val="0"/>
      <w:divBdr>
        <w:top w:val="none" w:sz="0" w:space="0" w:color="auto"/>
        <w:left w:val="none" w:sz="0" w:space="0" w:color="auto"/>
        <w:bottom w:val="none" w:sz="0" w:space="0" w:color="auto"/>
        <w:right w:val="none" w:sz="0" w:space="0" w:color="auto"/>
      </w:divBdr>
    </w:div>
    <w:div w:id="669797804">
      <w:bodyDiv w:val="1"/>
      <w:marLeft w:val="0"/>
      <w:marRight w:val="0"/>
      <w:marTop w:val="0"/>
      <w:marBottom w:val="0"/>
      <w:divBdr>
        <w:top w:val="none" w:sz="0" w:space="0" w:color="auto"/>
        <w:left w:val="none" w:sz="0" w:space="0" w:color="auto"/>
        <w:bottom w:val="none" w:sz="0" w:space="0" w:color="auto"/>
        <w:right w:val="none" w:sz="0" w:space="0" w:color="auto"/>
      </w:divBdr>
    </w:div>
    <w:div w:id="711462588">
      <w:bodyDiv w:val="1"/>
      <w:marLeft w:val="0"/>
      <w:marRight w:val="0"/>
      <w:marTop w:val="0"/>
      <w:marBottom w:val="0"/>
      <w:divBdr>
        <w:top w:val="none" w:sz="0" w:space="0" w:color="auto"/>
        <w:left w:val="none" w:sz="0" w:space="0" w:color="auto"/>
        <w:bottom w:val="none" w:sz="0" w:space="0" w:color="auto"/>
        <w:right w:val="none" w:sz="0" w:space="0" w:color="auto"/>
      </w:divBdr>
    </w:div>
    <w:div w:id="819687234">
      <w:bodyDiv w:val="1"/>
      <w:marLeft w:val="0"/>
      <w:marRight w:val="0"/>
      <w:marTop w:val="0"/>
      <w:marBottom w:val="0"/>
      <w:divBdr>
        <w:top w:val="none" w:sz="0" w:space="0" w:color="auto"/>
        <w:left w:val="none" w:sz="0" w:space="0" w:color="auto"/>
        <w:bottom w:val="none" w:sz="0" w:space="0" w:color="auto"/>
        <w:right w:val="none" w:sz="0" w:space="0" w:color="auto"/>
      </w:divBdr>
    </w:div>
    <w:div w:id="858661640">
      <w:bodyDiv w:val="1"/>
      <w:marLeft w:val="0"/>
      <w:marRight w:val="0"/>
      <w:marTop w:val="0"/>
      <w:marBottom w:val="0"/>
      <w:divBdr>
        <w:top w:val="none" w:sz="0" w:space="0" w:color="auto"/>
        <w:left w:val="none" w:sz="0" w:space="0" w:color="auto"/>
        <w:bottom w:val="none" w:sz="0" w:space="0" w:color="auto"/>
        <w:right w:val="none" w:sz="0" w:space="0" w:color="auto"/>
      </w:divBdr>
      <w:divsChild>
        <w:div w:id="1796213252">
          <w:marLeft w:val="0"/>
          <w:marRight w:val="0"/>
          <w:marTop w:val="0"/>
          <w:marBottom w:val="0"/>
          <w:divBdr>
            <w:top w:val="none" w:sz="0" w:space="0" w:color="auto"/>
            <w:left w:val="none" w:sz="0" w:space="0" w:color="auto"/>
            <w:bottom w:val="none" w:sz="0" w:space="0" w:color="auto"/>
            <w:right w:val="none" w:sz="0" w:space="0" w:color="auto"/>
          </w:divBdr>
        </w:div>
      </w:divsChild>
    </w:div>
    <w:div w:id="1055543514">
      <w:bodyDiv w:val="1"/>
      <w:marLeft w:val="0"/>
      <w:marRight w:val="0"/>
      <w:marTop w:val="0"/>
      <w:marBottom w:val="0"/>
      <w:divBdr>
        <w:top w:val="none" w:sz="0" w:space="0" w:color="auto"/>
        <w:left w:val="none" w:sz="0" w:space="0" w:color="auto"/>
        <w:bottom w:val="none" w:sz="0" w:space="0" w:color="auto"/>
        <w:right w:val="none" w:sz="0" w:space="0" w:color="auto"/>
      </w:divBdr>
      <w:divsChild>
        <w:div w:id="620114162">
          <w:marLeft w:val="0"/>
          <w:marRight w:val="0"/>
          <w:marTop w:val="0"/>
          <w:marBottom w:val="0"/>
          <w:divBdr>
            <w:top w:val="none" w:sz="0" w:space="0" w:color="auto"/>
            <w:left w:val="none" w:sz="0" w:space="0" w:color="auto"/>
            <w:bottom w:val="none" w:sz="0" w:space="0" w:color="auto"/>
            <w:right w:val="none" w:sz="0" w:space="0" w:color="auto"/>
          </w:divBdr>
          <w:divsChild>
            <w:div w:id="490677882">
              <w:marLeft w:val="0"/>
              <w:marRight w:val="0"/>
              <w:marTop w:val="0"/>
              <w:marBottom w:val="0"/>
              <w:divBdr>
                <w:top w:val="none" w:sz="0" w:space="0" w:color="auto"/>
                <w:left w:val="none" w:sz="0" w:space="0" w:color="auto"/>
                <w:bottom w:val="none" w:sz="0" w:space="0" w:color="auto"/>
                <w:right w:val="none" w:sz="0" w:space="0" w:color="auto"/>
              </w:divBdr>
              <w:divsChild>
                <w:div w:id="309360335">
                  <w:marLeft w:val="0"/>
                  <w:marRight w:val="0"/>
                  <w:marTop w:val="0"/>
                  <w:marBottom w:val="0"/>
                  <w:divBdr>
                    <w:top w:val="none" w:sz="0" w:space="0" w:color="auto"/>
                    <w:left w:val="none" w:sz="0" w:space="0" w:color="auto"/>
                    <w:bottom w:val="none" w:sz="0" w:space="0" w:color="auto"/>
                    <w:right w:val="none" w:sz="0" w:space="0" w:color="auto"/>
                  </w:divBdr>
                  <w:divsChild>
                    <w:div w:id="718476336">
                      <w:marLeft w:val="0"/>
                      <w:marRight w:val="0"/>
                      <w:marTop w:val="0"/>
                      <w:marBottom w:val="0"/>
                      <w:divBdr>
                        <w:top w:val="none" w:sz="0" w:space="0" w:color="auto"/>
                        <w:left w:val="none" w:sz="0" w:space="0" w:color="auto"/>
                        <w:bottom w:val="none" w:sz="0" w:space="0" w:color="auto"/>
                        <w:right w:val="none" w:sz="0" w:space="0" w:color="auto"/>
                      </w:divBdr>
                      <w:divsChild>
                        <w:div w:id="1312441266">
                          <w:marLeft w:val="0"/>
                          <w:marRight w:val="0"/>
                          <w:marTop w:val="0"/>
                          <w:marBottom w:val="0"/>
                          <w:divBdr>
                            <w:top w:val="none" w:sz="0" w:space="0" w:color="auto"/>
                            <w:left w:val="none" w:sz="0" w:space="0" w:color="auto"/>
                            <w:bottom w:val="none" w:sz="0" w:space="0" w:color="auto"/>
                            <w:right w:val="none" w:sz="0" w:space="0" w:color="auto"/>
                          </w:divBdr>
                          <w:divsChild>
                            <w:div w:id="1924562651">
                              <w:marLeft w:val="0"/>
                              <w:marRight w:val="0"/>
                              <w:marTop w:val="0"/>
                              <w:marBottom w:val="0"/>
                              <w:divBdr>
                                <w:top w:val="none" w:sz="0" w:space="0" w:color="auto"/>
                                <w:left w:val="none" w:sz="0" w:space="0" w:color="auto"/>
                                <w:bottom w:val="none" w:sz="0" w:space="0" w:color="auto"/>
                                <w:right w:val="none" w:sz="0" w:space="0" w:color="auto"/>
                              </w:divBdr>
                              <w:divsChild>
                                <w:div w:id="1786658096">
                                  <w:marLeft w:val="0"/>
                                  <w:marRight w:val="0"/>
                                  <w:marTop w:val="477"/>
                                  <w:marBottom w:val="0"/>
                                  <w:divBdr>
                                    <w:top w:val="single" w:sz="4" w:space="0" w:color="DDDDDD"/>
                                    <w:left w:val="none" w:sz="0" w:space="0" w:color="auto"/>
                                    <w:bottom w:val="none" w:sz="0" w:space="0" w:color="auto"/>
                                    <w:right w:val="none" w:sz="0" w:space="0" w:color="auto"/>
                                  </w:divBdr>
                                  <w:divsChild>
                                    <w:div w:id="15407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936594">
      <w:bodyDiv w:val="1"/>
      <w:marLeft w:val="0"/>
      <w:marRight w:val="0"/>
      <w:marTop w:val="0"/>
      <w:marBottom w:val="0"/>
      <w:divBdr>
        <w:top w:val="none" w:sz="0" w:space="0" w:color="auto"/>
        <w:left w:val="none" w:sz="0" w:space="0" w:color="auto"/>
        <w:bottom w:val="none" w:sz="0" w:space="0" w:color="auto"/>
        <w:right w:val="none" w:sz="0" w:space="0" w:color="auto"/>
      </w:divBdr>
    </w:div>
    <w:div w:id="1308633029">
      <w:bodyDiv w:val="1"/>
      <w:marLeft w:val="0"/>
      <w:marRight w:val="0"/>
      <w:marTop w:val="0"/>
      <w:marBottom w:val="0"/>
      <w:divBdr>
        <w:top w:val="none" w:sz="0" w:space="0" w:color="auto"/>
        <w:left w:val="none" w:sz="0" w:space="0" w:color="auto"/>
        <w:bottom w:val="none" w:sz="0" w:space="0" w:color="auto"/>
        <w:right w:val="none" w:sz="0" w:space="0" w:color="auto"/>
      </w:divBdr>
    </w:div>
    <w:div w:id="1480609886">
      <w:bodyDiv w:val="1"/>
      <w:marLeft w:val="0"/>
      <w:marRight w:val="0"/>
      <w:marTop w:val="0"/>
      <w:marBottom w:val="0"/>
      <w:divBdr>
        <w:top w:val="none" w:sz="0" w:space="0" w:color="auto"/>
        <w:left w:val="none" w:sz="0" w:space="0" w:color="auto"/>
        <w:bottom w:val="none" w:sz="0" w:space="0" w:color="auto"/>
        <w:right w:val="none" w:sz="0" w:space="0" w:color="auto"/>
      </w:divBdr>
    </w:div>
    <w:div w:id="20480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qaa.ac.uk/quality-code" TargetMode="External"/><Relationship Id="rId26" Type="http://schemas.openxmlformats.org/officeDocument/2006/relationships/hyperlink" Target="https://unity3.tees.ac.uk/departments/058/Shared%20Documents/Course%20Design%20Events/Course%20Design%20Event/University%20Credit-Level-Descriptors.pdf" TargetMode="External"/><Relationship Id="rId39" Type="http://schemas.openxmlformats.org/officeDocument/2006/relationships/theme" Target="theme/theme1.xml"/><Relationship Id="rId21" Type="http://schemas.openxmlformats.org/officeDocument/2006/relationships/hyperlink" Target="https://unity3.tees.ac.uk/departments/058/SD2017/SitePages/Academic%20Enhancement%20Framework.aspx" TargetMode="Externa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qaa.ac.uk/the-quality-code/2024" TargetMode="External"/><Relationship Id="rId25" Type="http://schemas.openxmlformats.org/officeDocument/2006/relationships/hyperlink" Target="https://www.tees.ac.uk/docs/index.cfm?folder=student%20regulations&amp;name=Assessment%20Regulations" TargetMode="External"/><Relationship Id="rId33" Type="http://schemas.openxmlformats.org/officeDocument/2006/relationships/hyperlink" Target="https://unity3.tees.ac.uk/departments/058/AR2017/Supporting%20Documents/Forms/AllItem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tees.ac.uk/sections/about/public_information/quality_framework.cfm" TargetMode="External"/><Relationship Id="rId32" Type="http://schemas.openxmlformats.org/officeDocument/2006/relationships/hyperlink" Target="https://unity3.tees.ac.uk/departments/058/AR2017/Supporting%20Documents/Forms/AllItems.aspx" TargetMode="Externa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ees.ac.uk/docs/DocRepo/Quality%20framework/Learning%20and%20Teaching%20Strategy.doc" TargetMode="External"/><Relationship Id="rId28" Type="http://schemas.openxmlformats.org/officeDocument/2006/relationships/hyperlink" Target="https://unity3.tees.ac.uk/departments/058/AS2017/SitePages/Variance%20Procedure%20for%20Assessment%20Regulations.aspx" TargetMode="External"/><Relationship Id="rId36" Type="http://schemas.openxmlformats.org/officeDocument/2006/relationships/hyperlink" Target="https://unity3.tees.ac.uk/departments/058/AR2017/Supporting%20Documents/Forms/AllItems.aspx"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s://extra.tees.ac.uk/external-examiner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es.ac.uk/docs/DocRepo/Quality%20framework/D1%20-%20Continuous%20Monitoring%20Enhancement.doc" TargetMode="External"/><Relationship Id="rId22" Type="http://schemas.openxmlformats.org/officeDocument/2006/relationships/hyperlink" Target="https://unity3.tees.ac.uk/departments/058/Shared%20Documents/Forms/AllItems.aspx?RootFolder=%2Fdepartments%2F058%2FShared%20Documents%2FCourse%20Design%20Events%2FCourse%20Design%20Event&amp;FolderCTID=0x012000975260B5117AB54BA3B9D3BFF4B43F62&amp;View=%7B96AD563F%2D9376%2D4C21%2D94B6%2D546D2D5FD68F%7D" TargetMode="External"/><Relationship Id="rId27" Type="http://schemas.openxmlformats.org/officeDocument/2006/relationships/hyperlink" Target="https://extra.tees.ac.uk/sites/publicdocuments/Legal%20and%20Governance%20Services/Assessment%20and%20Feedback%20Policy.pdf" TargetMode="External"/><Relationship Id="rId30" Type="http://schemas.openxmlformats.org/officeDocument/2006/relationships/hyperlink" Target="https://unity3.tees.ac.uk/departments/058/AR2017/SitePages/Home.aspx" TargetMode="External"/><Relationship Id="rId35" Type="http://schemas.openxmlformats.org/officeDocument/2006/relationships/hyperlink" Target="https://apps.tees.ac.uk/UTReg/"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E6C93C259D947BA6AFA496CE6E55D" ma:contentTypeVersion="5" ma:contentTypeDescription="Create a new document." ma:contentTypeScope="" ma:versionID="067e5eb53010248cd7a5dea5f180f990">
  <xsd:schema xmlns:xsd="http://www.w3.org/2001/XMLSchema" xmlns:xs="http://www.w3.org/2001/XMLSchema" xmlns:p="http://schemas.microsoft.com/office/2006/metadata/properties" xmlns:ns2="f16433e8-fcda-4152-b97e-07d7b0608ade" targetNamespace="http://schemas.microsoft.com/office/2006/metadata/properties" ma:root="true" ma:fieldsID="c53f681bf56accad7653cb0fb16b6dfb" ns2:_="">
    <xsd:import namespace="f16433e8-fcda-4152-b97e-07d7b0608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433e8-fcda-4152-b97e-07d7b060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42E7A-72AE-467C-9158-76D2DE4A7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433e8-fcda-4152-b97e-07d7b0608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0B35B-4D5E-4C1E-A15F-89E5D56960D2}">
  <ds:schemaRefs>
    <ds:schemaRef ds:uri="http://schemas.openxmlformats.org/officeDocument/2006/bibliography"/>
  </ds:schemaRefs>
</ds:datastoreItem>
</file>

<file path=customXml/itemProps3.xml><?xml version="1.0" encoding="utf-8"?>
<ds:datastoreItem xmlns:ds="http://schemas.openxmlformats.org/officeDocument/2006/customXml" ds:itemID="{392BE423-80D2-421C-8C31-0320D1497B31}">
  <ds:schemaRefs>
    <ds:schemaRef ds:uri="http://schemas.microsoft.com/sharepoint/v3/contenttype/forms"/>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Template>
  <TotalTime>6</TotalTime>
  <Pages>41</Pages>
  <Words>10279</Words>
  <Characters>66320</Characters>
  <Application>Microsoft Office Word</Application>
  <DocSecurity>0</DocSecurity>
  <Lines>552</Lines>
  <Paragraphs>152</Paragraphs>
  <ScaleCrop>false</ScaleCrop>
  <Company>University of Teesside</Company>
  <LinksUpToDate>false</LinksUpToDate>
  <CharactersWithSpaces>76447</CharactersWithSpaces>
  <SharedDoc>false</SharedDoc>
  <HLinks>
    <vt:vector size="486" baseType="variant">
      <vt:variant>
        <vt:i4>4325450</vt:i4>
      </vt:variant>
      <vt:variant>
        <vt:i4>420</vt:i4>
      </vt:variant>
      <vt:variant>
        <vt:i4>0</vt:i4>
      </vt:variant>
      <vt:variant>
        <vt:i4>5</vt:i4>
      </vt:variant>
      <vt:variant>
        <vt:lpwstr>https://unity3.tees.ac.uk/departments/058/AR2017/Supporting Documents/Forms/AllItems.aspx</vt:lpwstr>
      </vt:variant>
      <vt:variant>
        <vt:lpwstr/>
      </vt:variant>
      <vt:variant>
        <vt:i4>2752557</vt:i4>
      </vt:variant>
      <vt:variant>
        <vt:i4>417</vt:i4>
      </vt:variant>
      <vt:variant>
        <vt:i4>0</vt:i4>
      </vt:variant>
      <vt:variant>
        <vt:i4>5</vt:i4>
      </vt:variant>
      <vt:variant>
        <vt:lpwstr>https://apps.tees.ac.uk/UTReg/</vt:lpwstr>
      </vt:variant>
      <vt:variant>
        <vt:lpwstr/>
      </vt:variant>
      <vt:variant>
        <vt:i4>4325450</vt:i4>
      </vt:variant>
      <vt:variant>
        <vt:i4>414</vt:i4>
      </vt:variant>
      <vt:variant>
        <vt:i4>0</vt:i4>
      </vt:variant>
      <vt:variant>
        <vt:i4>5</vt:i4>
      </vt:variant>
      <vt:variant>
        <vt:lpwstr>https://unity3.tees.ac.uk/departments/058/AR2017/Supporting Documents/Forms/AllItems.aspx</vt:lpwstr>
      </vt:variant>
      <vt:variant>
        <vt:lpwstr/>
      </vt:variant>
      <vt:variant>
        <vt:i4>4325450</vt:i4>
      </vt:variant>
      <vt:variant>
        <vt:i4>411</vt:i4>
      </vt:variant>
      <vt:variant>
        <vt:i4>0</vt:i4>
      </vt:variant>
      <vt:variant>
        <vt:i4>5</vt:i4>
      </vt:variant>
      <vt:variant>
        <vt:lpwstr>https://unity3.tees.ac.uk/departments/058/AR2017/Supporting Documents/Forms/AllItems.aspx</vt:lpwstr>
      </vt:variant>
      <vt:variant>
        <vt:lpwstr/>
      </vt:variant>
      <vt:variant>
        <vt:i4>6815780</vt:i4>
      </vt:variant>
      <vt:variant>
        <vt:i4>408</vt:i4>
      </vt:variant>
      <vt:variant>
        <vt:i4>0</vt:i4>
      </vt:variant>
      <vt:variant>
        <vt:i4>5</vt:i4>
      </vt:variant>
      <vt:variant>
        <vt:lpwstr>https://extra.tees.ac.uk/external-examiners/Pages/default.aspx</vt:lpwstr>
      </vt:variant>
      <vt:variant>
        <vt:lpwstr/>
      </vt:variant>
      <vt:variant>
        <vt:i4>6029398</vt:i4>
      </vt:variant>
      <vt:variant>
        <vt:i4>405</vt:i4>
      </vt:variant>
      <vt:variant>
        <vt:i4>0</vt:i4>
      </vt:variant>
      <vt:variant>
        <vt:i4>5</vt:i4>
      </vt:variant>
      <vt:variant>
        <vt:lpwstr>https://unity3.tees.ac.uk/departments/058/AR2017/SitePages/Home.aspx</vt:lpwstr>
      </vt:variant>
      <vt:variant>
        <vt:lpwstr/>
      </vt:variant>
      <vt:variant>
        <vt:i4>4653145</vt:i4>
      </vt:variant>
      <vt:variant>
        <vt:i4>402</vt:i4>
      </vt:variant>
      <vt:variant>
        <vt:i4>0</vt:i4>
      </vt:variant>
      <vt:variant>
        <vt:i4>5</vt:i4>
      </vt:variant>
      <vt:variant>
        <vt:lpwstr>https://unity3.tees.ac.uk/departments/058/AS2017/SitePages/Variance Procedure for Assessment Regulations.aspx</vt:lpwstr>
      </vt:variant>
      <vt:variant>
        <vt:lpwstr/>
      </vt:variant>
      <vt:variant>
        <vt:i4>7536685</vt:i4>
      </vt:variant>
      <vt:variant>
        <vt:i4>399</vt:i4>
      </vt:variant>
      <vt:variant>
        <vt:i4>0</vt:i4>
      </vt:variant>
      <vt:variant>
        <vt:i4>5</vt:i4>
      </vt:variant>
      <vt:variant>
        <vt:lpwstr>https://www.tees.ac.uk/sections/about/public_information/quality_framework.cfm</vt:lpwstr>
      </vt:variant>
      <vt:variant>
        <vt:lpwstr/>
      </vt:variant>
      <vt:variant>
        <vt:i4>7143472</vt:i4>
      </vt:variant>
      <vt:variant>
        <vt:i4>396</vt:i4>
      </vt:variant>
      <vt:variant>
        <vt:i4>0</vt:i4>
      </vt:variant>
      <vt:variant>
        <vt:i4>5</vt:i4>
      </vt:variant>
      <vt:variant>
        <vt:lpwstr>https://extra.tees.ac.uk/sites/publicdocuments/Legal and Governance Services/Assessment and Feedback Policy.pdf</vt:lpwstr>
      </vt:variant>
      <vt:variant>
        <vt:lpwstr/>
      </vt:variant>
      <vt:variant>
        <vt:i4>3539063</vt:i4>
      </vt:variant>
      <vt:variant>
        <vt:i4>393</vt:i4>
      </vt:variant>
      <vt:variant>
        <vt:i4>0</vt:i4>
      </vt:variant>
      <vt:variant>
        <vt:i4>5</vt:i4>
      </vt:variant>
      <vt:variant>
        <vt:lpwstr>https://unity3.tees.ac.uk/departments/058/Shared Documents/Course Design Events/Course Design Event/University Credit-Level-Descriptors.pdf</vt:lpwstr>
      </vt:variant>
      <vt:variant>
        <vt:lpwstr/>
      </vt:variant>
      <vt:variant>
        <vt:i4>655437</vt:i4>
      </vt:variant>
      <vt:variant>
        <vt:i4>390</vt:i4>
      </vt:variant>
      <vt:variant>
        <vt:i4>0</vt:i4>
      </vt:variant>
      <vt:variant>
        <vt:i4>5</vt:i4>
      </vt:variant>
      <vt:variant>
        <vt:lpwstr>https://www.tees.ac.uk/docs/index.cfm?folder=student%20regulations&amp;name=Assessment%20Regulations</vt:lpwstr>
      </vt:variant>
      <vt:variant>
        <vt:lpwstr/>
      </vt:variant>
      <vt:variant>
        <vt:i4>7536685</vt:i4>
      </vt:variant>
      <vt:variant>
        <vt:i4>387</vt:i4>
      </vt:variant>
      <vt:variant>
        <vt:i4>0</vt:i4>
      </vt:variant>
      <vt:variant>
        <vt:i4>5</vt:i4>
      </vt:variant>
      <vt:variant>
        <vt:lpwstr>https://www.tees.ac.uk/sections/about/public_information/quality_framework.cfm</vt:lpwstr>
      </vt:variant>
      <vt:variant>
        <vt:lpwstr/>
      </vt:variant>
      <vt:variant>
        <vt:i4>589948</vt:i4>
      </vt:variant>
      <vt:variant>
        <vt:i4>384</vt:i4>
      </vt:variant>
      <vt:variant>
        <vt:i4>0</vt:i4>
      </vt:variant>
      <vt:variant>
        <vt:i4>5</vt:i4>
      </vt:variant>
      <vt:variant>
        <vt:lpwstr>https://www.tees.ac.uk/docs/index.cfm?folder=Student%20regulations&amp;name=New%20or%20Revised%20Regs%20(since%20September%202019)&amp;folder_id=52</vt:lpwstr>
      </vt:variant>
      <vt:variant>
        <vt:lpwstr/>
      </vt:variant>
      <vt:variant>
        <vt:i4>196647</vt:i4>
      </vt:variant>
      <vt:variant>
        <vt:i4>381</vt:i4>
      </vt:variant>
      <vt:variant>
        <vt:i4>0</vt:i4>
      </vt:variant>
      <vt:variant>
        <vt:i4>5</vt:i4>
      </vt:variant>
      <vt:variant>
        <vt:lpwstr>https://www.tees.ac.uk/sections/research/research_strategy.cfm</vt:lpwstr>
      </vt:variant>
      <vt:variant>
        <vt:lpwstr/>
      </vt:variant>
      <vt:variant>
        <vt:i4>5963850</vt:i4>
      </vt:variant>
      <vt:variant>
        <vt:i4>378</vt:i4>
      </vt:variant>
      <vt:variant>
        <vt:i4>0</vt:i4>
      </vt:variant>
      <vt:variant>
        <vt:i4>5</vt:i4>
      </vt:variant>
      <vt:variant>
        <vt:lpwstr>https://unity3.tees.ac.uk/departments/dae/Pages/Welcome.aspx</vt:lpwstr>
      </vt:variant>
      <vt:variant>
        <vt:lpwstr/>
      </vt:variant>
      <vt:variant>
        <vt:i4>4784137</vt:i4>
      </vt:variant>
      <vt:variant>
        <vt:i4>375</vt:i4>
      </vt:variant>
      <vt:variant>
        <vt:i4>0</vt:i4>
      </vt:variant>
      <vt:variant>
        <vt:i4>5</vt:i4>
      </vt:variant>
      <vt:variant>
        <vt:lpwstr>https://www.tees.ac.uk/docs/DocRepo/Quality framework/Learning and Teaching Strategy.doc</vt:lpwstr>
      </vt:variant>
      <vt:variant>
        <vt:lpwstr/>
      </vt:variant>
      <vt:variant>
        <vt:i4>786544</vt:i4>
      </vt:variant>
      <vt:variant>
        <vt:i4>372</vt:i4>
      </vt:variant>
      <vt:variant>
        <vt:i4>0</vt:i4>
      </vt:variant>
      <vt:variant>
        <vt:i4>5</vt:i4>
      </vt:variant>
      <vt:variant>
        <vt:lpwstr>https://www.tees.ac.uk/sections/about/public_information/mission.cfm</vt:lpwstr>
      </vt:variant>
      <vt:variant>
        <vt:lpwstr/>
      </vt:variant>
      <vt:variant>
        <vt:i4>2162724</vt:i4>
      </vt:variant>
      <vt:variant>
        <vt:i4>369</vt:i4>
      </vt:variant>
      <vt:variant>
        <vt:i4>0</vt:i4>
      </vt:variant>
      <vt:variant>
        <vt:i4>5</vt:i4>
      </vt:variant>
      <vt:variant>
        <vt:lpwstr>https://unity3.tees.ac.uk/departments/058/Shared Documents/Forms/AllItems.aspx?RootFolder=%2Fdepartments%2F058%2FShared%20Documents%2FCourse%20Design%20Events%2FCourse%20Design%20Event&amp;FolderCTID=0x012000975260B5117AB54BA3B9D3BFF4B43F62&amp;View=%7B96AD563F%2D9376%2D4C21%2D94B6%2D546D2D5FD68F%7D</vt:lpwstr>
      </vt:variant>
      <vt:variant>
        <vt:lpwstr/>
      </vt:variant>
      <vt:variant>
        <vt:i4>3538998</vt:i4>
      </vt:variant>
      <vt:variant>
        <vt:i4>366</vt:i4>
      </vt:variant>
      <vt:variant>
        <vt:i4>0</vt:i4>
      </vt:variant>
      <vt:variant>
        <vt:i4>5</vt:i4>
      </vt:variant>
      <vt:variant>
        <vt:lpwstr>https://unity3.tees.ac.uk/departments/058/SD2017/SitePages/Academic Enhancement Framework.aspx</vt:lpwstr>
      </vt:variant>
      <vt:variant>
        <vt:lpwstr/>
      </vt:variant>
      <vt:variant>
        <vt:i4>7602291</vt:i4>
      </vt:variant>
      <vt:variant>
        <vt:i4>363</vt:i4>
      </vt:variant>
      <vt:variant>
        <vt:i4>0</vt:i4>
      </vt:variant>
      <vt:variant>
        <vt:i4>5</vt:i4>
      </vt:variant>
      <vt:variant>
        <vt:lpwstr>https://www.qaa.ac.uk/quality-code</vt:lpwstr>
      </vt:variant>
      <vt:variant>
        <vt:lpwstr/>
      </vt:variant>
      <vt:variant>
        <vt:i4>3211389</vt:i4>
      </vt:variant>
      <vt:variant>
        <vt:i4>360</vt:i4>
      </vt:variant>
      <vt:variant>
        <vt:i4>0</vt:i4>
      </vt:variant>
      <vt:variant>
        <vt:i4>5</vt:i4>
      </vt:variant>
      <vt:variant>
        <vt:lpwstr>https://www.qaa.ac.uk/the-quality-code/2024</vt:lpwstr>
      </vt:variant>
      <vt:variant>
        <vt:lpwstr/>
      </vt:variant>
      <vt:variant>
        <vt:i4>4653145</vt:i4>
      </vt:variant>
      <vt:variant>
        <vt:i4>357</vt:i4>
      </vt:variant>
      <vt:variant>
        <vt:i4>0</vt:i4>
      </vt:variant>
      <vt:variant>
        <vt:i4>5</vt:i4>
      </vt:variant>
      <vt:variant>
        <vt:lpwstr>https://www.tees.ac.uk/docs/DocRepo/Quality framework/D1 - Continuous Monitoring Enhancement.doc</vt:lpwstr>
      </vt:variant>
      <vt:variant>
        <vt:lpwstr/>
      </vt:variant>
      <vt:variant>
        <vt:i4>1900598</vt:i4>
      </vt:variant>
      <vt:variant>
        <vt:i4>350</vt:i4>
      </vt:variant>
      <vt:variant>
        <vt:i4>0</vt:i4>
      </vt:variant>
      <vt:variant>
        <vt:i4>5</vt:i4>
      </vt:variant>
      <vt:variant>
        <vt:lpwstr/>
      </vt:variant>
      <vt:variant>
        <vt:lpwstr>_Toc176955411</vt:lpwstr>
      </vt:variant>
      <vt:variant>
        <vt:i4>1900598</vt:i4>
      </vt:variant>
      <vt:variant>
        <vt:i4>344</vt:i4>
      </vt:variant>
      <vt:variant>
        <vt:i4>0</vt:i4>
      </vt:variant>
      <vt:variant>
        <vt:i4>5</vt:i4>
      </vt:variant>
      <vt:variant>
        <vt:lpwstr/>
      </vt:variant>
      <vt:variant>
        <vt:lpwstr>_Toc176955410</vt:lpwstr>
      </vt:variant>
      <vt:variant>
        <vt:i4>1835062</vt:i4>
      </vt:variant>
      <vt:variant>
        <vt:i4>338</vt:i4>
      </vt:variant>
      <vt:variant>
        <vt:i4>0</vt:i4>
      </vt:variant>
      <vt:variant>
        <vt:i4>5</vt:i4>
      </vt:variant>
      <vt:variant>
        <vt:lpwstr/>
      </vt:variant>
      <vt:variant>
        <vt:lpwstr>_Toc176955409</vt:lpwstr>
      </vt:variant>
      <vt:variant>
        <vt:i4>1835062</vt:i4>
      </vt:variant>
      <vt:variant>
        <vt:i4>332</vt:i4>
      </vt:variant>
      <vt:variant>
        <vt:i4>0</vt:i4>
      </vt:variant>
      <vt:variant>
        <vt:i4>5</vt:i4>
      </vt:variant>
      <vt:variant>
        <vt:lpwstr/>
      </vt:variant>
      <vt:variant>
        <vt:lpwstr>_Toc176955408</vt:lpwstr>
      </vt:variant>
      <vt:variant>
        <vt:i4>1835062</vt:i4>
      </vt:variant>
      <vt:variant>
        <vt:i4>326</vt:i4>
      </vt:variant>
      <vt:variant>
        <vt:i4>0</vt:i4>
      </vt:variant>
      <vt:variant>
        <vt:i4>5</vt:i4>
      </vt:variant>
      <vt:variant>
        <vt:lpwstr/>
      </vt:variant>
      <vt:variant>
        <vt:lpwstr>_Toc176955407</vt:lpwstr>
      </vt:variant>
      <vt:variant>
        <vt:i4>1835062</vt:i4>
      </vt:variant>
      <vt:variant>
        <vt:i4>320</vt:i4>
      </vt:variant>
      <vt:variant>
        <vt:i4>0</vt:i4>
      </vt:variant>
      <vt:variant>
        <vt:i4>5</vt:i4>
      </vt:variant>
      <vt:variant>
        <vt:lpwstr/>
      </vt:variant>
      <vt:variant>
        <vt:lpwstr>_Toc176955406</vt:lpwstr>
      </vt:variant>
      <vt:variant>
        <vt:i4>1835062</vt:i4>
      </vt:variant>
      <vt:variant>
        <vt:i4>314</vt:i4>
      </vt:variant>
      <vt:variant>
        <vt:i4>0</vt:i4>
      </vt:variant>
      <vt:variant>
        <vt:i4>5</vt:i4>
      </vt:variant>
      <vt:variant>
        <vt:lpwstr/>
      </vt:variant>
      <vt:variant>
        <vt:lpwstr>_Toc176955405</vt:lpwstr>
      </vt:variant>
      <vt:variant>
        <vt:i4>1835062</vt:i4>
      </vt:variant>
      <vt:variant>
        <vt:i4>308</vt:i4>
      </vt:variant>
      <vt:variant>
        <vt:i4>0</vt:i4>
      </vt:variant>
      <vt:variant>
        <vt:i4>5</vt:i4>
      </vt:variant>
      <vt:variant>
        <vt:lpwstr/>
      </vt:variant>
      <vt:variant>
        <vt:lpwstr>_Toc176955404</vt:lpwstr>
      </vt:variant>
      <vt:variant>
        <vt:i4>1835062</vt:i4>
      </vt:variant>
      <vt:variant>
        <vt:i4>302</vt:i4>
      </vt:variant>
      <vt:variant>
        <vt:i4>0</vt:i4>
      </vt:variant>
      <vt:variant>
        <vt:i4>5</vt:i4>
      </vt:variant>
      <vt:variant>
        <vt:lpwstr/>
      </vt:variant>
      <vt:variant>
        <vt:lpwstr>_Toc176955403</vt:lpwstr>
      </vt:variant>
      <vt:variant>
        <vt:i4>1835062</vt:i4>
      </vt:variant>
      <vt:variant>
        <vt:i4>296</vt:i4>
      </vt:variant>
      <vt:variant>
        <vt:i4>0</vt:i4>
      </vt:variant>
      <vt:variant>
        <vt:i4>5</vt:i4>
      </vt:variant>
      <vt:variant>
        <vt:lpwstr/>
      </vt:variant>
      <vt:variant>
        <vt:lpwstr>_Toc176955402</vt:lpwstr>
      </vt:variant>
      <vt:variant>
        <vt:i4>1835062</vt:i4>
      </vt:variant>
      <vt:variant>
        <vt:i4>290</vt:i4>
      </vt:variant>
      <vt:variant>
        <vt:i4>0</vt:i4>
      </vt:variant>
      <vt:variant>
        <vt:i4>5</vt:i4>
      </vt:variant>
      <vt:variant>
        <vt:lpwstr/>
      </vt:variant>
      <vt:variant>
        <vt:lpwstr>_Toc176955401</vt:lpwstr>
      </vt:variant>
      <vt:variant>
        <vt:i4>1835062</vt:i4>
      </vt:variant>
      <vt:variant>
        <vt:i4>284</vt:i4>
      </vt:variant>
      <vt:variant>
        <vt:i4>0</vt:i4>
      </vt:variant>
      <vt:variant>
        <vt:i4>5</vt:i4>
      </vt:variant>
      <vt:variant>
        <vt:lpwstr/>
      </vt:variant>
      <vt:variant>
        <vt:lpwstr>_Toc176955400</vt:lpwstr>
      </vt:variant>
      <vt:variant>
        <vt:i4>1376305</vt:i4>
      </vt:variant>
      <vt:variant>
        <vt:i4>278</vt:i4>
      </vt:variant>
      <vt:variant>
        <vt:i4>0</vt:i4>
      </vt:variant>
      <vt:variant>
        <vt:i4>5</vt:i4>
      </vt:variant>
      <vt:variant>
        <vt:lpwstr/>
      </vt:variant>
      <vt:variant>
        <vt:lpwstr>_Toc176955399</vt:lpwstr>
      </vt:variant>
      <vt:variant>
        <vt:i4>1376305</vt:i4>
      </vt:variant>
      <vt:variant>
        <vt:i4>272</vt:i4>
      </vt:variant>
      <vt:variant>
        <vt:i4>0</vt:i4>
      </vt:variant>
      <vt:variant>
        <vt:i4>5</vt:i4>
      </vt:variant>
      <vt:variant>
        <vt:lpwstr/>
      </vt:variant>
      <vt:variant>
        <vt:lpwstr>_Toc176955398</vt:lpwstr>
      </vt:variant>
      <vt:variant>
        <vt:i4>1376305</vt:i4>
      </vt:variant>
      <vt:variant>
        <vt:i4>266</vt:i4>
      </vt:variant>
      <vt:variant>
        <vt:i4>0</vt:i4>
      </vt:variant>
      <vt:variant>
        <vt:i4>5</vt:i4>
      </vt:variant>
      <vt:variant>
        <vt:lpwstr/>
      </vt:variant>
      <vt:variant>
        <vt:lpwstr>_Toc176955397</vt:lpwstr>
      </vt:variant>
      <vt:variant>
        <vt:i4>1376305</vt:i4>
      </vt:variant>
      <vt:variant>
        <vt:i4>260</vt:i4>
      </vt:variant>
      <vt:variant>
        <vt:i4>0</vt:i4>
      </vt:variant>
      <vt:variant>
        <vt:i4>5</vt:i4>
      </vt:variant>
      <vt:variant>
        <vt:lpwstr/>
      </vt:variant>
      <vt:variant>
        <vt:lpwstr>_Toc176955396</vt:lpwstr>
      </vt:variant>
      <vt:variant>
        <vt:i4>1376305</vt:i4>
      </vt:variant>
      <vt:variant>
        <vt:i4>254</vt:i4>
      </vt:variant>
      <vt:variant>
        <vt:i4>0</vt:i4>
      </vt:variant>
      <vt:variant>
        <vt:i4>5</vt:i4>
      </vt:variant>
      <vt:variant>
        <vt:lpwstr/>
      </vt:variant>
      <vt:variant>
        <vt:lpwstr>_Toc176955395</vt:lpwstr>
      </vt:variant>
      <vt:variant>
        <vt:i4>1376305</vt:i4>
      </vt:variant>
      <vt:variant>
        <vt:i4>248</vt:i4>
      </vt:variant>
      <vt:variant>
        <vt:i4>0</vt:i4>
      </vt:variant>
      <vt:variant>
        <vt:i4>5</vt:i4>
      </vt:variant>
      <vt:variant>
        <vt:lpwstr/>
      </vt:variant>
      <vt:variant>
        <vt:lpwstr>_Toc176955394</vt:lpwstr>
      </vt:variant>
      <vt:variant>
        <vt:i4>1376305</vt:i4>
      </vt:variant>
      <vt:variant>
        <vt:i4>242</vt:i4>
      </vt:variant>
      <vt:variant>
        <vt:i4>0</vt:i4>
      </vt:variant>
      <vt:variant>
        <vt:i4>5</vt:i4>
      </vt:variant>
      <vt:variant>
        <vt:lpwstr/>
      </vt:variant>
      <vt:variant>
        <vt:lpwstr>_Toc176955393</vt:lpwstr>
      </vt:variant>
      <vt:variant>
        <vt:i4>1376305</vt:i4>
      </vt:variant>
      <vt:variant>
        <vt:i4>236</vt:i4>
      </vt:variant>
      <vt:variant>
        <vt:i4>0</vt:i4>
      </vt:variant>
      <vt:variant>
        <vt:i4>5</vt:i4>
      </vt:variant>
      <vt:variant>
        <vt:lpwstr/>
      </vt:variant>
      <vt:variant>
        <vt:lpwstr>_Toc176955392</vt:lpwstr>
      </vt:variant>
      <vt:variant>
        <vt:i4>1376305</vt:i4>
      </vt:variant>
      <vt:variant>
        <vt:i4>230</vt:i4>
      </vt:variant>
      <vt:variant>
        <vt:i4>0</vt:i4>
      </vt:variant>
      <vt:variant>
        <vt:i4>5</vt:i4>
      </vt:variant>
      <vt:variant>
        <vt:lpwstr/>
      </vt:variant>
      <vt:variant>
        <vt:lpwstr>_Toc176955391</vt:lpwstr>
      </vt:variant>
      <vt:variant>
        <vt:i4>1376305</vt:i4>
      </vt:variant>
      <vt:variant>
        <vt:i4>224</vt:i4>
      </vt:variant>
      <vt:variant>
        <vt:i4>0</vt:i4>
      </vt:variant>
      <vt:variant>
        <vt:i4>5</vt:i4>
      </vt:variant>
      <vt:variant>
        <vt:lpwstr/>
      </vt:variant>
      <vt:variant>
        <vt:lpwstr>_Toc176955390</vt:lpwstr>
      </vt:variant>
      <vt:variant>
        <vt:i4>1310769</vt:i4>
      </vt:variant>
      <vt:variant>
        <vt:i4>218</vt:i4>
      </vt:variant>
      <vt:variant>
        <vt:i4>0</vt:i4>
      </vt:variant>
      <vt:variant>
        <vt:i4>5</vt:i4>
      </vt:variant>
      <vt:variant>
        <vt:lpwstr/>
      </vt:variant>
      <vt:variant>
        <vt:lpwstr>_Toc176955389</vt:lpwstr>
      </vt:variant>
      <vt:variant>
        <vt:i4>1310769</vt:i4>
      </vt:variant>
      <vt:variant>
        <vt:i4>212</vt:i4>
      </vt:variant>
      <vt:variant>
        <vt:i4>0</vt:i4>
      </vt:variant>
      <vt:variant>
        <vt:i4>5</vt:i4>
      </vt:variant>
      <vt:variant>
        <vt:lpwstr/>
      </vt:variant>
      <vt:variant>
        <vt:lpwstr>_Toc176955388</vt:lpwstr>
      </vt:variant>
      <vt:variant>
        <vt:i4>1310769</vt:i4>
      </vt:variant>
      <vt:variant>
        <vt:i4>206</vt:i4>
      </vt:variant>
      <vt:variant>
        <vt:i4>0</vt:i4>
      </vt:variant>
      <vt:variant>
        <vt:i4>5</vt:i4>
      </vt:variant>
      <vt:variant>
        <vt:lpwstr/>
      </vt:variant>
      <vt:variant>
        <vt:lpwstr>_Toc176955387</vt:lpwstr>
      </vt:variant>
      <vt:variant>
        <vt:i4>1310769</vt:i4>
      </vt:variant>
      <vt:variant>
        <vt:i4>200</vt:i4>
      </vt:variant>
      <vt:variant>
        <vt:i4>0</vt:i4>
      </vt:variant>
      <vt:variant>
        <vt:i4>5</vt:i4>
      </vt:variant>
      <vt:variant>
        <vt:lpwstr/>
      </vt:variant>
      <vt:variant>
        <vt:lpwstr>_Toc176955386</vt:lpwstr>
      </vt:variant>
      <vt:variant>
        <vt:i4>1310769</vt:i4>
      </vt:variant>
      <vt:variant>
        <vt:i4>194</vt:i4>
      </vt:variant>
      <vt:variant>
        <vt:i4>0</vt:i4>
      </vt:variant>
      <vt:variant>
        <vt:i4>5</vt:i4>
      </vt:variant>
      <vt:variant>
        <vt:lpwstr/>
      </vt:variant>
      <vt:variant>
        <vt:lpwstr>_Toc176955385</vt:lpwstr>
      </vt:variant>
      <vt:variant>
        <vt:i4>1310769</vt:i4>
      </vt:variant>
      <vt:variant>
        <vt:i4>188</vt:i4>
      </vt:variant>
      <vt:variant>
        <vt:i4>0</vt:i4>
      </vt:variant>
      <vt:variant>
        <vt:i4>5</vt:i4>
      </vt:variant>
      <vt:variant>
        <vt:lpwstr/>
      </vt:variant>
      <vt:variant>
        <vt:lpwstr>_Toc176955384</vt:lpwstr>
      </vt:variant>
      <vt:variant>
        <vt:i4>1310769</vt:i4>
      </vt:variant>
      <vt:variant>
        <vt:i4>182</vt:i4>
      </vt:variant>
      <vt:variant>
        <vt:i4>0</vt:i4>
      </vt:variant>
      <vt:variant>
        <vt:i4>5</vt:i4>
      </vt:variant>
      <vt:variant>
        <vt:lpwstr/>
      </vt:variant>
      <vt:variant>
        <vt:lpwstr>_Toc176955383</vt:lpwstr>
      </vt:variant>
      <vt:variant>
        <vt:i4>1310769</vt:i4>
      </vt:variant>
      <vt:variant>
        <vt:i4>176</vt:i4>
      </vt:variant>
      <vt:variant>
        <vt:i4>0</vt:i4>
      </vt:variant>
      <vt:variant>
        <vt:i4>5</vt:i4>
      </vt:variant>
      <vt:variant>
        <vt:lpwstr/>
      </vt:variant>
      <vt:variant>
        <vt:lpwstr>_Toc176955382</vt:lpwstr>
      </vt:variant>
      <vt:variant>
        <vt:i4>1310769</vt:i4>
      </vt:variant>
      <vt:variant>
        <vt:i4>170</vt:i4>
      </vt:variant>
      <vt:variant>
        <vt:i4>0</vt:i4>
      </vt:variant>
      <vt:variant>
        <vt:i4>5</vt:i4>
      </vt:variant>
      <vt:variant>
        <vt:lpwstr/>
      </vt:variant>
      <vt:variant>
        <vt:lpwstr>_Toc176955381</vt:lpwstr>
      </vt:variant>
      <vt:variant>
        <vt:i4>1310769</vt:i4>
      </vt:variant>
      <vt:variant>
        <vt:i4>164</vt:i4>
      </vt:variant>
      <vt:variant>
        <vt:i4>0</vt:i4>
      </vt:variant>
      <vt:variant>
        <vt:i4>5</vt:i4>
      </vt:variant>
      <vt:variant>
        <vt:lpwstr/>
      </vt:variant>
      <vt:variant>
        <vt:lpwstr>_Toc176955380</vt:lpwstr>
      </vt:variant>
      <vt:variant>
        <vt:i4>1769521</vt:i4>
      </vt:variant>
      <vt:variant>
        <vt:i4>158</vt:i4>
      </vt:variant>
      <vt:variant>
        <vt:i4>0</vt:i4>
      </vt:variant>
      <vt:variant>
        <vt:i4>5</vt:i4>
      </vt:variant>
      <vt:variant>
        <vt:lpwstr/>
      </vt:variant>
      <vt:variant>
        <vt:lpwstr>_Toc176955379</vt:lpwstr>
      </vt:variant>
      <vt:variant>
        <vt:i4>1769521</vt:i4>
      </vt:variant>
      <vt:variant>
        <vt:i4>152</vt:i4>
      </vt:variant>
      <vt:variant>
        <vt:i4>0</vt:i4>
      </vt:variant>
      <vt:variant>
        <vt:i4>5</vt:i4>
      </vt:variant>
      <vt:variant>
        <vt:lpwstr/>
      </vt:variant>
      <vt:variant>
        <vt:lpwstr>_Toc176955378</vt:lpwstr>
      </vt:variant>
      <vt:variant>
        <vt:i4>1769521</vt:i4>
      </vt:variant>
      <vt:variant>
        <vt:i4>146</vt:i4>
      </vt:variant>
      <vt:variant>
        <vt:i4>0</vt:i4>
      </vt:variant>
      <vt:variant>
        <vt:i4>5</vt:i4>
      </vt:variant>
      <vt:variant>
        <vt:lpwstr/>
      </vt:variant>
      <vt:variant>
        <vt:lpwstr>_Toc176955377</vt:lpwstr>
      </vt:variant>
      <vt:variant>
        <vt:i4>1769521</vt:i4>
      </vt:variant>
      <vt:variant>
        <vt:i4>140</vt:i4>
      </vt:variant>
      <vt:variant>
        <vt:i4>0</vt:i4>
      </vt:variant>
      <vt:variant>
        <vt:i4>5</vt:i4>
      </vt:variant>
      <vt:variant>
        <vt:lpwstr/>
      </vt:variant>
      <vt:variant>
        <vt:lpwstr>_Toc176955376</vt:lpwstr>
      </vt:variant>
      <vt:variant>
        <vt:i4>1769521</vt:i4>
      </vt:variant>
      <vt:variant>
        <vt:i4>134</vt:i4>
      </vt:variant>
      <vt:variant>
        <vt:i4>0</vt:i4>
      </vt:variant>
      <vt:variant>
        <vt:i4>5</vt:i4>
      </vt:variant>
      <vt:variant>
        <vt:lpwstr/>
      </vt:variant>
      <vt:variant>
        <vt:lpwstr>_Toc176955375</vt:lpwstr>
      </vt:variant>
      <vt:variant>
        <vt:i4>1769521</vt:i4>
      </vt:variant>
      <vt:variant>
        <vt:i4>128</vt:i4>
      </vt:variant>
      <vt:variant>
        <vt:i4>0</vt:i4>
      </vt:variant>
      <vt:variant>
        <vt:i4>5</vt:i4>
      </vt:variant>
      <vt:variant>
        <vt:lpwstr/>
      </vt:variant>
      <vt:variant>
        <vt:lpwstr>_Toc176955374</vt:lpwstr>
      </vt:variant>
      <vt:variant>
        <vt:i4>1769521</vt:i4>
      </vt:variant>
      <vt:variant>
        <vt:i4>122</vt:i4>
      </vt:variant>
      <vt:variant>
        <vt:i4>0</vt:i4>
      </vt:variant>
      <vt:variant>
        <vt:i4>5</vt:i4>
      </vt:variant>
      <vt:variant>
        <vt:lpwstr/>
      </vt:variant>
      <vt:variant>
        <vt:lpwstr>_Toc176955373</vt:lpwstr>
      </vt:variant>
      <vt:variant>
        <vt:i4>1769521</vt:i4>
      </vt:variant>
      <vt:variant>
        <vt:i4>116</vt:i4>
      </vt:variant>
      <vt:variant>
        <vt:i4>0</vt:i4>
      </vt:variant>
      <vt:variant>
        <vt:i4>5</vt:i4>
      </vt:variant>
      <vt:variant>
        <vt:lpwstr/>
      </vt:variant>
      <vt:variant>
        <vt:lpwstr>_Toc176955372</vt:lpwstr>
      </vt:variant>
      <vt:variant>
        <vt:i4>1769521</vt:i4>
      </vt:variant>
      <vt:variant>
        <vt:i4>110</vt:i4>
      </vt:variant>
      <vt:variant>
        <vt:i4>0</vt:i4>
      </vt:variant>
      <vt:variant>
        <vt:i4>5</vt:i4>
      </vt:variant>
      <vt:variant>
        <vt:lpwstr/>
      </vt:variant>
      <vt:variant>
        <vt:lpwstr>_Toc176955371</vt:lpwstr>
      </vt:variant>
      <vt:variant>
        <vt:i4>1769521</vt:i4>
      </vt:variant>
      <vt:variant>
        <vt:i4>104</vt:i4>
      </vt:variant>
      <vt:variant>
        <vt:i4>0</vt:i4>
      </vt:variant>
      <vt:variant>
        <vt:i4>5</vt:i4>
      </vt:variant>
      <vt:variant>
        <vt:lpwstr/>
      </vt:variant>
      <vt:variant>
        <vt:lpwstr>_Toc176955370</vt:lpwstr>
      </vt:variant>
      <vt:variant>
        <vt:i4>1703985</vt:i4>
      </vt:variant>
      <vt:variant>
        <vt:i4>98</vt:i4>
      </vt:variant>
      <vt:variant>
        <vt:i4>0</vt:i4>
      </vt:variant>
      <vt:variant>
        <vt:i4>5</vt:i4>
      </vt:variant>
      <vt:variant>
        <vt:lpwstr/>
      </vt:variant>
      <vt:variant>
        <vt:lpwstr>_Toc176955369</vt:lpwstr>
      </vt:variant>
      <vt:variant>
        <vt:i4>1703985</vt:i4>
      </vt:variant>
      <vt:variant>
        <vt:i4>92</vt:i4>
      </vt:variant>
      <vt:variant>
        <vt:i4>0</vt:i4>
      </vt:variant>
      <vt:variant>
        <vt:i4>5</vt:i4>
      </vt:variant>
      <vt:variant>
        <vt:lpwstr/>
      </vt:variant>
      <vt:variant>
        <vt:lpwstr>_Toc176955368</vt:lpwstr>
      </vt:variant>
      <vt:variant>
        <vt:i4>1703985</vt:i4>
      </vt:variant>
      <vt:variant>
        <vt:i4>86</vt:i4>
      </vt:variant>
      <vt:variant>
        <vt:i4>0</vt:i4>
      </vt:variant>
      <vt:variant>
        <vt:i4>5</vt:i4>
      </vt:variant>
      <vt:variant>
        <vt:lpwstr/>
      </vt:variant>
      <vt:variant>
        <vt:lpwstr>_Toc176955367</vt:lpwstr>
      </vt:variant>
      <vt:variant>
        <vt:i4>1703985</vt:i4>
      </vt:variant>
      <vt:variant>
        <vt:i4>80</vt:i4>
      </vt:variant>
      <vt:variant>
        <vt:i4>0</vt:i4>
      </vt:variant>
      <vt:variant>
        <vt:i4>5</vt:i4>
      </vt:variant>
      <vt:variant>
        <vt:lpwstr/>
      </vt:variant>
      <vt:variant>
        <vt:lpwstr>_Toc176955366</vt:lpwstr>
      </vt:variant>
      <vt:variant>
        <vt:i4>1703985</vt:i4>
      </vt:variant>
      <vt:variant>
        <vt:i4>74</vt:i4>
      </vt:variant>
      <vt:variant>
        <vt:i4>0</vt:i4>
      </vt:variant>
      <vt:variant>
        <vt:i4>5</vt:i4>
      </vt:variant>
      <vt:variant>
        <vt:lpwstr/>
      </vt:variant>
      <vt:variant>
        <vt:lpwstr>_Toc176955365</vt:lpwstr>
      </vt:variant>
      <vt:variant>
        <vt:i4>1703985</vt:i4>
      </vt:variant>
      <vt:variant>
        <vt:i4>68</vt:i4>
      </vt:variant>
      <vt:variant>
        <vt:i4>0</vt:i4>
      </vt:variant>
      <vt:variant>
        <vt:i4>5</vt:i4>
      </vt:variant>
      <vt:variant>
        <vt:lpwstr/>
      </vt:variant>
      <vt:variant>
        <vt:lpwstr>_Toc176955364</vt:lpwstr>
      </vt:variant>
      <vt:variant>
        <vt:i4>1703985</vt:i4>
      </vt:variant>
      <vt:variant>
        <vt:i4>62</vt:i4>
      </vt:variant>
      <vt:variant>
        <vt:i4>0</vt:i4>
      </vt:variant>
      <vt:variant>
        <vt:i4>5</vt:i4>
      </vt:variant>
      <vt:variant>
        <vt:lpwstr/>
      </vt:variant>
      <vt:variant>
        <vt:lpwstr>_Toc176955363</vt:lpwstr>
      </vt:variant>
      <vt:variant>
        <vt:i4>1703985</vt:i4>
      </vt:variant>
      <vt:variant>
        <vt:i4>56</vt:i4>
      </vt:variant>
      <vt:variant>
        <vt:i4>0</vt:i4>
      </vt:variant>
      <vt:variant>
        <vt:i4>5</vt:i4>
      </vt:variant>
      <vt:variant>
        <vt:lpwstr/>
      </vt:variant>
      <vt:variant>
        <vt:lpwstr>_Toc176955362</vt:lpwstr>
      </vt:variant>
      <vt:variant>
        <vt:i4>1703985</vt:i4>
      </vt:variant>
      <vt:variant>
        <vt:i4>50</vt:i4>
      </vt:variant>
      <vt:variant>
        <vt:i4>0</vt:i4>
      </vt:variant>
      <vt:variant>
        <vt:i4>5</vt:i4>
      </vt:variant>
      <vt:variant>
        <vt:lpwstr/>
      </vt:variant>
      <vt:variant>
        <vt:lpwstr>_Toc176955361</vt:lpwstr>
      </vt:variant>
      <vt:variant>
        <vt:i4>1703985</vt:i4>
      </vt:variant>
      <vt:variant>
        <vt:i4>44</vt:i4>
      </vt:variant>
      <vt:variant>
        <vt:i4>0</vt:i4>
      </vt:variant>
      <vt:variant>
        <vt:i4>5</vt:i4>
      </vt:variant>
      <vt:variant>
        <vt:lpwstr/>
      </vt:variant>
      <vt:variant>
        <vt:lpwstr>_Toc176955360</vt:lpwstr>
      </vt:variant>
      <vt:variant>
        <vt:i4>1638449</vt:i4>
      </vt:variant>
      <vt:variant>
        <vt:i4>38</vt:i4>
      </vt:variant>
      <vt:variant>
        <vt:i4>0</vt:i4>
      </vt:variant>
      <vt:variant>
        <vt:i4>5</vt:i4>
      </vt:variant>
      <vt:variant>
        <vt:lpwstr/>
      </vt:variant>
      <vt:variant>
        <vt:lpwstr>_Toc176955359</vt:lpwstr>
      </vt:variant>
      <vt:variant>
        <vt:i4>1638449</vt:i4>
      </vt:variant>
      <vt:variant>
        <vt:i4>32</vt:i4>
      </vt:variant>
      <vt:variant>
        <vt:i4>0</vt:i4>
      </vt:variant>
      <vt:variant>
        <vt:i4>5</vt:i4>
      </vt:variant>
      <vt:variant>
        <vt:lpwstr/>
      </vt:variant>
      <vt:variant>
        <vt:lpwstr>_Toc176955358</vt:lpwstr>
      </vt:variant>
      <vt:variant>
        <vt:i4>1638449</vt:i4>
      </vt:variant>
      <vt:variant>
        <vt:i4>26</vt:i4>
      </vt:variant>
      <vt:variant>
        <vt:i4>0</vt:i4>
      </vt:variant>
      <vt:variant>
        <vt:i4>5</vt:i4>
      </vt:variant>
      <vt:variant>
        <vt:lpwstr/>
      </vt:variant>
      <vt:variant>
        <vt:lpwstr>_Toc176955357</vt:lpwstr>
      </vt:variant>
      <vt:variant>
        <vt:i4>1638449</vt:i4>
      </vt:variant>
      <vt:variant>
        <vt:i4>20</vt:i4>
      </vt:variant>
      <vt:variant>
        <vt:i4>0</vt:i4>
      </vt:variant>
      <vt:variant>
        <vt:i4>5</vt:i4>
      </vt:variant>
      <vt:variant>
        <vt:lpwstr/>
      </vt:variant>
      <vt:variant>
        <vt:lpwstr>_Toc176955356</vt:lpwstr>
      </vt:variant>
      <vt:variant>
        <vt:i4>1638449</vt:i4>
      </vt:variant>
      <vt:variant>
        <vt:i4>14</vt:i4>
      </vt:variant>
      <vt:variant>
        <vt:i4>0</vt:i4>
      </vt:variant>
      <vt:variant>
        <vt:i4>5</vt:i4>
      </vt:variant>
      <vt:variant>
        <vt:lpwstr/>
      </vt:variant>
      <vt:variant>
        <vt:lpwstr>_Toc176955355</vt:lpwstr>
      </vt:variant>
      <vt:variant>
        <vt:i4>1638449</vt:i4>
      </vt:variant>
      <vt:variant>
        <vt:i4>8</vt:i4>
      </vt:variant>
      <vt:variant>
        <vt:i4>0</vt:i4>
      </vt:variant>
      <vt:variant>
        <vt:i4>5</vt:i4>
      </vt:variant>
      <vt:variant>
        <vt:lpwstr/>
      </vt:variant>
      <vt:variant>
        <vt:lpwstr>_Toc176955354</vt:lpwstr>
      </vt:variant>
      <vt:variant>
        <vt:i4>1638449</vt:i4>
      </vt:variant>
      <vt:variant>
        <vt:i4>2</vt:i4>
      </vt:variant>
      <vt:variant>
        <vt:i4>0</vt:i4>
      </vt:variant>
      <vt:variant>
        <vt:i4>5</vt:i4>
      </vt:variant>
      <vt:variant>
        <vt:lpwstr/>
      </vt:variant>
      <vt:variant>
        <vt:lpwstr>_Toc176955353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ACCUMULATION MODULAR SCHEME FRAMEWORK</dc:title>
  <dc:subject/>
  <dc:creator>Willis, Reggie</dc:creator>
  <cp:keywords/>
  <dc:description/>
  <cp:lastModifiedBy>Hutton, Kate</cp:lastModifiedBy>
  <cp:revision>5</cp:revision>
  <cp:lastPrinted>2021-11-25T02:00:00Z</cp:lastPrinted>
  <dcterms:created xsi:type="dcterms:W3CDTF">2024-09-13T07:46:00Z</dcterms:created>
  <dcterms:modified xsi:type="dcterms:W3CDTF">2025-01-07T09:29:00Z</dcterms:modified>
</cp:coreProperties>
</file>